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718E27" w14:textId="77777777" w:rsidR="000F618C" w:rsidRPr="000F618C" w:rsidRDefault="000F618C">
      <w:pPr>
        <w:rPr>
          <w:rFonts w:ascii="Arial" w:hAnsi="Arial" w:cs="Arial"/>
          <w:b/>
          <w:bCs/>
        </w:rPr>
      </w:pPr>
    </w:p>
    <w:p w14:paraId="725970DF" w14:textId="1D6931D0" w:rsidR="000F618C" w:rsidRPr="000F618C" w:rsidRDefault="000F618C" w:rsidP="000F618C">
      <w:pPr>
        <w:jc w:val="center"/>
        <w:rPr>
          <w:rFonts w:ascii="Arial" w:hAnsi="Arial" w:cs="Arial"/>
          <w:b/>
          <w:bCs/>
        </w:rPr>
      </w:pPr>
      <w:r w:rsidRPr="000F618C">
        <w:rPr>
          <w:rFonts w:ascii="Arial" w:hAnsi="Arial" w:cs="Arial"/>
          <w:b/>
          <w:bCs/>
        </w:rPr>
        <w:t>PROGRAM</w:t>
      </w:r>
    </w:p>
    <w:p w14:paraId="384B09D8" w14:textId="67A8B973" w:rsidR="000F618C" w:rsidRPr="000F618C" w:rsidRDefault="009D7B7B" w:rsidP="000F618C">
      <w:pPr>
        <w:jc w:val="center"/>
        <w:rPr>
          <w:rFonts w:ascii="Arial" w:hAnsi="Arial" w:cs="Arial"/>
          <w:b/>
          <w:bCs/>
        </w:rPr>
      </w:pPr>
      <w:r w:rsidRPr="001418BA">
        <w:rPr>
          <w:rFonts w:ascii="Arial" w:hAnsi="Arial" w:cs="Arial"/>
          <w:b/>
          <w:bCs/>
        </w:rPr>
        <w:t>Zarządzanie projektem w ramach FEWiM  2021-2027</w:t>
      </w:r>
    </w:p>
    <w:p w14:paraId="17A32B89" w14:textId="77777777" w:rsidR="000F618C" w:rsidRPr="00B42690" w:rsidRDefault="000F618C" w:rsidP="000F618C">
      <w:pPr>
        <w:rPr>
          <w:rFonts w:ascii="Arial" w:hAnsi="Arial" w:cs="Arial"/>
          <w:b/>
          <w:bCs/>
        </w:rPr>
      </w:pPr>
    </w:p>
    <w:p w14:paraId="6B1DD852" w14:textId="77777777" w:rsidR="000F618C" w:rsidRPr="004B1250" w:rsidRDefault="000F618C" w:rsidP="000F618C">
      <w:pPr>
        <w:spacing w:line="360" w:lineRule="auto"/>
        <w:rPr>
          <w:rFonts w:ascii="Arial" w:eastAsia="Arial" w:hAnsi="Arial" w:cs="Arial"/>
          <w:b/>
          <w:bCs/>
          <w:color w:val="000000" w:themeColor="text1"/>
        </w:rPr>
      </w:pPr>
      <w:r w:rsidRPr="004B1250">
        <w:rPr>
          <w:rFonts w:ascii="Arial" w:eastAsia="Arial" w:hAnsi="Arial" w:cs="Arial"/>
          <w:b/>
          <w:bCs/>
          <w:color w:val="000000" w:themeColor="text1"/>
        </w:rPr>
        <w:t>Harmonogram szkolenia</w:t>
      </w:r>
    </w:p>
    <w:p w14:paraId="7300BD0B" w14:textId="2A32D4A8" w:rsidR="000F618C" w:rsidRDefault="000F618C" w:rsidP="000F618C">
      <w:pPr>
        <w:spacing w:line="360" w:lineRule="auto"/>
        <w:rPr>
          <w:rFonts w:ascii="Arial" w:eastAsia="Arial" w:hAnsi="Arial" w:cs="Arial"/>
          <w:color w:val="000000" w:themeColor="text1"/>
        </w:rPr>
      </w:pPr>
      <w:r>
        <w:rPr>
          <w:rFonts w:ascii="Arial" w:eastAsia="Arial" w:hAnsi="Arial" w:cs="Arial"/>
          <w:color w:val="000000" w:themeColor="text1"/>
        </w:rPr>
        <w:t>9:</w:t>
      </w:r>
      <w:r w:rsidR="00C36F20">
        <w:rPr>
          <w:rFonts w:ascii="Arial" w:eastAsia="Arial" w:hAnsi="Arial" w:cs="Arial"/>
          <w:color w:val="000000" w:themeColor="text1"/>
        </w:rPr>
        <w:t>3</w:t>
      </w:r>
      <w:r>
        <w:rPr>
          <w:rFonts w:ascii="Arial" w:eastAsia="Arial" w:hAnsi="Arial" w:cs="Arial"/>
          <w:color w:val="000000" w:themeColor="text1"/>
        </w:rPr>
        <w:t>0</w:t>
      </w:r>
      <w:r w:rsidRPr="7088F46B">
        <w:rPr>
          <w:rFonts w:ascii="Arial" w:eastAsia="Arial" w:hAnsi="Arial" w:cs="Arial"/>
          <w:color w:val="000000" w:themeColor="text1"/>
        </w:rPr>
        <w:t xml:space="preserve"> -</w:t>
      </w:r>
      <w:r>
        <w:rPr>
          <w:rFonts w:ascii="Arial" w:eastAsia="Arial" w:hAnsi="Arial" w:cs="Arial"/>
          <w:color w:val="000000" w:themeColor="text1"/>
        </w:rPr>
        <w:t>10:30</w:t>
      </w:r>
      <w:r w:rsidRPr="7088F46B">
        <w:rPr>
          <w:rFonts w:ascii="Arial" w:eastAsia="Arial" w:hAnsi="Arial" w:cs="Arial"/>
          <w:color w:val="000000" w:themeColor="text1"/>
        </w:rPr>
        <w:t xml:space="preserve"> sesja I</w:t>
      </w:r>
    </w:p>
    <w:p w14:paraId="7E61478D" w14:textId="77777777" w:rsidR="000F618C" w:rsidRDefault="000F618C" w:rsidP="000F618C">
      <w:pPr>
        <w:spacing w:line="360" w:lineRule="auto"/>
        <w:rPr>
          <w:rFonts w:ascii="Arial" w:eastAsia="Arial" w:hAnsi="Arial" w:cs="Arial"/>
          <w:color w:val="000000" w:themeColor="text1"/>
        </w:rPr>
      </w:pPr>
      <w:r>
        <w:rPr>
          <w:rFonts w:ascii="Arial" w:eastAsia="Arial" w:hAnsi="Arial" w:cs="Arial"/>
          <w:color w:val="000000" w:themeColor="text1"/>
        </w:rPr>
        <w:t>10:30-10:45- przerwa</w:t>
      </w:r>
    </w:p>
    <w:p w14:paraId="7502F676" w14:textId="77777777" w:rsidR="000F618C" w:rsidRDefault="000F618C" w:rsidP="000F618C">
      <w:pPr>
        <w:spacing w:line="360" w:lineRule="auto"/>
        <w:rPr>
          <w:rFonts w:ascii="Arial" w:eastAsia="Arial" w:hAnsi="Arial" w:cs="Arial"/>
          <w:color w:val="000000" w:themeColor="text1"/>
        </w:rPr>
      </w:pPr>
      <w:r>
        <w:rPr>
          <w:rFonts w:ascii="Arial" w:eastAsia="Arial" w:hAnsi="Arial" w:cs="Arial"/>
          <w:color w:val="000000" w:themeColor="text1"/>
        </w:rPr>
        <w:t>10:45-12:15-sesja II</w:t>
      </w:r>
    </w:p>
    <w:p w14:paraId="0DB61205" w14:textId="77777777" w:rsidR="000F618C" w:rsidRDefault="000F618C" w:rsidP="000F618C">
      <w:pPr>
        <w:spacing w:line="360" w:lineRule="auto"/>
        <w:rPr>
          <w:rFonts w:ascii="Arial" w:eastAsia="Arial" w:hAnsi="Arial" w:cs="Arial"/>
          <w:color w:val="000000" w:themeColor="text1"/>
        </w:rPr>
      </w:pPr>
      <w:r>
        <w:rPr>
          <w:rFonts w:ascii="Arial" w:eastAsia="Arial" w:hAnsi="Arial" w:cs="Arial"/>
          <w:color w:val="000000" w:themeColor="text1"/>
        </w:rPr>
        <w:t>12:15-12:30-przerwa</w:t>
      </w:r>
    </w:p>
    <w:p w14:paraId="1CDDF4C1" w14:textId="1A28671C" w:rsidR="000F618C" w:rsidRDefault="000F618C" w:rsidP="000F618C">
      <w:pPr>
        <w:spacing w:line="360" w:lineRule="auto"/>
        <w:rPr>
          <w:rFonts w:ascii="Arial" w:eastAsia="Arial" w:hAnsi="Arial" w:cs="Arial"/>
          <w:color w:val="000000" w:themeColor="text1"/>
        </w:rPr>
      </w:pPr>
      <w:r>
        <w:rPr>
          <w:rFonts w:ascii="Arial" w:eastAsia="Arial" w:hAnsi="Arial" w:cs="Arial"/>
          <w:color w:val="000000" w:themeColor="text1"/>
        </w:rPr>
        <w:t>12:30-14:</w:t>
      </w:r>
      <w:r w:rsidR="00C36F20">
        <w:rPr>
          <w:rFonts w:ascii="Arial" w:eastAsia="Arial" w:hAnsi="Arial" w:cs="Arial"/>
          <w:color w:val="000000" w:themeColor="text1"/>
        </w:rPr>
        <w:t>15</w:t>
      </w:r>
      <w:r w:rsidRPr="3FA6E75C">
        <w:rPr>
          <w:rFonts w:ascii="Arial" w:eastAsia="Arial" w:hAnsi="Arial" w:cs="Arial"/>
          <w:color w:val="000000" w:themeColor="text1"/>
        </w:rPr>
        <w:t xml:space="preserve"> - sesja II</w:t>
      </w:r>
      <w:r>
        <w:rPr>
          <w:rFonts w:ascii="Arial" w:eastAsia="Arial" w:hAnsi="Arial" w:cs="Arial"/>
          <w:color w:val="000000" w:themeColor="text1"/>
        </w:rPr>
        <w:t>I</w:t>
      </w:r>
      <w:r w:rsidRPr="005B568C">
        <w:rPr>
          <w:rFonts w:ascii="Arial" w:eastAsia="Arial" w:hAnsi="Arial" w:cs="Arial"/>
          <w:color w:val="000000" w:themeColor="text1"/>
        </w:rPr>
        <w:t xml:space="preserve"> </w:t>
      </w:r>
    </w:p>
    <w:p w14:paraId="0A0346AA" w14:textId="0D5357DE" w:rsidR="000F618C" w:rsidRDefault="000F618C" w:rsidP="000F618C">
      <w:pPr>
        <w:spacing w:line="360" w:lineRule="auto"/>
        <w:rPr>
          <w:rFonts w:ascii="Arial" w:eastAsia="Arial" w:hAnsi="Arial" w:cs="Arial"/>
          <w:color w:val="000000" w:themeColor="text1"/>
        </w:rPr>
      </w:pPr>
      <w:r>
        <w:rPr>
          <w:rFonts w:ascii="Arial" w:eastAsia="Arial" w:hAnsi="Arial" w:cs="Arial"/>
          <w:color w:val="000000" w:themeColor="text1"/>
        </w:rPr>
        <w:t>14:</w:t>
      </w:r>
      <w:r w:rsidR="00C36F20">
        <w:rPr>
          <w:rFonts w:ascii="Arial" w:eastAsia="Arial" w:hAnsi="Arial" w:cs="Arial"/>
          <w:color w:val="000000" w:themeColor="text1"/>
        </w:rPr>
        <w:t>15</w:t>
      </w:r>
      <w:r>
        <w:rPr>
          <w:rFonts w:ascii="Arial" w:eastAsia="Arial" w:hAnsi="Arial" w:cs="Arial"/>
          <w:color w:val="000000" w:themeColor="text1"/>
        </w:rPr>
        <w:t>-14:</w:t>
      </w:r>
      <w:r w:rsidR="00C36F20">
        <w:rPr>
          <w:rFonts w:ascii="Arial" w:eastAsia="Arial" w:hAnsi="Arial" w:cs="Arial"/>
          <w:color w:val="000000" w:themeColor="text1"/>
        </w:rPr>
        <w:t>4</w:t>
      </w:r>
      <w:r>
        <w:rPr>
          <w:rFonts w:ascii="Arial" w:eastAsia="Arial" w:hAnsi="Arial" w:cs="Arial"/>
          <w:color w:val="000000" w:themeColor="text1"/>
        </w:rPr>
        <w:t>5- przerwa</w:t>
      </w:r>
    </w:p>
    <w:p w14:paraId="3ABAA43A" w14:textId="396AC586" w:rsidR="000F618C" w:rsidRDefault="000F618C" w:rsidP="000F618C">
      <w:pPr>
        <w:spacing w:line="360" w:lineRule="auto"/>
        <w:rPr>
          <w:rFonts w:ascii="Arial" w:eastAsia="Arial" w:hAnsi="Arial" w:cs="Arial"/>
          <w:color w:val="000000" w:themeColor="text1"/>
        </w:rPr>
      </w:pPr>
      <w:r>
        <w:rPr>
          <w:rFonts w:ascii="Arial" w:eastAsia="Arial" w:hAnsi="Arial" w:cs="Arial"/>
          <w:color w:val="000000" w:themeColor="text1"/>
        </w:rPr>
        <w:t>14:</w:t>
      </w:r>
      <w:r w:rsidR="00C36F20">
        <w:rPr>
          <w:rFonts w:ascii="Arial" w:eastAsia="Arial" w:hAnsi="Arial" w:cs="Arial"/>
          <w:color w:val="000000" w:themeColor="text1"/>
        </w:rPr>
        <w:t>4</w:t>
      </w:r>
      <w:r>
        <w:rPr>
          <w:rFonts w:ascii="Arial" w:eastAsia="Arial" w:hAnsi="Arial" w:cs="Arial"/>
          <w:color w:val="000000" w:themeColor="text1"/>
        </w:rPr>
        <w:t>5-15:</w:t>
      </w:r>
      <w:r w:rsidR="00C36F20">
        <w:rPr>
          <w:rFonts w:ascii="Arial" w:eastAsia="Arial" w:hAnsi="Arial" w:cs="Arial"/>
          <w:color w:val="000000" w:themeColor="text1"/>
        </w:rPr>
        <w:t>3</w:t>
      </w:r>
      <w:r>
        <w:rPr>
          <w:rFonts w:ascii="Arial" w:eastAsia="Arial" w:hAnsi="Arial" w:cs="Arial"/>
          <w:color w:val="000000" w:themeColor="text1"/>
        </w:rPr>
        <w:t>0- sesja IV i podsumowanie szkolenia</w:t>
      </w:r>
    </w:p>
    <w:p w14:paraId="253B0EF4" w14:textId="74EBA19D" w:rsidR="000F618C" w:rsidRDefault="000F618C" w:rsidP="000F618C">
      <w:pPr>
        <w:spacing w:line="360" w:lineRule="auto"/>
        <w:rPr>
          <w:rFonts w:ascii="Arial" w:eastAsia="Arial" w:hAnsi="Arial" w:cs="Arial"/>
          <w:color w:val="000000" w:themeColor="text1"/>
        </w:rPr>
      </w:pPr>
      <w:r>
        <w:rPr>
          <w:rFonts w:ascii="Arial" w:eastAsia="Arial" w:hAnsi="Arial" w:cs="Arial"/>
          <w:color w:val="000000" w:themeColor="text1"/>
        </w:rPr>
        <w:t>15:</w:t>
      </w:r>
      <w:r w:rsidR="00C36F20">
        <w:rPr>
          <w:rFonts w:ascii="Arial" w:eastAsia="Arial" w:hAnsi="Arial" w:cs="Arial"/>
          <w:color w:val="000000" w:themeColor="text1"/>
        </w:rPr>
        <w:t>3</w:t>
      </w:r>
      <w:r>
        <w:rPr>
          <w:rFonts w:ascii="Arial" w:eastAsia="Arial" w:hAnsi="Arial" w:cs="Arial"/>
          <w:color w:val="000000" w:themeColor="text1"/>
        </w:rPr>
        <w:t>0-16:</w:t>
      </w:r>
      <w:r w:rsidR="00C36F20">
        <w:rPr>
          <w:rFonts w:ascii="Arial" w:eastAsia="Arial" w:hAnsi="Arial" w:cs="Arial"/>
          <w:color w:val="000000" w:themeColor="text1"/>
        </w:rPr>
        <w:t>3</w:t>
      </w:r>
      <w:r>
        <w:rPr>
          <w:rFonts w:ascii="Arial" w:eastAsia="Arial" w:hAnsi="Arial" w:cs="Arial"/>
          <w:color w:val="000000" w:themeColor="text1"/>
        </w:rPr>
        <w:t>0- konsultacje</w:t>
      </w:r>
    </w:p>
    <w:p w14:paraId="3A8F3FB2" w14:textId="77777777" w:rsidR="00B95870" w:rsidRPr="00A12995" w:rsidRDefault="00B95870">
      <w:pPr>
        <w:rPr>
          <w:rFonts w:ascii="Arial" w:hAnsi="Arial" w:cs="Arial"/>
        </w:rPr>
      </w:pPr>
    </w:p>
    <w:p w14:paraId="1139241C" w14:textId="16800240" w:rsidR="00B95870" w:rsidRPr="00205974" w:rsidRDefault="00B95870">
      <w:pPr>
        <w:rPr>
          <w:rFonts w:ascii="Arial" w:hAnsi="Arial" w:cs="Arial"/>
          <w:b/>
          <w:bCs/>
        </w:rPr>
      </w:pPr>
      <w:r w:rsidRPr="00205974">
        <w:rPr>
          <w:rFonts w:ascii="Arial" w:hAnsi="Arial" w:cs="Arial"/>
          <w:b/>
          <w:bCs/>
        </w:rPr>
        <w:t>Program szkolenia:</w:t>
      </w:r>
    </w:p>
    <w:p w14:paraId="47D30352" w14:textId="636B9DF9" w:rsidR="00A6262E" w:rsidRPr="00205974" w:rsidRDefault="00065A1B" w:rsidP="00A6262E">
      <w:pPr>
        <w:pStyle w:val="Akapitzlist"/>
        <w:numPr>
          <w:ilvl w:val="0"/>
          <w:numId w:val="8"/>
        </w:numPr>
        <w:spacing w:after="200" w:line="276" w:lineRule="auto"/>
        <w:rPr>
          <w:rFonts w:ascii="Arial" w:hAnsi="Arial" w:cs="Arial"/>
        </w:rPr>
      </w:pPr>
      <w:r w:rsidRPr="00205974">
        <w:rPr>
          <w:rFonts w:ascii="Arial" w:hAnsi="Arial" w:cs="Arial"/>
        </w:rPr>
        <w:t>W</w:t>
      </w:r>
      <w:r w:rsidR="00A6262E" w:rsidRPr="00205974">
        <w:rPr>
          <w:rFonts w:ascii="Arial" w:hAnsi="Arial" w:cs="Arial"/>
        </w:rPr>
        <w:t>niosek o dofinansowanie</w:t>
      </w:r>
      <w:r w:rsidR="00F263D7" w:rsidRPr="00205974">
        <w:rPr>
          <w:rFonts w:ascii="Arial" w:hAnsi="Arial" w:cs="Arial"/>
        </w:rPr>
        <w:br/>
        <w:t>- Struktura i najważniejsze elementy wniosku o dofinansowanie</w:t>
      </w:r>
      <w:r w:rsidR="00D06934" w:rsidRPr="00205974">
        <w:rPr>
          <w:rFonts w:ascii="Arial" w:hAnsi="Arial" w:cs="Arial"/>
        </w:rPr>
        <w:br/>
        <w:t>- Kryteria oceny wniosku i najczęściej popełniane błędy</w:t>
      </w:r>
      <w:r w:rsidR="00D06934" w:rsidRPr="00205974">
        <w:rPr>
          <w:rFonts w:ascii="Arial" w:hAnsi="Arial" w:cs="Arial"/>
        </w:rPr>
        <w:br/>
        <w:t>- Znaczenie wniosku o dofinansowanie w procesie realizacji projektu</w:t>
      </w:r>
    </w:p>
    <w:p w14:paraId="05332B59" w14:textId="5D571D4E" w:rsidR="00A6262E" w:rsidRPr="00205974" w:rsidRDefault="00D06934" w:rsidP="00A6262E">
      <w:pPr>
        <w:pStyle w:val="Akapitzlist"/>
        <w:numPr>
          <w:ilvl w:val="0"/>
          <w:numId w:val="8"/>
        </w:numPr>
        <w:spacing w:after="200" w:line="276" w:lineRule="auto"/>
        <w:rPr>
          <w:rFonts w:ascii="Arial" w:hAnsi="Arial" w:cs="Arial"/>
        </w:rPr>
      </w:pPr>
      <w:r w:rsidRPr="00205974">
        <w:rPr>
          <w:rFonts w:ascii="Arial" w:hAnsi="Arial" w:cs="Arial"/>
        </w:rPr>
        <w:t>P</w:t>
      </w:r>
      <w:r w:rsidR="00A6262E" w:rsidRPr="00205974">
        <w:rPr>
          <w:rFonts w:ascii="Arial" w:hAnsi="Arial" w:cs="Arial"/>
        </w:rPr>
        <w:t>rojekt</w:t>
      </w:r>
      <w:r w:rsidRPr="00205974">
        <w:rPr>
          <w:rFonts w:ascii="Arial" w:hAnsi="Arial" w:cs="Arial"/>
        </w:rPr>
        <w:t>y</w:t>
      </w:r>
      <w:r w:rsidR="00A6262E" w:rsidRPr="00205974">
        <w:rPr>
          <w:rFonts w:ascii="Arial" w:hAnsi="Arial" w:cs="Arial"/>
        </w:rPr>
        <w:t xml:space="preserve"> unijn</w:t>
      </w:r>
      <w:r w:rsidRPr="00205974">
        <w:rPr>
          <w:rFonts w:ascii="Arial" w:hAnsi="Arial" w:cs="Arial"/>
        </w:rPr>
        <w:t>e</w:t>
      </w:r>
      <w:r w:rsidR="00A6262E" w:rsidRPr="00205974">
        <w:rPr>
          <w:rFonts w:ascii="Arial" w:hAnsi="Arial" w:cs="Arial"/>
        </w:rPr>
        <w:t xml:space="preserve"> </w:t>
      </w:r>
      <w:r w:rsidR="0080103E" w:rsidRPr="00205974">
        <w:rPr>
          <w:rFonts w:ascii="Arial" w:hAnsi="Arial" w:cs="Arial"/>
        </w:rPr>
        <w:br/>
        <w:t>- C</w:t>
      </w:r>
      <w:r w:rsidR="00A6262E" w:rsidRPr="00205974">
        <w:rPr>
          <w:rFonts w:ascii="Arial" w:hAnsi="Arial" w:cs="Arial"/>
        </w:rPr>
        <w:t>ele projektów unijnych</w:t>
      </w:r>
      <w:r w:rsidR="0080103E" w:rsidRPr="00205974">
        <w:rPr>
          <w:rFonts w:ascii="Arial" w:hAnsi="Arial" w:cs="Arial"/>
        </w:rPr>
        <w:t>,</w:t>
      </w:r>
      <w:r w:rsidR="0080103E" w:rsidRPr="00205974">
        <w:rPr>
          <w:rFonts w:ascii="Arial" w:hAnsi="Arial" w:cs="Arial"/>
        </w:rPr>
        <w:br/>
        <w:t>- K</w:t>
      </w:r>
      <w:r w:rsidR="00A6262E" w:rsidRPr="00205974">
        <w:rPr>
          <w:rFonts w:ascii="Arial" w:hAnsi="Arial" w:cs="Arial"/>
        </w:rPr>
        <w:t xml:space="preserve">ategorie kosztów, </w:t>
      </w:r>
      <w:r w:rsidR="0080103E" w:rsidRPr="00205974">
        <w:rPr>
          <w:rFonts w:ascii="Arial" w:hAnsi="Arial" w:cs="Arial"/>
        </w:rPr>
        <w:br/>
        <w:t>- M</w:t>
      </w:r>
      <w:r w:rsidR="00A6262E" w:rsidRPr="00205974">
        <w:rPr>
          <w:rFonts w:ascii="Arial" w:hAnsi="Arial" w:cs="Arial"/>
        </w:rPr>
        <w:t xml:space="preserve">etody rozliczania wydatków, </w:t>
      </w:r>
      <w:r w:rsidR="0080103E" w:rsidRPr="00205974">
        <w:rPr>
          <w:rFonts w:ascii="Arial" w:hAnsi="Arial" w:cs="Arial"/>
        </w:rPr>
        <w:br/>
        <w:t>- C</w:t>
      </w:r>
      <w:r w:rsidR="00A6262E" w:rsidRPr="00205974">
        <w:rPr>
          <w:rFonts w:ascii="Arial" w:hAnsi="Arial" w:cs="Arial"/>
        </w:rPr>
        <w:t xml:space="preserve">ykl życia projektu, </w:t>
      </w:r>
      <w:r w:rsidR="0080103E" w:rsidRPr="00205974">
        <w:rPr>
          <w:rFonts w:ascii="Arial" w:hAnsi="Arial" w:cs="Arial"/>
        </w:rPr>
        <w:br/>
        <w:t>- P</w:t>
      </w:r>
      <w:r w:rsidR="00A6262E" w:rsidRPr="00205974">
        <w:rPr>
          <w:rFonts w:ascii="Arial" w:hAnsi="Arial" w:cs="Arial"/>
        </w:rPr>
        <w:t xml:space="preserve">rocedury wewnętrzne, </w:t>
      </w:r>
      <w:r w:rsidR="0080103E" w:rsidRPr="00205974">
        <w:rPr>
          <w:rFonts w:ascii="Arial" w:hAnsi="Arial" w:cs="Arial"/>
        </w:rPr>
        <w:br/>
        <w:t>- H</w:t>
      </w:r>
      <w:r w:rsidR="00A6262E" w:rsidRPr="00205974">
        <w:rPr>
          <w:rFonts w:ascii="Arial" w:hAnsi="Arial" w:cs="Arial"/>
        </w:rPr>
        <w:t>armonogram realizacji projektów</w:t>
      </w:r>
    </w:p>
    <w:p w14:paraId="17129E8C" w14:textId="5F512E19" w:rsidR="00A6262E" w:rsidRPr="00205974" w:rsidRDefault="00A6262E" w:rsidP="00A6262E">
      <w:pPr>
        <w:pStyle w:val="Akapitzlist"/>
        <w:numPr>
          <w:ilvl w:val="0"/>
          <w:numId w:val="8"/>
        </w:numPr>
        <w:spacing w:after="200" w:line="276" w:lineRule="auto"/>
        <w:rPr>
          <w:rFonts w:ascii="Arial" w:hAnsi="Arial" w:cs="Arial"/>
        </w:rPr>
      </w:pPr>
      <w:r w:rsidRPr="00205974">
        <w:rPr>
          <w:rFonts w:ascii="Arial" w:hAnsi="Arial" w:cs="Arial"/>
        </w:rPr>
        <w:t>Planowanie</w:t>
      </w:r>
      <w:r w:rsidR="00055D56" w:rsidRPr="00205974">
        <w:rPr>
          <w:rFonts w:ascii="Arial" w:hAnsi="Arial" w:cs="Arial"/>
        </w:rPr>
        <w:t xml:space="preserve"> jako etap zarządzania </w:t>
      </w:r>
      <w:proofErr w:type="spellStart"/>
      <w:r w:rsidR="00055D56" w:rsidRPr="00205974">
        <w:rPr>
          <w:rFonts w:ascii="Arial" w:hAnsi="Arial" w:cs="Arial"/>
        </w:rPr>
        <w:t>projetem</w:t>
      </w:r>
      <w:proofErr w:type="spellEnd"/>
      <w:r w:rsidR="00055D56" w:rsidRPr="00205974">
        <w:rPr>
          <w:rFonts w:ascii="Arial" w:hAnsi="Arial" w:cs="Arial"/>
        </w:rPr>
        <w:br/>
        <w:t>- S</w:t>
      </w:r>
      <w:r w:rsidRPr="00205974">
        <w:rPr>
          <w:rFonts w:ascii="Arial" w:hAnsi="Arial" w:cs="Arial"/>
        </w:rPr>
        <w:t xml:space="preserve">truktury projektu, </w:t>
      </w:r>
      <w:r w:rsidR="00055D56" w:rsidRPr="00205974">
        <w:rPr>
          <w:rFonts w:ascii="Arial" w:hAnsi="Arial" w:cs="Arial"/>
        </w:rPr>
        <w:br/>
        <w:t>- P</w:t>
      </w:r>
      <w:r w:rsidRPr="00205974">
        <w:rPr>
          <w:rFonts w:ascii="Arial" w:hAnsi="Arial" w:cs="Arial"/>
        </w:rPr>
        <w:t xml:space="preserve">rzebieg projektu, </w:t>
      </w:r>
      <w:r w:rsidR="003A03F0" w:rsidRPr="00205974">
        <w:rPr>
          <w:rFonts w:ascii="Arial" w:hAnsi="Arial" w:cs="Arial"/>
        </w:rPr>
        <w:br/>
        <w:t>- Z</w:t>
      </w:r>
      <w:r w:rsidRPr="00205974">
        <w:rPr>
          <w:rFonts w:ascii="Arial" w:hAnsi="Arial" w:cs="Arial"/>
        </w:rPr>
        <w:t>asob</w:t>
      </w:r>
      <w:r w:rsidR="00523040" w:rsidRPr="00205974">
        <w:rPr>
          <w:rFonts w:ascii="Arial" w:hAnsi="Arial" w:cs="Arial"/>
        </w:rPr>
        <w:t>y</w:t>
      </w:r>
      <w:r w:rsidRPr="00205974">
        <w:rPr>
          <w:rFonts w:ascii="Arial" w:hAnsi="Arial" w:cs="Arial"/>
        </w:rPr>
        <w:t xml:space="preserve"> projektu, </w:t>
      </w:r>
      <w:r w:rsidR="00523040" w:rsidRPr="00205974">
        <w:rPr>
          <w:rFonts w:ascii="Arial" w:hAnsi="Arial" w:cs="Arial"/>
        </w:rPr>
        <w:br/>
        <w:t>- H</w:t>
      </w:r>
      <w:r w:rsidRPr="00205974">
        <w:rPr>
          <w:rFonts w:ascii="Arial" w:hAnsi="Arial" w:cs="Arial"/>
        </w:rPr>
        <w:t>armonogram</w:t>
      </w:r>
      <w:r w:rsidR="00523040" w:rsidRPr="00205974">
        <w:rPr>
          <w:rFonts w:ascii="Arial" w:hAnsi="Arial" w:cs="Arial"/>
        </w:rPr>
        <w:t>y w projektach</w:t>
      </w:r>
      <w:r w:rsidRPr="00205974">
        <w:rPr>
          <w:rFonts w:ascii="Arial" w:hAnsi="Arial" w:cs="Arial"/>
        </w:rPr>
        <w:t xml:space="preserve">, </w:t>
      </w:r>
      <w:r w:rsidR="00523040" w:rsidRPr="00205974">
        <w:rPr>
          <w:rFonts w:ascii="Arial" w:hAnsi="Arial" w:cs="Arial"/>
        </w:rPr>
        <w:br/>
        <w:t>- B</w:t>
      </w:r>
      <w:r w:rsidRPr="00205974">
        <w:rPr>
          <w:rFonts w:ascii="Arial" w:hAnsi="Arial" w:cs="Arial"/>
        </w:rPr>
        <w:t xml:space="preserve">udżet projektu, </w:t>
      </w:r>
      <w:r w:rsidR="00523040" w:rsidRPr="00205974">
        <w:rPr>
          <w:rFonts w:ascii="Arial" w:hAnsi="Arial" w:cs="Arial"/>
        </w:rPr>
        <w:br/>
        <w:t>- P</w:t>
      </w:r>
      <w:r w:rsidRPr="00205974">
        <w:rPr>
          <w:rFonts w:ascii="Arial" w:hAnsi="Arial" w:cs="Arial"/>
        </w:rPr>
        <w:t>ersonel w projekcie</w:t>
      </w:r>
      <w:r w:rsidR="00523040" w:rsidRPr="00205974">
        <w:rPr>
          <w:rFonts w:ascii="Arial" w:hAnsi="Arial" w:cs="Arial"/>
        </w:rPr>
        <w:t>,</w:t>
      </w:r>
      <w:r w:rsidRPr="00205974">
        <w:rPr>
          <w:rFonts w:ascii="Arial" w:hAnsi="Arial" w:cs="Arial"/>
        </w:rPr>
        <w:t xml:space="preserve"> </w:t>
      </w:r>
      <w:r w:rsidR="00523040" w:rsidRPr="00205974">
        <w:rPr>
          <w:rFonts w:ascii="Arial" w:hAnsi="Arial" w:cs="Arial"/>
        </w:rPr>
        <w:br/>
        <w:t>- M</w:t>
      </w:r>
      <w:r w:rsidRPr="00205974">
        <w:rPr>
          <w:rFonts w:ascii="Arial" w:hAnsi="Arial" w:cs="Arial"/>
        </w:rPr>
        <w:t>onitorowanie i kontrola postępów prac nad projektem</w:t>
      </w:r>
      <w:r w:rsidR="00523040" w:rsidRPr="00205974">
        <w:rPr>
          <w:rFonts w:ascii="Arial" w:hAnsi="Arial" w:cs="Arial"/>
        </w:rPr>
        <w:t>,</w:t>
      </w:r>
      <w:r w:rsidR="00523040" w:rsidRPr="00205974">
        <w:rPr>
          <w:rFonts w:ascii="Arial" w:hAnsi="Arial" w:cs="Arial"/>
        </w:rPr>
        <w:br/>
        <w:t>- W</w:t>
      </w:r>
      <w:r w:rsidRPr="00205974">
        <w:rPr>
          <w:rFonts w:ascii="Arial" w:hAnsi="Arial" w:cs="Arial"/>
        </w:rPr>
        <w:t>prowadzanie zmian do harmonogramu realizacji projektu i harmonogramu płatności</w:t>
      </w:r>
    </w:p>
    <w:p w14:paraId="40591097" w14:textId="6D58478D" w:rsidR="00A6262E" w:rsidRPr="00205974" w:rsidRDefault="00A6262E" w:rsidP="00A6262E">
      <w:pPr>
        <w:pStyle w:val="Akapitzlist"/>
        <w:numPr>
          <w:ilvl w:val="0"/>
          <w:numId w:val="8"/>
        </w:numPr>
        <w:spacing w:after="200" w:line="276" w:lineRule="auto"/>
        <w:rPr>
          <w:rFonts w:ascii="Arial" w:hAnsi="Arial" w:cs="Arial"/>
        </w:rPr>
      </w:pPr>
      <w:r w:rsidRPr="00205974">
        <w:rPr>
          <w:rFonts w:ascii="Arial" w:hAnsi="Arial" w:cs="Arial"/>
        </w:rPr>
        <w:lastRenderedPageBreak/>
        <w:t>Przygotowanie studium wykonalności, w tym analiza finansowo-ekonomiczna</w:t>
      </w:r>
      <w:r w:rsidR="00FA3E0E" w:rsidRPr="00205974">
        <w:rPr>
          <w:rFonts w:ascii="Arial" w:hAnsi="Arial" w:cs="Arial"/>
        </w:rPr>
        <w:br/>
        <w:t>- Struktura i zakres studium wykonalności</w:t>
      </w:r>
      <w:r w:rsidR="007C2D86" w:rsidRPr="00205974">
        <w:rPr>
          <w:rFonts w:ascii="Arial" w:hAnsi="Arial" w:cs="Arial"/>
        </w:rPr>
        <w:br/>
        <w:t>- Analiza finansowa projektu</w:t>
      </w:r>
      <w:r w:rsidR="007C2D86" w:rsidRPr="00205974">
        <w:rPr>
          <w:rFonts w:ascii="Arial" w:hAnsi="Arial" w:cs="Arial"/>
        </w:rPr>
        <w:br/>
        <w:t>- Analiza ekonomiczna i ocena efektywności projektu</w:t>
      </w:r>
      <w:r w:rsidR="007C2D86" w:rsidRPr="00205974">
        <w:rPr>
          <w:rFonts w:ascii="Arial" w:hAnsi="Arial" w:cs="Arial"/>
        </w:rPr>
        <w:br/>
        <w:t>- Najczęstsze błędy w przygotowaniu studium wykonalności</w:t>
      </w:r>
    </w:p>
    <w:p w14:paraId="33DE3F62" w14:textId="263875F5" w:rsidR="00A6262E" w:rsidRPr="00205974" w:rsidRDefault="007C2D86" w:rsidP="00A6262E">
      <w:pPr>
        <w:pStyle w:val="Akapitzlist"/>
        <w:numPr>
          <w:ilvl w:val="0"/>
          <w:numId w:val="8"/>
        </w:numPr>
        <w:spacing w:after="200" w:line="276" w:lineRule="auto"/>
        <w:rPr>
          <w:rFonts w:ascii="Arial" w:hAnsi="Arial" w:cs="Arial"/>
        </w:rPr>
      </w:pPr>
      <w:r w:rsidRPr="00205974">
        <w:rPr>
          <w:rFonts w:ascii="Arial" w:hAnsi="Arial" w:cs="Arial"/>
        </w:rPr>
        <w:t>Zmiany w projekcie</w:t>
      </w:r>
      <w:r w:rsidR="0017602B" w:rsidRPr="00205974">
        <w:rPr>
          <w:rFonts w:ascii="Arial" w:hAnsi="Arial" w:cs="Arial"/>
        </w:rPr>
        <w:br/>
        <w:t>- Rodzaje zmian w projekcie i zasady ich wprowadzania</w:t>
      </w:r>
      <w:r w:rsidR="00B73936" w:rsidRPr="00205974">
        <w:rPr>
          <w:rFonts w:ascii="Arial" w:hAnsi="Arial" w:cs="Arial"/>
        </w:rPr>
        <w:br/>
        <w:t>- Procedura zgłaszania i zatwierdzania zmian</w:t>
      </w:r>
      <w:r w:rsidR="00B73936" w:rsidRPr="00205974">
        <w:rPr>
          <w:rFonts w:ascii="Arial" w:hAnsi="Arial" w:cs="Arial"/>
        </w:rPr>
        <w:br/>
        <w:t>- Wpływ zmian na realizację i kwalifikowalność projektu</w:t>
      </w:r>
      <w:r w:rsidR="00B73936" w:rsidRPr="00205974">
        <w:rPr>
          <w:rFonts w:ascii="Arial" w:hAnsi="Arial" w:cs="Arial"/>
        </w:rPr>
        <w:br/>
        <w:t>- Najczęstsze błędy i konsekwencje nieprawidłowego wprowadzania zmian</w:t>
      </w:r>
    </w:p>
    <w:p w14:paraId="5DCFC66D" w14:textId="0C3646C6" w:rsidR="00E966D9" w:rsidRPr="00205974" w:rsidRDefault="00A6262E" w:rsidP="00ED69B4">
      <w:pPr>
        <w:pStyle w:val="Akapitzlist"/>
        <w:numPr>
          <w:ilvl w:val="0"/>
          <w:numId w:val="8"/>
        </w:numPr>
        <w:spacing w:after="200" w:line="276" w:lineRule="auto"/>
        <w:rPr>
          <w:rFonts w:ascii="Arial" w:hAnsi="Arial" w:cs="Arial"/>
        </w:rPr>
      </w:pPr>
      <w:r w:rsidRPr="00205974">
        <w:rPr>
          <w:rFonts w:ascii="Arial" w:hAnsi="Arial" w:cs="Arial"/>
        </w:rPr>
        <w:t>Problemy w realizacji</w:t>
      </w:r>
      <w:r w:rsidR="00B73936" w:rsidRPr="00205974">
        <w:rPr>
          <w:rFonts w:ascii="Arial" w:hAnsi="Arial" w:cs="Arial"/>
        </w:rPr>
        <w:t xml:space="preserve"> projektów</w:t>
      </w:r>
      <w:r w:rsidR="001C746B" w:rsidRPr="00205974">
        <w:rPr>
          <w:rFonts w:ascii="Arial" w:hAnsi="Arial" w:cs="Arial"/>
        </w:rPr>
        <w:br/>
        <w:t>- Najczęściej występujące problemy organizacyjne i finansowe</w:t>
      </w:r>
      <w:r w:rsidR="005D799C" w:rsidRPr="00205974">
        <w:rPr>
          <w:rFonts w:ascii="Arial" w:hAnsi="Arial" w:cs="Arial"/>
        </w:rPr>
        <w:t>, rozwiązywanie problemów</w:t>
      </w:r>
      <w:r w:rsidR="00ED69B4" w:rsidRPr="00205974">
        <w:rPr>
          <w:rFonts w:ascii="Arial" w:hAnsi="Arial" w:cs="Arial"/>
        </w:rPr>
        <w:br/>
        <w:t>- Ryzyko utraty kwalifikowalności wydatków</w:t>
      </w:r>
      <w:r w:rsidR="00ED69B4" w:rsidRPr="00205974">
        <w:rPr>
          <w:rFonts w:ascii="Arial" w:hAnsi="Arial" w:cs="Arial"/>
        </w:rPr>
        <w:br/>
        <w:t>- Zarządzanie ryzykiem i działania naprawcze</w:t>
      </w:r>
      <w:r w:rsidR="00ED69B4" w:rsidRPr="00205974">
        <w:rPr>
          <w:rFonts w:ascii="Arial" w:hAnsi="Arial" w:cs="Arial"/>
        </w:rPr>
        <w:br/>
      </w:r>
      <w:r w:rsidR="005D799C" w:rsidRPr="00205974">
        <w:rPr>
          <w:rFonts w:ascii="Arial" w:hAnsi="Arial" w:cs="Arial"/>
        </w:rPr>
        <w:t>- Komunikacja z Instytucją Zarządzającą i obowiązki beneficjenta</w:t>
      </w:r>
      <w:r w:rsidR="005D799C" w:rsidRPr="00205974">
        <w:rPr>
          <w:rFonts w:ascii="Arial" w:hAnsi="Arial" w:cs="Arial"/>
        </w:rPr>
        <w:br/>
      </w:r>
      <w:r w:rsidRPr="00205974">
        <w:rPr>
          <w:rFonts w:ascii="Arial" w:hAnsi="Arial" w:cs="Arial"/>
        </w:rPr>
        <w:t xml:space="preserve"> </w:t>
      </w:r>
      <w:r w:rsidR="005D799C" w:rsidRPr="00205974">
        <w:rPr>
          <w:rFonts w:ascii="Arial" w:hAnsi="Arial" w:cs="Arial"/>
        </w:rPr>
        <w:t>- A</w:t>
      </w:r>
      <w:r w:rsidRPr="00205974">
        <w:rPr>
          <w:rFonts w:ascii="Arial" w:hAnsi="Arial" w:cs="Arial"/>
        </w:rPr>
        <w:t>naliza dokumentów</w:t>
      </w:r>
      <w:r w:rsidR="005D799C" w:rsidRPr="00205974">
        <w:rPr>
          <w:rFonts w:ascii="Arial" w:hAnsi="Arial" w:cs="Arial"/>
        </w:rPr>
        <w:t xml:space="preserve"> - </w:t>
      </w:r>
      <w:r w:rsidRPr="00205974">
        <w:rPr>
          <w:rFonts w:ascii="Arial" w:hAnsi="Arial" w:cs="Arial"/>
        </w:rPr>
        <w:t>jak tworzyć dokumenty do projektu</w:t>
      </w:r>
    </w:p>
    <w:p w14:paraId="61EE40FB" w14:textId="02026CE4" w:rsidR="00D24731" w:rsidRPr="00205974" w:rsidRDefault="00A6262E" w:rsidP="00A6262E">
      <w:pPr>
        <w:pStyle w:val="Akapitzlist"/>
        <w:numPr>
          <w:ilvl w:val="0"/>
          <w:numId w:val="8"/>
        </w:numPr>
        <w:spacing w:after="200" w:line="276" w:lineRule="auto"/>
        <w:rPr>
          <w:rFonts w:ascii="Arial" w:hAnsi="Arial" w:cs="Arial"/>
        </w:rPr>
      </w:pPr>
      <w:r w:rsidRPr="00205974">
        <w:rPr>
          <w:rFonts w:ascii="Arial" w:hAnsi="Arial" w:cs="Arial"/>
        </w:rPr>
        <w:t>Sprawozdawczość, rozliczanie i archiwizacja dokumentacji projektowej</w:t>
      </w:r>
      <w:r w:rsidR="00435348" w:rsidRPr="00205974">
        <w:rPr>
          <w:rFonts w:ascii="Arial" w:hAnsi="Arial" w:cs="Arial"/>
        </w:rPr>
        <w:br/>
        <w:t>- Zasady sporządzania i składania wniosków o płatność oraz sprawozdań z realizacji projektu</w:t>
      </w:r>
      <w:r w:rsidR="00435348" w:rsidRPr="00205974">
        <w:rPr>
          <w:rFonts w:ascii="Arial" w:hAnsi="Arial" w:cs="Arial"/>
        </w:rPr>
        <w:br/>
        <w:t>- Rozliczanie wydatków i kwalifikowalność kosztów</w:t>
      </w:r>
      <w:r w:rsidR="00861DAA" w:rsidRPr="00205974">
        <w:rPr>
          <w:rFonts w:ascii="Arial" w:hAnsi="Arial" w:cs="Arial"/>
        </w:rPr>
        <w:br/>
        <w:t>- Prowadzenie i archiwizacja dokumentacji projektowej</w:t>
      </w:r>
      <w:r w:rsidR="00861DAA" w:rsidRPr="00205974">
        <w:rPr>
          <w:rFonts w:ascii="Arial" w:hAnsi="Arial" w:cs="Arial"/>
        </w:rPr>
        <w:br/>
        <w:t>- Przygotowanie dokumentacji do kontroli i audytu</w:t>
      </w:r>
    </w:p>
    <w:p w14:paraId="1599CE78" w14:textId="5DF0D756" w:rsidR="00E966D9" w:rsidRPr="00205974" w:rsidRDefault="00E966D9" w:rsidP="00A6262E">
      <w:pPr>
        <w:pStyle w:val="Akapitzlist"/>
        <w:numPr>
          <w:ilvl w:val="0"/>
          <w:numId w:val="8"/>
        </w:numPr>
        <w:spacing w:after="200" w:line="276" w:lineRule="auto"/>
        <w:rPr>
          <w:rFonts w:ascii="Arial" w:hAnsi="Arial" w:cs="Arial"/>
        </w:rPr>
      </w:pPr>
      <w:r w:rsidRPr="00205974">
        <w:rPr>
          <w:rFonts w:ascii="Arial" w:hAnsi="Arial" w:cs="Arial"/>
        </w:rPr>
        <w:t>Zamykanie projektu i okres trwałości</w:t>
      </w:r>
      <w:r w:rsidR="007B6ADE" w:rsidRPr="00205974">
        <w:rPr>
          <w:rFonts w:ascii="Arial" w:hAnsi="Arial" w:cs="Arial"/>
        </w:rPr>
        <w:br/>
        <w:t>- Procedura zakończenia realizacji projektu</w:t>
      </w:r>
      <w:r w:rsidR="00205974" w:rsidRPr="00205974">
        <w:rPr>
          <w:rFonts w:ascii="Arial" w:hAnsi="Arial" w:cs="Arial"/>
        </w:rPr>
        <w:br/>
        <w:t>- Obowiązki beneficjenta w okresie trwałości projektu</w:t>
      </w:r>
      <w:r w:rsidR="00205974" w:rsidRPr="00205974">
        <w:rPr>
          <w:rFonts w:ascii="Arial" w:hAnsi="Arial" w:cs="Arial"/>
        </w:rPr>
        <w:br/>
        <w:t>- Monitorowanie wskaźników i raportowanie po zakończeniu projektu</w:t>
      </w:r>
      <w:r w:rsidR="00205974" w:rsidRPr="00205974">
        <w:rPr>
          <w:rFonts w:ascii="Arial" w:hAnsi="Arial" w:cs="Arial"/>
        </w:rPr>
        <w:br/>
        <w:t>- Najczęstsze naruszenia okresu trwałości i ich konsekwencje</w:t>
      </w:r>
    </w:p>
    <w:p w14:paraId="0462C716" w14:textId="77777777" w:rsidR="00D24731" w:rsidRPr="00205974" w:rsidRDefault="00D24731" w:rsidP="0076300E">
      <w:pPr>
        <w:spacing w:after="200" w:line="276" w:lineRule="auto"/>
        <w:rPr>
          <w:rFonts w:ascii="Arial" w:hAnsi="Arial" w:cs="Arial"/>
          <w:b/>
          <w:bCs/>
        </w:rPr>
      </w:pPr>
    </w:p>
    <w:p w14:paraId="6EBFBCA2" w14:textId="0CDFE7E4" w:rsidR="00B95870" w:rsidRPr="00205974" w:rsidRDefault="00B95870" w:rsidP="00B95870">
      <w:pPr>
        <w:rPr>
          <w:rFonts w:ascii="Arial" w:hAnsi="Arial" w:cs="Arial"/>
        </w:rPr>
      </w:pPr>
    </w:p>
    <w:sectPr w:rsidR="00B95870" w:rsidRPr="00205974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71E998" w14:textId="77777777" w:rsidR="008A3D47" w:rsidRDefault="008A3D47" w:rsidP="00202CEE">
      <w:pPr>
        <w:spacing w:after="0" w:line="240" w:lineRule="auto"/>
      </w:pPr>
      <w:r>
        <w:separator/>
      </w:r>
    </w:p>
  </w:endnote>
  <w:endnote w:type="continuationSeparator" w:id="0">
    <w:p w14:paraId="726CBE58" w14:textId="77777777" w:rsidR="008A3D47" w:rsidRDefault="008A3D47" w:rsidP="00202C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3CD79F" w14:textId="77777777" w:rsidR="008A3D47" w:rsidRDefault="008A3D47" w:rsidP="00202CEE">
      <w:pPr>
        <w:spacing w:after="0" w:line="240" w:lineRule="auto"/>
      </w:pPr>
      <w:r>
        <w:separator/>
      </w:r>
    </w:p>
  </w:footnote>
  <w:footnote w:type="continuationSeparator" w:id="0">
    <w:p w14:paraId="67266A53" w14:textId="77777777" w:rsidR="008A3D47" w:rsidRDefault="008A3D47" w:rsidP="00202C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72DF84" w14:textId="2C98E546" w:rsidR="000F618C" w:rsidRDefault="000F618C">
    <w:pPr>
      <w:pStyle w:val="Nagwek"/>
    </w:pPr>
    <w:r>
      <w:rPr>
        <w:noProof/>
      </w:rPr>
      <w:drawing>
        <wp:inline distT="0" distB="0" distL="0" distR="0" wp14:anchorId="00A073E4" wp14:editId="6B5FF2BC">
          <wp:extent cx="5760720" cy="677769"/>
          <wp:effectExtent l="0" t="0" r="0" b="0"/>
          <wp:docPr id="537440514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677769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A75B99"/>
    <w:multiLevelType w:val="hybridMultilevel"/>
    <w:tmpl w:val="94784EAC"/>
    <w:lvl w:ilvl="0" w:tplc="AD66BE82">
      <w:start w:val="1"/>
      <w:numFmt w:val="decimal"/>
      <w:lvlText w:val="%1."/>
      <w:lvlJc w:val="left"/>
      <w:pPr>
        <w:ind w:left="360" w:hanging="360"/>
      </w:pPr>
      <w:rPr>
        <w:rFonts w:ascii="Arial" w:eastAsiaTheme="minorHAnsi" w:hAnsi="Arial" w:cs="Arial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76D3255"/>
    <w:multiLevelType w:val="hybridMultilevel"/>
    <w:tmpl w:val="EE04CBBE"/>
    <w:lvl w:ilvl="0" w:tplc="BD3C3432">
      <w:start w:val="1"/>
      <w:numFmt w:val="decimal"/>
      <w:lvlText w:val="%1."/>
      <w:lvlJc w:val="left"/>
      <w:pPr>
        <w:ind w:left="360" w:hanging="360"/>
      </w:pPr>
      <w:rPr>
        <w:rFonts w:ascii="Arial" w:eastAsiaTheme="minorHAnsi" w:hAnsi="Arial" w:cs="Arial"/>
        <w:b/>
        <w:bCs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DE60E2C"/>
    <w:multiLevelType w:val="multilevel"/>
    <w:tmpl w:val="A9A6B4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C4B3C8D"/>
    <w:multiLevelType w:val="hybridMultilevel"/>
    <w:tmpl w:val="191EEFF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1032D5"/>
    <w:multiLevelType w:val="multilevel"/>
    <w:tmpl w:val="A4CE04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4633E8A"/>
    <w:multiLevelType w:val="hybridMultilevel"/>
    <w:tmpl w:val="EC04D3E4"/>
    <w:lvl w:ilvl="0" w:tplc="61FA2AE2">
      <w:start w:val="1"/>
      <w:numFmt w:val="decimal"/>
      <w:lvlText w:val="%1."/>
      <w:lvlJc w:val="left"/>
      <w:pPr>
        <w:ind w:left="360" w:hanging="360"/>
      </w:pPr>
      <w:rPr>
        <w:rFonts w:ascii="Arial" w:eastAsiaTheme="minorHAnsi" w:hAnsi="Arial" w:cs="Arial"/>
        <w:b/>
        <w:bCs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5EB0FAE"/>
    <w:multiLevelType w:val="hybridMultilevel"/>
    <w:tmpl w:val="605E7F3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11B390B"/>
    <w:multiLevelType w:val="hybridMultilevel"/>
    <w:tmpl w:val="4E8A6C0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5AA6693F"/>
    <w:multiLevelType w:val="hybridMultilevel"/>
    <w:tmpl w:val="D214D6C0"/>
    <w:lvl w:ilvl="0" w:tplc="38CA169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7"/>
  </w:num>
  <w:num w:numId="3">
    <w:abstractNumId w:val="8"/>
  </w:num>
  <w:num w:numId="4">
    <w:abstractNumId w:val="6"/>
  </w:num>
  <w:num w:numId="5">
    <w:abstractNumId w:val="2"/>
  </w:num>
  <w:num w:numId="6">
    <w:abstractNumId w:val="5"/>
  </w:num>
  <w:num w:numId="7">
    <w:abstractNumId w:val="4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5E69"/>
    <w:rsid w:val="00013411"/>
    <w:rsid w:val="000304B7"/>
    <w:rsid w:val="00051E36"/>
    <w:rsid w:val="00055D56"/>
    <w:rsid w:val="00064495"/>
    <w:rsid w:val="00065A1B"/>
    <w:rsid w:val="000674AF"/>
    <w:rsid w:val="00074B6D"/>
    <w:rsid w:val="000A60AC"/>
    <w:rsid w:val="000F618C"/>
    <w:rsid w:val="000F61B5"/>
    <w:rsid w:val="001170FA"/>
    <w:rsid w:val="00124CEC"/>
    <w:rsid w:val="001418BA"/>
    <w:rsid w:val="00157BFA"/>
    <w:rsid w:val="0017602B"/>
    <w:rsid w:val="00181DC2"/>
    <w:rsid w:val="001B612B"/>
    <w:rsid w:val="001C746B"/>
    <w:rsid w:val="001E4C67"/>
    <w:rsid w:val="00202CEE"/>
    <w:rsid w:val="00205974"/>
    <w:rsid w:val="002159F1"/>
    <w:rsid w:val="00226DBC"/>
    <w:rsid w:val="00252BE9"/>
    <w:rsid w:val="00257277"/>
    <w:rsid w:val="00257875"/>
    <w:rsid w:val="00275158"/>
    <w:rsid w:val="003015EB"/>
    <w:rsid w:val="00313240"/>
    <w:rsid w:val="0033308F"/>
    <w:rsid w:val="0036344A"/>
    <w:rsid w:val="003870FF"/>
    <w:rsid w:val="003A03F0"/>
    <w:rsid w:val="0040478D"/>
    <w:rsid w:val="00420068"/>
    <w:rsid w:val="00435348"/>
    <w:rsid w:val="00447DC7"/>
    <w:rsid w:val="00456CFC"/>
    <w:rsid w:val="00470420"/>
    <w:rsid w:val="00472B2C"/>
    <w:rsid w:val="0051295C"/>
    <w:rsid w:val="00523040"/>
    <w:rsid w:val="00557775"/>
    <w:rsid w:val="00582994"/>
    <w:rsid w:val="005D799C"/>
    <w:rsid w:val="005F58D0"/>
    <w:rsid w:val="0061004B"/>
    <w:rsid w:val="00643E80"/>
    <w:rsid w:val="006669F3"/>
    <w:rsid w:val="006960E8"/>
    <w:rsid w:val="006E6448"/>
    <w:rsid w:val="00700FE4"/>
    <w:rsid w:val="007565A2"/>
    <w:rsid w:val="0076300E"/>
    <w:rsid w:val="007775E3"/>
    <w:rsid w:val="007804D5"/>
    <w:rsid w:val="00781652"/>
    <w:rsid w:val="00784224"/>
    <w:rsid w:val="007A11A5"/>
    <w:rsid w:val="007A3EFC"/>
    <w:rsid w:val="007B6ADE"/>
    <w:rsid w:val="007C2D86"/>
    <w:rsid w:val="0080103E"/>
    <w:rsid w:val="008122FD"/>
    <w:rsid w:val="00835E69"/>
    <w:rsid w:val="00861DAA"/>
    <w:rsid w:val="008A3D47"/>
    <w:rsid w:val="008D46F8"/>
    <w:rsid w:val="008D4A0E"/>
    <w:rsid w:val="00906FEF"/>
    <w:rsid w:val="00935505"/>
    <w:rsid w:val="00951BFE"/>
    <w:rsid w:val="009D37D5"/>
    <w:rsid w:val="009D7B7B"/>
    <w:rsid w:val="009E484D"/>
    <w:rsid w:val="00A00170"/>
    <w:rsid w:val="00A01329"/>
    <w:rsid w:val="00A12995"/>
    <w:rsid w:val="00A14BE7"/>
    <w:rsid w:val="00A6262E"/>
    <w:rsid w:val="00A94EFA"/>
    <w:rsid w:val="00AC070E"/>
    <w:rsid w:val="00AF2CD3"/>
    <w:rsid w:val="00B42690"/>
    <w:rsid w:val="00B73936"/>
    <w:rsid w:val="00B95870"/>
    <w:rsid w:val="00BF7AD1"/>
    <w:rsid w:val="00C35BF3"/>
    <w:rsid w:val="00C36F20"/>
    <w:rsid w:val="00C81A51"/>
    <w:rsid w:val="00CC5E2F"/>
    <w:rsid w:val="00CE165B"/>
    <w:rsid w:val="00CF5BDC"/>
    <w:rsid w:val="00D06934"/>
    <w:rsid w:val="00D101FB"/>
    <w:rsid w:val="00D24731"/>
    <w:rsid w:val="00D27F14"/>
    <w:rsid w:val="00DB66D8"/>
    <w:rsid w:val="00DF40D3"/>
    <w:rsid w:val="00E966D9"/>
    <w:rsid w:val="00ED69B4"/>
    <w:rsid w:val="00ED6C66"/>
    <w:rsid w:val="00EE5F47"/>
    <w:rsid w:val="00F23D75"/>
    <w:rsid w:val="00F263D7"/>
    <w:rsid w:val="00FA3E0E"/>
    <w:rsid w:val="00FD776F"/>
    <w:rsid w:val="00FF4F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CA925E"/>
  <w15:chartTrackingRefBased/>
  <w15:docId w15:val="{32C30BC6-6781-452F-B033-97FEE8054A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835E6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35E6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35E6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35E6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35E6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35E6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35E6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35E6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35E6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35E6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35E6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35E6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35E69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35E69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35E6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35E6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35E6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35E6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35E6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35E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35E6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35E6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35E6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35E69"/>
    <w:rPr>
      <w:i/>
      <w:iCs/>
      <w:color w:val="404040" w:themeColor="text1" w:themeTint="BF"/>
    </w:rPr>
  </w:style>
  <w:style w:type="paragraph" w:styleId="Akapitzlist">
    <w:name w:val="List Paragraph"/>
    <w:aliases w:val="CW_Lista,Preambuła"/>
    <w:basedOn w:val="Normalny"/>
    <w:link w:val="AkapitzlistZnak"/>
    <w:uiPriority w:val="34"/>
    <w:qFormat/>
    <w:rsid w:val="00835E6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35E69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35E6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35E69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35E69"/>
    <w:rPr>
      <w:b/>
      <w:bCs/>
      <w:smallCaps/>
      <w:color w:val="0F4761" w:themeColor="accent1" w:themeShade="BF"/>
      <w:spacing w:val="5"/>
    </w:rPr>
  </w:style>
  <w:style w:type="character" w:customStyle="1" w:styleId="AkapitzlistZnak">
    <w:name w:val="Akapit z listą Znak"/>
    <w:aliases w:val="CW_Lista Znak,Preambuła Znak"/>
    <w:link w:val="Akapitzlist"/>
    <w:uiPriority w:val="34"/>
    <w:locked/>
    <w:rsid w:val="00B95870"/>
  </w:style>
  <w:style w:type="paragraph" w:styleId="NormalnyWeb">
    <w:name w:val="Normal (Web)"/>
    <w:basedOn w:val="Normalny"/>
    <w:uiPriority w:val="99"/>
    <w:semiHidden/>
    <w:unhideWhenUsed/>
    <w:rsid w:val="00B958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202CE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02CEE"/>
  </w:style>
  <w:style w:type="paragraph" w:styleId="Stopka">
    <w:name w:val="footer"/>
    <w:basedOn w:val="Normalny"/>
    <w:link w:val="StopkaZnak"/>
    <w:uiPriority w:val="99"/>
    <w:unhideWhenUsed/>
    <w:rsid w:val="00202CE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02C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6e8992ec-76d5-4ea5-8eae-b0c5e558749a}" enabled="0" method="" siteId="{6e8992ec-76d5-4ea5-8eae-b0c5e558749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345</Words>
  <Characters>2072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DentsuAegis Network</Company>
  <LinksUpToDate>false</LinksUpToDate>
  <CharactersWithSpaces>2413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Zarazinska</dc:creator>
  <cp:keywords/>
  <dc:description/>
  <cp:lastModifiedBy>Sabina Ropiak</cp:lastModifiedBy>
  <cp:revision>2</cp:revision>
  <dcterms:created xsi:type="dcterms:W3CDTF">2026-10-08T10:42:00Z</dcterms:created>
  <dcterms:modified xsi:type="dcterms:W3CDTF">2026-10-08T10:42:00Z</dcterms:modified>
</cp:coreProperties>
</file>