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B385" w14:textId="5FF94F6B" w:rsidR="008A0379" w:rsidRPr="00DB3100" w:rsidRDefault="00222CF2" w:rsidP="00E75473">
      <w:pPr>
        <w:jc w:val="center"/>
        <w:rPr>
          <w:rFonts w:cstheme="minorHAnsi"/>
          <w:b/>
          <w:bCs/>
        </w:rPr>
      </w:pPr>
      <w:r w:rsidRPr="00DB3100">
        <w:rPr>
          <w:rFonts w:cstheme="minorHAnsi"/>
          <w:b/>
          <w:bCs/>
        </w:rPr>
        <w:t>PROGRAM SZKOLENIA</w:t>
      </w:r>
    </w:p>
    <w:p w14:paraId="1D044D99" w14:textId="69ACE3F5" w:rsidR="00222CF2" w:rsidRPr="00DB3100" w:rsidRDefault="00222CF2" w:rsidP="00E75473">
      <w:pPr>
        <w:jc w:val="center"/>
        <w:rPr>
          <w:rFonts w:cstheme="minorHAnsi"/>
          <w:b/>
          <w:bCs/>
        </w:rPr>
      </w:pPr>
      <w:r w:rsidRPr="00DB3100">
        <w:rPr>
          <w:rFonts w:cstheme="minorHAnsi"/>
          <w:b/>
          <w:bCs/>
        </w:rPr>
        <w:t>Stosowanie ustawy PZP przy realizacji projektów współfinansowanych z FEWiM 2021-2027</w:t>
      </w:r>
      <w:r w:rsidR="00DB3100" w:rsidRPr="00DB3100">
        <w:rPr>
          <w:rFonts w:cstheme="minorHAnsi"/>
          <w:b/>
          <w:bCs/>
        </w:rPr>
        <w:t xml:space="preserve"> – zakres podstawowy</w:t>
      </w:r>
    </w:p>
    <w:p w14:paraId="29C0FBE1" w14:textId="11E03FBC" w:rsidR="00222CF2" w:rsidRPr="00DB3100" w:rsidRDefault="00222CF2">
      <w:pPr>
        <w:rPr>
          <w:rFonts w:cstheme="minorHAnsi"/>
        </w:rPr>
      </w:pPr>
    </w:p>
    <w:p w14:paraId="2566B870" w14:textId="77777777" w:rsidR="00DB3100" w:rsidRPr="00DB3100" w:rsidRDefault="00DB3100" w:rsidP="00DB3100">
      <w:pPr>
        <w:pStyle w:val="Akapitzlist"/>
        <w:ind w:left="360"/>
        <w:rPr>
          <w:rFonts w:cstheme="minorHAnsi"/>
          <w:b/>
          <w:bCs/>
          <w:u w:val="single"/>
        </w:rPr>
      </w:pPr>
      <w:r w:rsidRPr="00DB3100">
        <w:rPr>
          <w:rFonts w:cstheme="minorHAnsi"/>
          <w:b/>
          <w:bCs/>
          <w:u w:val="single"/>
        </w:rPr>
        <w:t>Harmonogram szkolenia:</w:t>
      </w:r>
    </w:p>
    <w:p w14:paraId="70BE57FB" w14:textId="77777777" w:rsidR="00DB3100" w:rsidRPr="00DB3100" w:rsidRDefault="00DB3100" w:rsidP="00DB3100">
      <w:pPr>
        <w:numPr>
          <w:ilvl w:val="0"/>
          <w:numId w:val="4"/>
        </w:numPr>
        <w:spacing w:after="120" w:line="240" w:lineRule="auto"/>
        <w:ind w:left="714" w:hanging="357"/>
        <w:rPr>
          <w:rFonts w:cstheme="minorHAnsi"/>
        </w:rPr>
      </w:pPr>
      <w:r w:rsidRPr="00DB3100">
        <w:rPr>
          <w:rFonts w:cstheme="minorHAnsi"/>
        </w:rPr>
        <w:t>09:30 – 11:00 – szkolenie</w:t>
      </w:r>
    </w:p>
    <w:p w14:paraId="51423A55" w14:textId="77777777" w:rsidR="00DB3100" w:rsidRPr="00DB3100" w:rsidRDefault="00DB3100" w:rsidP="00DB3100">
      <w:pPr>
        <w:numPr>
          <w:ilvl w:val="0"/>
          <w:numId w:val="4"/>
        </w:numPr>
        <w:spacing w:after="120" w:line="240" w:lineRule="auto"/>
        <w:ind w:left="714" w:hanging="357"/>
        <w:rPr>
          <w:rFonts w:cstheme="minorHAnsi"/>
        </w:rPr>
      </w:pPr>
      <w:r w:rsidRPr="00DB3100">
        <w:rPr>
          <w:rFonts w:cstheme="minorHAnsi"/>
        </w:rPr>
        <w:t>11:00 – 11:15 – przerwa</w:t>
      </w:r>
    </w:p>
    <w:p w14:paraId="74C4BC59" w14:textId="77777777" w:rsidR="00DB3100" w:rsidRPr="00DB3100" w:rsidRDefault="00DB3100" w:rsidP="00DB3100">
      <w:pPr>
        <w:numPr>
          <w:ilvl w:val="0"/>
          <w:numId w:val="4"/>
        </w:numPr>
        <w:spacing w:after="120" w:line="240" w:lineRule="auto"/>
        <w:ind w:left="714" w:hanging="357"/>
        <w:rPr>
          <w:rFonts w:cstheme="minorHAnsi"/>
        </w:rPr>
      </w:pPr>
      <w:r w:rsidRPr="00DB3100">
        <w:rPr>
          <w:rFonts w:cstheme="minorHAnsi"/>
        </w:rPr>
        <w:t>11:15 – 12:45 – szkolenie</w:t>
      </w:r>
    </w:p>
    <w:p w14:paraId="3A7A8AA2" w14:textId="77777777" w:rsidR="00DB3100" w:rsidRPr="00DB3100" w:rsidRDefault="00DB3100" w:rsidP="00DB3100">
      <w:pPr>
        <w:numPr>
          <w:ilvl w:val="0"/>
          <w:numId w:val="4"/>
        </w:numPr>
        <w:spacing w:after="120" w:line="240" w:lineRule="auto"/>
        <w:ind w:left="714" w:hanging="357"/>
        <w:rPr>
          <w:rFonts w:cstheme="minorHAnsi"/>
        </w:rPr>
      </w:pPr>
      <w:r w:rsidRPr="00DB3100">
        <w:rPr>
          <w:rFonts w:cstheme="minorHAnsi"/>
        </w:rPr>
        <w:t>12:45 – 13:15 – przerwa</w:t>
      </w:r>
    </w:p>
    <w:p w14:paraId="0A253CB3" w14:textId="77777777" w:rsidR="00DB3100" w:rsidRPr="00DB3100" w:rsidRDefault="00DB3100" w:rsidP="00DB3100">
      <w:pPr>
        <w:numPr>
          <w:ilvl w:val="0"/>
          <w:numId w:val="4"/>
        </w:numPr>
        <w:spacing w:after="120" w:line="240" w:lineRule="auto"/>
        <w:ind w:left="714" w:hanging="357"/>
        <w:rPr>
          <w:rFonts w:cstheme="minorHAnsi"/>
        </w:rPr>
      </w:pPr>
      <w:r w:rsidRPr="00DB3100">
        <w:rPr>
          <w:rFonts w:cstheme="minorHAnsi"/>
        </w:rPr>
        <w:t>13:15 – 14:45 – szkolenie</w:t>
      </w:r>
    </w:p>
    <w:p w14:paraId="51965C51" w14:textId="77777777" w:rsidR="00DB3100" w:rsidRPr="00DB3100" w:rsidRDefault="00DB3100" w:rsidP="00DB3100">
      <w:pPr>
        <w:numPr>
          <w:ilvl w:val="0"/>
          <w:numId w:val="4"/>
        </w:numPr>
        <w:spacing w:after="120" w:line="240" w:lineRule="auto"/>
        <w:ind w:left="714" w:hanging="357"/>
        <w:rPr>
          <w:rFonts w:cstheme="minorHAnsi"/>
        </w:rPr>
      </w:pPr>
      <w:r w:rsidRPr="00DB3100">
        <w:rPr>
          <w:rFonts w:cstheme="minorHAnsi"/>
        </w:rPr>
        <w:t>14:45 – 15:00 – przerwa</w:t>
      </w:r>
    </w:p>
    <w:p w14:paraId="10607F99" w14:textId="77777777" w:rsidR="00DB3100" w:rsidRPr="00DB3100" w:rsidRDefault="00DB3100" w:rsidP="00DB3100">
      <w:pPr>
        <w:numPr>
          <w:ilvl w:val="0"/>
          <w:numId w:val="4"/>
        </w:numPr>
        <w:spacing w:after="120" w:line="240" w:lineRule="auto"/>
        <w:ind w:left="714" w:hanging="357"/>
        <w:rPr>
          <w:rFonts w:cstheme="minorHAnsi"/>
        </w:rPr>
      </w:pPr>
      <w:r w:rsidRPr="00DB3100">
        <w:rPr>
          <w:rFonts w:cstheme="minorHAnsi"/>
        </w:rPr>
        <w:t>15:00 – 16:30 - szkolenie</w:t>
      </w:r>
    </w:p>
    <w:p w14:paraId="62F9D4D4" w14:textId="77777777" w:rsidR="00DB3100" w:rsidRPr="00DB3100" w:rsidRDefault="00DB3100">
      <w:pPr>
        <w:rPr>
          <w:rFonts w:cstheme="minorHAnsi"/>
        </w:rPr>
      </w:pPr>
    </w:p>
    <w:p w14:paraId="208889ED" w14:textId="6F8BC3FA" w:rsidR="008C38B0" w:rsidRPr="00DB3100" w:rsidRDefault="008C38B0" w:rsidP="008C38B0">
      <w:pPr>
        <w:rPr>
          <w:rFonts w:eastAsia="Times New Roman" w:cstheme="minorHAnsi"/>
          <w:kern w:val="0"/>
          <w:lang w:eastAsia="pl-PL"/>
        </w:rPr>
      </w:pPr>
      <w:r w:rsidRPr="00DB3100">
        <w:rPr>
          <w:rFonts w:eastAsia="Times New Roman" w:cstheme="minorHAnsi"/>
          <w:kern w:val="0"/>
          <w:lang w:eastAsia="pl-PL"/>
        </w:rPr>
        <w:t xml:space="preserve">Szkolenie będzie prowadzone w formule warsztatowej z wykorzystaniem studiów przypadków, analizy przepisów oraz dyskusji nad praktycznymi problemami występującymi podczas </w:t>
      </w:r>
      <w:r w:rsidR="00FD3F15" w:rsidRPr="00DB3100">
        <w:rPr>
          <w:rFonts w:eastAsia="Times New Roman" w:cstheme="minorHAnsi"/>
          <w:kern w:val="0"/>
          <w:lang w:eastAsia="pl-PL"/>
        </w:rPr>
        <w:t>procedowania</w:t>
      </w:r>
      <w:r w:rsidRPr="00DB3100">
        <w:rPr>
          <w:rFonts w:eastAsia="Times New Roman" w:cstheme="minorHAnsi"/>
          <w:kern w:val="0"/>
          <w:lang w:eastAsia="pl-PL"/>
        </w:rPr>
        <w:t xml:space="preserve"> zamówień. W trakcie szkoleń przedstawione zostaną najnowsze orzeczenia KIO, SO, WSA.</w:t>
      </w:r>
    </w:p>
    <w:p w14:paraId="312006C4" w14:textId="73D4E45E" w:rsidR="008C38B0" w:rsidRPr="00DB3100" w:rsidRDefault="008C38B0" w:rsidP="008C38B0">
      <w:pPr>
        <w:rPr>
          <w:rFonts w:eastAsia="Times New Roman" w:cstheme="minorHAnsi"/>
          <w:kern w:val="0"/>
          <w:lang w:eastAsia="pl-PL"/>
        </w:rPr>
      </w:pPr>
      <w:bookmarkStart w:id="0" w:name="_Hlk239252733"/>
      <w:r w:rsidRPr="00DB3100">
        <w:rPr>
          <w:rFonts w:eastAsia="Times New Roman" w:cstheme="minorHAnsi"/>
          <w:kern w:val="0"/>
          <w:lang w:eastAsia="pl-PL"/>
        </w:rPr>
        <w:t xml:space="preserve">Celem szkolenia jest przekazanie uczestnikom praktycznej wiedzy dotyczącej zasad udzielania zamówień wg </w:t>
      </w:r>
      <w:r w:rsidR="00FD3F15" w:rsidRPr="00DB3100">
        <w:rPr>
          <w:rFonts w:eastAsia="Times New Roman" w:cstheme="minorHAnsi"/>
          <w:kern w:val="0"/>
          <w:lang w:eastAsia="pl-PL"/>
        </w:rPr>
        <w:t xml:space="preserve">ustawy </w:t>
      </w:r>
      <w:proofErr w:type="spellStart"/>
      <w:r w:rsidR="00FD3F15" w:rsidRPr="00DB3100">
        <w:rPr>
          <w:rFonts w:eastAsia="Times New Roman" w:cstheme="minorHAnsi"/>
          <w:kern w:val="0"/>
          <w:lang w:eastAsia="pl-PL"/>
        </w:rPr>
        <w:t>Pzp</w:t>
      </w:r>
      <w:proofErr w:type="spellEnd"/>
      <w:r w:rsidR="00FD3F15" w:rsidRPr="00DB3100">
        <w:rPr>
          <w:rFonts w:eastAsia="Times New Roman" w:cstheme="minorHAnsi"/>
          <w:kern w:val="0"/>
          <w:lang w:eastAsia="pl-PL"/>
        </w:rPr>
        <w:t xml:space="preserve"> </w:t>
      </w:r>
      <w:r w:rsidRPr="00DB3100">
        <w:rPr>
          <w:rFonts w:eastAsia="Times New Roman" w:cstheme="minorHAnsi"/>
          <w:kern w:val="0"/>
          <w:lang w:eastAsia="pl-PL"/>
        </w:rPr>
        <w:t>w ramach programu Fundusze Europejskie dla Warmii i Mazur 2021–2027.</w:t>
      </w:r>
      <w:r w:rsidR="00FD3F15" w:rsidRPr="00DB3100">
        <w:rPr>
          <w:rFonts w:eastAsia="Times New Roman" w:cstheme="minorHAnsi"/>
          <w:kern w:val="0"/>
          <w:lang w:eastAsia="pl-PL"/>
        </w:rPr>
        <w:t xml:space="preserve"> Uczestnicy dowiedzą się </w:t>
      </w:r>
      <w:r w:rsidR="00DB3100" w:rsidRPr="00DB3100">
        <w:rPr>
          <w:rFonts w:eastAsia="Times New Roman" w:cstheme="minorHAnsi"/>
          <w:kern w:val="0"/>
          <w:lang w:eastAsia="pl-PL"/>
        </w:rPr>
        <w:t xml:space="preserve">również </w:t>
      </w:r>
      <w:r w:rsidR="00FD3F15" w:rsidRPr="00DB3100">
        <w:rPr>
          <w:rFonts w:eastAsia="Times New Roman" w:cstheme="minorHAnsi"/>
          <w:kern w:val="0"/>
          <w:lang w:eastAsia="pl-PL"/>
        </w:rPr>
        <w:t>jak należy definiować nieprawidłowoś</w:t>
      </w:r>
      <w:r w:rsidR="00DB3100" w:rsidRPr="00DB3100">
        <w:rPr>
          <w:rFonts w:eastAsia="Times New Roman" w:cstheme="minorHAnsi"/>
          <w:kern w:val="0"/>
          <w:lang w:eastAsia="pl-PL"/>
        </w:rPr>
        <w:t>ci</w:t>
      </w:r>
      <w:r w:rsidR="00FD3F15" w:rsidRPr="00DB3100">
        <w:rPr>
          <w:rFonts w:eastAsia="Times New Roman" w:cstheme="minorHAnsi"/>
          <w:kern w:val="0"/>
          <w:lang w:eastAsia="pl-PL"/>
        </w:rPr>
        <w:t xml:space="preserve"> w zamówieniach publicznych, jakie są ich konsekwencje oraz jak ich unikać</w:t>
      </w:r>
      <w:r w:rsidR="00DB3100" w:rsidRPr="00DB3100">
        <w:rPr>
          <w:rFonts w:eastAsia="Times New Roman" w:cstheme="minorHAnsi"/>
          <w:kern w:val="0"/>
          <w:lang w:eastAsia="pl-PL"/>
        </w:rPr>
        <w:t>.</w:t>
      </w:r>
      <w:bookmarkEnd w:id="0"/>
    </w:p>
    <w:p w14:paraId="0DB310CA" w14:textId="60ED5DCE" w:rsidR="00B70F6F" w:rsidRPr="00DB3100" w:rsidRDefault="007E4686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Zakres szkolenia:</w:t>
      </w:r>
    </w:p>
    <w:p w14:paraId="234F39A6" w14:textId="5D2DBCFF" w:rsidR="00222CF2" w:rsidRPr="00DB3100" w:rsidRDefault="00585D0B" w:rsidP="00585D0B">
      <w:pPr>
        <w:pStyle w:val="Akapitzlist"/>
        <w:numPr>
          <w:ilvl w:val="0"/>
          <w:numId w:val="1"/>
        </w:numPr>
        <w:rPr>
          <w:rFonts w:cstheme="minorHAnsi"/>
          <w:lang w:val="x-none"/>
        </w:rPr>
      </w:pPr>
      <w:r w:rsidRPr="00DB3100">
        <w:rPr>
          <w:rFonts w:cstheme="minorHAnsi"/>
          <w:lang w:val="x-none"/>
        </w:rPr>
        <w:t xml:space="preserve">Zasady zamówień publicznych obowiązujące w ustawie </w:t>
      </w:r>
      <w:proofErr w:type="spellStart"/>
      <w:r w:rsidRPr="00DB3100">
        <w:rPr>
          <w:rFonts w:cstheme="minorHAnsi"/>
          <w:lang w:val="x-none"/>
        </w:rPr>
        <w:t>Pzp</w:t>
      </w:r>
      <w:proofErr w:type="spellEnd"/>
      <w:r w:rsidR="00DB3100">
        <w:rPr>
          <w:rFonts w:cstheme="minorHAnsi"/>
        </w:rPr>
        <w:t>.</w:t>
      </w:r>
    </w:p>
    <w:p w14:paraId="52859B99" w14:textId="3EB8634B" w:rsidR="00585D0B" w:rsidRPr="00DB3100" w:rsidRDefault="00585D0B" w:rsidP="00585D0B">
      <w:pPr>
        <w:pStyle w:val="Akapitzlist"/>
        <w:numPr>
          <w:ilvl w:val="0"/>
          <w:numId w:val="1"/>
        </w:numPr>
        <w:rPr>
          <w:rFonts w:cstheme="minorHAnsi"/>
          <w:lang w:val="x-none"/>
        </w:rPr>
      </w:pPr>
      <w:r w:rsidRPr="00DB3100">
        <w:rPr>
          <w:rFonts w:cstheme="minorHAnsi"/>
          <w:lang w:val="x-none"/>
        </w:rPr>
        <w:t>Tryby w zamówieniach publicznych: charakterystyka, przesłanki stosowania</w:t>
      </w:r>
    </w:p>
    <w:p w14:paraId="09C149A7" w14:textId="35A9AE46" w:rsidR="00981F14" w:rsidRPr="00DB3100" w:rsidRDefault="00981F14" w:rsidP="00981F14">
      <w:pPr>
        <w:pStyle w:val="Akapitzlist"/>
        <w:numPr>
          <w:ilvl w:val="0"/>
          <w:numId w:val="2"/>
        </w:numPr>
        <w:rPr>
          <w:rFonts w:cstheme="minorHAnsi"/>
          <w:lang w:val="x-none"/>
        </w:rPr>
      </w:pPr>
      <w:r w:rsidRPr="00DB3100">
        <w:rPr>
          <w:rFonts w:cstheme="minorHAnsi"/>
          <w:lang w:val="x-none"/>
        </w:rPr>
        <w:t>Tryby w zamówieniach o wartości poniżej progów unijnych</w:t>
      </w:r>
    </w:p>
    <w:p w14:paraId="156FC0DD" w14:textId="401450A4" w:rsidR="00981F14" w:rsidRPr="00DB3100" w:rsidRDefault="00981F14" w:rsidP="00981F14">
      <w:pPr>
        <w:pStyle w:val="Akapitzlist"/>
        <w:numPr>
          <w:ilvl w:val="0"/>
          <w:numId w:val="2"/>
        </w:numPr>
        <w:rPr>
          <w:rFonts w:cstheme="minorHAnsi"/>
          <w:lang w:val="x-none"/>
        </w:rPr>
      </w:pPr>
      <w:r w:rsidRPr="00DB3100">
        <w:rPr>
          <w:rFonts w:cstheme="minorHAnsi"/>
          <w:lang w:val="x-none"/>
        </w:rPr>
        <w:t>Tryby w zamówieniach o wartości równej lub przekraczającej progi unijne</w:t>
      </w:r>
    </w:p>
    <w:p w14:paraId="31635C7D" w14:textId="2E038C8F" w:rsidR="00222CF2" w:rsidRPr="00DB3100" w:rsidRDefault="00222CF2" w:rsidP="00222CF2">
      <w:pPr>
        <w:numPr>
          <w:ilvl w:val="0"/>
          <w:numId w:val="1"/>
        </w:numPr>
        <w:rPr>
          <w:rFonts w:cstheme="minorHAnsi"/>
          <w:lang w:val="x-none"/>
        </w:rPr>
      </w:pPr>
      <w:r w:rsidRPr="00DB3100">
        <w:rPr>
          <w:rFonts w:cstheme="minorHAnsi"/>
          <w:lang w:val="x-none"/>
        </w:rPr>
        <w:t xml:space="preserve">Sposób publikacji </w:t>
      </w:r>
      <w:r w:rsidR="00A675D5" w:rsidRPr="00DB3100">
        <w:rPr>
          <w:rFonts w:cstheme="minorHAnsi"/>
          <w:lang w:val="x-none"/>
        </w:rPr>
        <w:t>dokumentacji zamówienia i jej zawartość w zależności od trybu postepowania</w:t>
      </w:r>
      <w:r w:rsidR="00981F14" w:rsidRPr="00DB3100">
        <w:rPr>
          <w:rFonts w:cstheme="minorHAnsi"/>
          <w:lang w:val="x-none"/>
        </w:rPr>
        <w:t>.</w:t>
      </w:r>
    </w:p>
    <w:p w14:paraId="05AF7A7E" w14:textId="42C61A39" w:rsidR="00981F14" w:rsidRPr="00DB3100" w:rsidRDefault="00981F14" w:rsidP="00222CF2">
      <w:pPr>
        <w:numPr>
          <w:ilvl w:val="0"/>
          <w:numId w:val="1"/>
        </w:numPr>
        <w:rPr>
          <w:rFonts w:cstheme="minorHAnsi"/>
          <w:lang w:val="x-none"/>
        </w:rPr>
      </w:pPr>
      <w:r w:rsidRPr="00DB3100">
        <w:rPr>
          <w:rFonts w:cstheme="minorHAnsi"/>
          <w:lang w:val="x-none"/>
        </w:rPr>
        <w:t>Szacowanie wartości zamówienia – prawidłowa agregacja zamówień, zasady procedowania zamówień mieszanych</w:t>
      </w:r>
      <w:r w:rsidR="00DB3100">
        <w:rPr>
          <w:rFonts w:cstheme="minorHAnsi"/>
        </w:rPr>
        <w:t>.</w:t>
      </w:r>
    </w:p>
    <w:p w14:paraId="30890381" w14:textId="44E8DEB7" w:rsidR="00981F14" w:rsidRPr="00DB3100" w:rsidRDefault="00981F14" w:rsidP="00222CF2">
      <w:pPr>
        <w:numPr>
          <w:ilvl w:val="0"/>
          <w:numId w:val="1"/>
        </w:numPr>
        <w:rPr>
          <w:rFonts w:cstheme="minorHAnsi"/>
          <w:lang w:val="x-none"/>
        </w:rPr>
      </w:pPr>
      <w:r w:rsidRPr="00DB3100">
        <w:rPr>
          <w:rFonts w:cstheme="minorHAnsi"/>
          <w:lang w:val="x-none"/>
        </w:rPr>
        <w:t>Opis przedmiotu zamówienia</w:t>
      </w:r>
      <w:r w:rsidR="001E6771" w:rsidRPr="00DB3100">
        <w:rPr>
          <w:rFonts w:cstheme="minorHAnsi"/>
          <w:lang w:val="x-none"/>
        </w:rPr>
        <w:t>, warunki udziału w postępowaniu, kryteria oceny ofert – jak prawidłowo formułować zapisy</w:t>
      </w:r>
      <w:r w:rsidR="00DB3100">
        <w:rPr>
          <w:rFonts w:cstheme="minorHAnsi"/>
        </w:rPr>
        <w:t>.</w:t>
      </w:r>
    </w:p>
    <w:p w14:paraId="69132326" w14:textId="34B4DC70" w:rsidR="00222CF2" w:rsidRPr="00DB3100" w:rsidRDefault="00E75473" w:rsidP="00222CF2">
      <w:pPr>
        <w:numPr>
          <w:ilvl w:val="0"/>
          <w:numId w:val="1"/>
        </w:numPr>
        <w:rPr>
          <w:rFonts w:cstheme="minorHAnsi"/>
          <w:lang w:val="x-none"/>
        </w:rPr>
      </w:pPr>
      <w:r w:rsidRPr="00DB3100">
        <w:rPr>
          <w:rFonts w:cstheme="minorHAnsi"/>
          <w:lang w:val="x-none"/>
        </w:rPr>
        <w:t>Badanie i ocena ofert</w:t>
      </w:r>
      <w:r w:rsidR="00DB3100">
        <w:rPr>
          <w:rFonts w:cstheme="minorHAnsi"/>
        </w:rPr>
        <w:t>.</w:t>
      </w:r>
    </w:p>
    <w:p w14:paraId="1CC1AD87" w14:textId="197972E1" w:rsidR="00E75473" w:rsidRPr="00DB3100" w:rsidRDefault="00E75473" w:rsidP="00222CF2">
      <w:pPr>
        <w:numPr>
          <w:ilvl w:val="0"/>
          <w:numId w:val="1"/>
        </w:numPr>
        <w:rPr>
          <w:rFonts w:cstheme="minorHAnsi"/>
          <w:lang w:val="x-none"/>
        </w:rPr>
      </w:pPr>
      <w:r w:rsidRPr="00DB3100">
        <w:rPr>
          <w:rFonts w:cstheme="minorHAnsi"/>
          <w:lang w:val="x-none"/>
        </w:rPr>
        <w:t>Odrzucenie oferty</w:t>
      </w:r>
      <w:r w:rsidR="00DB3100">
        <w:rPr>
          <w:rFonts w:cstheme="minorHAnsi"/>
        </w:rPr>
        <w:t>.</w:t>
      </w:r>
    </w:p>
    <w:p w14:paraId="1BCBE645" w14:textId="6338F26F" w:rsidR="00E75473" w:rsidRPr="00DB3100" w:rsidRDefault="00E75473" w:rsidP="00222CF2">
      <w:pPr>
        <w:numPr>
          <w:ilvl w:val="0"/>
          <w:numId w:val="1"/>
        </w:numPr>
        <w:rPr>
          <w:rFonts w:cstheme="minorHAnsi"/>
          <w:lang w:val="x-none"/>
        </w:rPr>
      </w:pPr>
      <w:r w:rsidRPr="00DB3100">
        <w:rPr>
          <w:rFonts w:cstheme="minorHAnsi"/>
          <w:lang w:val="x-none"/>
        </w:rPr>
        <w:t>Unieważnienie postępowania o udzielenie zamówienia</w:t>
      </w:r>
      <w:r w:rsidR="00DB3100">
        <w:rPr>
          <w:rFonts w:cstheme="minorHAnsi"/>
        </w:rPr>
        <w:t>.</w:t>
      </w:r>
    </w:p>
    <w:p w14:paraId="66130342" w14:textId="741BC229" w:rsidR="00E75473" w:rsidRPr="00DB3100" w:rsidRDefault="00E75473" w:rsidP="00222CF2">
      <w:pPr>
        <w:numPr>
          <w:ilvl w:val="0"/>
          <w:numId w:val="1"/>
        </w:numPr>
        <w:rPr>
          <w:rFonts w:cstheme="minorHAnsi"/>
          <w:lang w:val="x-none"/>
        </w:rPr>
      </w:pPr>
      <w:r w:rsidRPr="00DB3100">
        <w:rPr>
          <w:rFonts w:cstheme="minorHAnsi"/>
          <w:lang w:val="x-none"/>
        </w:rPr>
        <w:t>Umowy w zamówieniach publiczny</w:t>
      </w:r>
    </w:p>
    <w:p w14:paraId="2D01656B" w14:textId="781B1ADD" w:rsidR="00E75473" w:rsidRPr="00DB3100" w:rsidRDefault="00E75473" w:rsidP="00E75473">
      <w:pPr>
        <w:pStyle w:val="Akapitzlist"/>
        <w:numPr>
          <w:ilvl w:val="0"/>
          <w:numId w:val="3"/>
        </w:numPr>
        <w:rPr>
          <w:rFonts w:cstheme="minorHAnsi"/>
          <w:lang w:val="x-none"/>
        </w:rPr>
      </w:pPr>
      <w:r w:rsidRPr="00DB3100">
        <w:rPr>
          <w:rFonts w:cstheme="minorHAnsi"/>
          <w:lang w:val="x-none"/>
        </w:rPr>
        <w:t>Klauzule abuzywne</w:t>
      </w:r>
    </w:p>
    <w:p w14:paraId="05A62194" w14:textId="0D2E84A3" w:rsidR="00E75473" w:rsidRPr="00DB3100" w:rsidRDefault="00E75473" w:rsidP="00E75473">
      <w:pPr>
        <w:pStyle w:val="Akapitzlist"/>
        <w:numPr>
          <w:ilvl w:val="0"/>
          <w:numId w:val="3"/>
        </w:numPr>
        <w:rPr>
          <w:rFonts w:cstheme="minorHAnsi"/>
          <w:lang w:val="x-none"/>
        </w:rPr>
      </w:pPr>
      <w:r w:rsidRPr="00DB3100">
        <w:rPr>
          <w:rFonts w:cstheme="minorHAnsi"/>
          <w:lang w:val="x-none"/>
        </w:rPr>
        <w:lastRenderedPageBreak/>
        <w:t>Zapisy obowiązkowe</w:t>
      </w:r>
    </w:p>
    <w:p w14:paraId="25BCCEBA" w14:textId="459AE263" w:rsidR="00E75473" w:rsidRPr="00DB3100" w:rsidRDefault="00E75473" w:rsidP="00E75473">
      <w:pPr>
        <w:pStyle w:val="Akapitzlist"/>
        <w:numPr>
          <w:ilvl w:val="0"/>
          <w:numId w:val="3"/>
        </w:numPr>
        <w:rPr>
          <w:rFonts w:cstheme="minorHAnsi"/>
          <w:lang w:val="x-none"/>
        </w:rPr>
      </w:pPr>
      <w:r w:rsidRPr="00DB3100">
        <w:rPr>
          <w:rFonts w:cstheme="minorHAnsi"/>
          <w:lang w:val="x-none"/>
        </w:rPr>
        <w:t>Zmiany umów</w:t>
      </w:r>
    </w:p>
    <w:p w14:paraId="58BF5FE8" w14:textId="77777777" w:rsidR="00FD3F15" w:rsidRPr="00DB3100" w:rsidRDefault="00FD3F15" w:rsidP="00FD3F15">
      <w:pPr>
        <w:pStyle w:val="Akapitzlist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DB3100">
        <w:rPr>
          <w:rFonts w:cstheme="minorHAnsi"/>
        </w:rPr>
        <w:t xml:space="preserve">Nieprawidłowości w zamówieniach publicznych, nieprawidłowość w przepisach unijnych, w ustawie </w:t>
      </w:r>
      <w:proofErr w:type="spellStart"/>
      <w:r w:rsidRPr="00DB3100">
        <w:rPr>
          <w:rFonts w:cstheme="minorHAnsi"/>
        </w:rPr>
        <w:t>Pzp</w:t>
      </w:r>
      <w:proofErr w:type="spellEnd"/>
      <w:r w:rsidRPr="00DB3100">
        <w:rPr>
          <w:rFonts w:cstheme="minorHAnsi"/>
        </w:rPr>
        <w:t xml:space="preserve"> a nieprawidłowość w rozumieniu przepisów ustawy o </w:t>
      </w:r>
      <w:proofErr w:type="spellStart"/>
      <w:r w:rsidRPr="00DB3100">
        <w:rPr>
          <w:rFonts w:cstheme="minorHAnsi"/>
        </w:rPr>
        <w:t>n.d.f.p</w:t>
      </w:r>
      <w:proofErr w:type="spellEnd"/>
      <w:r w:rsidRPr="00DB3100">
        <w:rPr>
          <w:rFonts w:cstheme="minorHAnsi"/>
        </w:rPr>
        <w:t>.</w:t>
      </w:r>
    </w:p>
    <w:p w14:paraId="79D2B195" w14:textId="5DC802F8" w:rsidR="002D0733" w:rsidRPr="00DB3100" w:rsidRDefault="002D0733" w:rsidP="002D0733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DB3100">
        <w:rPr>
          <w:rFonts w:cstheme="minorHAnsi"/>
        </w:rPr>
        <w:t>Nieprawidłowości i kontrole zamówień publicznych w projektach unijnych (korekty finansowe /wydatki niekwalifikowalne, możliwe naruszenia dyscypliny finansów publicznych).</w:t>
      </w:r>
    </w:p>
    <w:p w14:paraId="22F39AF7" w14:textId="5D26BA69" w:rsidR="002D0733" w:rsidRPr="00DB3100" w:rsidRDefault="002D0733" w:rsidP="002D0733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DB3100">
        <w:rPr>
          <w:rFonts w:cstheme="minorHAnsi"/>
        </w:rPr>
        <w:t>Zagadnienie związane ze zmowami przetargowymi (jakie są przesłanki, sankcje z KK, na co zwrócić uwagę weryfikując postępowania).</w:t>
      </w:r>
    </w:p>
    <w:p w14:paraId="616565BC" w14:textId="77777777" w:rsidR="002D0733" w:rsidRPr="00DB3100" w:rsidRDefault="002D0733" w:rsidP="002D0733">
      <w:pPr>
        <w:pStyle w:val="Akapitzlist"/>
        <w:ind w:left="360"/>
        <w:rPr>
          <w:rFonts w:cstheme="minorHAnsi"/>
          <w:b/>
          <w:bCs/>
          <w:u w:val="single"/>
        </w:rPr>
      </w:pPr>
    </w:p>
    <w:p w14:paraId="64B7F99F" w14:textId="77777777" w:rsidR="00FD3F15" w:rsidRPr="00DB3100" w:rsidRDefault="00FD3F15" w:rsidP="00FD3F15">
      <w:pPr>
        <w:pStyle w:val="Akapitzlist"/>
        <w:ind w:left="360"/>
        <w:rPr>
          <w:rFonts w:cstheme="minorHAnsi"/>
        </w:rPr>
      </w:pPr>
    </w:p>
    <w:p w14:paraId="0C3A6F93" w14:textId="77777777" w:rsidR="00DB3100" w:rsidRPr="007E4686" w:rsidRDefault="00DB3100" w:rsidP="00DB3100">
      <w:pPr>
        <w:rPr>
          <w:rFonts w:eastAsia="Times New Roman" w:cstheme="minorHAnsi"/>
          <w:b/>
          <w:bCs/>
          <w:kern w:val="0"/>
          <w:u w:val="single"/>
          <w:lang w:eastAsia="pl-PL"/>
        </w:rPr>
      </w:pPr>
      <w:r w:rsidRPr="007E4686">
        <w:rPr>
          <w:rFonts w:eastAsia="Times New Roman" w:cstheme="minorHAnsi"/>
          <w:b/>
          <w:bCs/>
          <w:kern w:val="0"/>
          <w:u w:val="single"/>
          <w:lang w:eastAsia="pl-PL"/>
        </w:rPr>
        <w:t>Podczas szkolenia szczególny nacisk zostanie położony na:</w:t>
      </w:r>
    </w:p>
    <w:p w14:paraId="2A1226DE" w14:textId="6041E151" w:rsidR="00DB3100" w:rsidRPr="00DB3100" w:rsidRDefault="00DB3100" w:rsidP="00DB3100">
      <w:pPr>
        <w:numPr>
          <w:ilvl w:val="0"/>
          <w:numId w:val="6"/>
        </w:numPr>
        <w:spacing w:line="256" w:lineRule="auto"/>
        <w:rPr>
          <w:rFonts w:cstheme="minorHAnsi"/>
        </w:rPr>
      </w:pPr>
      <w:r>
        <w:rPr>
          <w:rFonts w:cstheme="minorHAnsi"/>
        </w:rPr>
        <w:t>z</w:t>
      </w:r>
      <w:r w:rsidRPr="00DB3100">
        <w:rPr>
          <w:rFonts w:cstheme="minorHAnsi"/>
        </w:rPr>
        <w:t xml:space="preserve">asady zamówień publicznych – jak je stosować i interpretować – zasady a p0ojęcie nieprawidłowości w zamówieniach publicznych; </w:t>
      </w:r>
    </w:p>
    <w:p w14:paraId="1569EEAA" w14:textId="41F68D30" w:rsidR="00DB3100" w:rsidRPr="00DB3100" w:rsidRDefault="00DB3100" w:rsidP="00DB3100">
      <w:pPr>
        <w:numPr>
          <w:ilvl w:val="0"/>
          <w:numId w:val="6"/>
        </w:numPr>
        <w:spacing w:line="256" w:lineRule="auto"/>
        <w:rPr>
          <w:rFonts w:cstheme="minorHAnsi"/>
        </w:rPr>
      </w:pPr>
      <w:r>
        <w:rPr>
          <w:rFonts w:cstheme="minorHAnsi"/>
        </w:rPr>
        <w:t>j</w:t>
      </w:r>
      <w:r w:rsidRPr="00DB3100">
        <w:rPr>
          <w:rFonts w:cstheme="minorHAnsi"/>
        </w:rPr>
        <w:t>akie mamy w ustawie tryby zamówień i jaki zakres informacji w dokumentach zamówienia, najczęściej występujące błędy w doborze trybów</w:t>
      </w:r>
      <w:r>
        <w:rPr>
          <w:rFonts w:cstheme="minorHAnsi"/>
        </w:rPr>
        <w:t>;</w:t>
      </w:r>
    </w:p>
    <w:p w14:paraId="1BF5A556" w14:textId="7135EC5D" w:rsidR="00DB3100" w:rsidRPr="00DB3100" w:rsidRDefault="00DB3100" w:rsidP="00DB3100">
      <w:pPr>
        <w:numPr>
          <w:ilvl w:val="0"/>
          <w:numId w:val="6"/>
        </w:numPr>
        <w:spacing w:line="256" w:lineRule="auto"/>
        <w:rPr>
          <w:rFonts w:cstheme="minorHAnsi"/>
        </w:rPr>
      </w:pPr>
      <w:r>
        <w:rPr>
          <w:rFonts w:cstheme="minorHAnsi"/>
        </w:rPr>
        <w:t>j</w:t>
      </w:r>
      <w:r w:rsidRPr="00DB3100">
        <w:rPr>
          <w:rFonts w:cstheme="minorHAnsi"/>
        </w:rPr>
        <w:t>ak stosować szczególne sposoby procedowania:</w:t>
      </w:r>
    </w:p>
    <w:p w14:paraId="39D482D9" w14:textId="18329409" w:rsidR="00DB3100" w:rsidRPr="00DB3100" w:rsidRDefault="00DB3100" w:rsidP="00DB3100">
      <w:pPr>
        <w:pStyle w:val="Akapitzlist"/>
        <w:numPr>
          <w:ilvl w:val="1"/>
          <w:numId w:val="6"/>
        </w:numPr>
        <w:spacing w:line="256" w:lineRule="auto"/>
        <w:rPr>
          <w:rFonts w:cstheme="minorHAnsi"/>
        </w:rPr>
      </w:pPr>
      <w:r w:rsidRPr="00DB3100">
        <w:rPr>
          <w:rFonts w:cstheme="minorHAnsi"/>
        </w:rPr>
        <w:t>zamówienia uzupełniające,</w:t>
      </w:r>
    </w:p>
    <w:p w14:paraId="28AC97EC" w14:textId="5709166D" w:rsidR="00DB3100" w:rsidRPr="00DB3100" w:rsidRDefault="00DB3100" w:rsidP="00DB3100">
      <w:pPr>
        <w:pStyle w:val="Akapitzlist"/>
        <w:numPr>
          <w:ilvl w:val="1"/>
          <w:numId w:val="6"/>
        </w:numPr>
        <w:spacing w:line="256" w:lineRule="auto"/>
        <w:rPr>
          <w:rFonts w:cstheme="minorHAnsi"/>
        </w:rPr>
      </w:pPr>
      <w:r w:rsidRPr="00DB3100">
        <w:rPr>
          <w:rFonts w:cstheme="minorHAnsi"/>
        </w:rPr>
        <w:t>opcja,</w:t>
      </w:r>
    </w:p>
    <w:p w14:paraId="004D1174" w14:textId="5B85F077" w:rsidR="00DB3100" w:rsidRPr="00DB3100" w:rsidRDefault="00DB3100" w:rsidP="00DB3100">
      <w:pPr>
        <w:pStyle w:val="Akapitzlist"/>
        <w:numPr>
          <w:ilvl w:val="1"/>
          <w:numId w:val="6"/>
        </w:numPr>
        <w:spacing w:line="256" w:lineRule="auto"/>
        <w:rPr>
          <w:rFonts w:cstheme="minorHAnsi"/>
        </w:rPr>
      </w:pPr>
      <w:r w:rsidRPr="00DB3100">
        <w:rPr>
          <w:rFonts w:cstheme="minorHAnsi"/>
        </w:rPr>
        <w:t>zamówienia podlegające wznowieniu</w:t>
      </w:r>
      <w:r>
        <w:rPr>
          <w:rFonts w:cstheme="minorHAnsi"/>
        </w:rPr>
        <w:t>.</w:t>
      </w:r>
    </w:p>
    <w:p w14:paraId="27A34504" w14:textId="56360A9E" w:rsidR="00DB3100" w:rsidRPr="00DB3100" w:rsidRDefault="00DB3100" w:rsidP="00DB3100">
      <w:pPr>
        <w:numPr>
          <w:ilvl w:val="0"/>
          <w:numId w:val="6"/>
        </w:numPr>
        <w:spacing w:line="256" w:lineRule="auto"/>
        <w:rPr>
          <w:rFonts w:cstheme="minorHAnsi"/>
        </w:rPr>
      </w:pPr>
      <w:r>
        <w:rPr>
          <w:rFonts w:cstheme="minorHAnsi"/>
        </w:rPr>
        <w:t>j</w:t>
      </w:r>
      <w:r w:rsidRPr="00DB3100">
        <w:rPr>
          <w:rFonts w:cstheme="minorHAnsi"/>
        </w:rPr>
        <w:t>ak prawidłowo i efektywnie prowadzić szacowanie wartości zamówienia – co oznacza pojęcie należytej staranności oraz całkowitego szacunkowego wynagrodzenia wykonawcy – najczęściej występujące błędy i konsekwencje</w:t>
      </w:r>
      <w:r>
        <w:rPr>
          <w:rFonts w:cstheme="minorHAnsi"/>
        </w:rPr>
        <w:t>;</w:t>
      </w:r>
      <w:r w:rsidRPr="00DB3100">
        <w:rPr>
          <w:rFonts w:cstheme="minorHAnsi"/>
        </w:rPr>
        <w:t xml:space="preserve"> </w:t>
      </w:r>
    </w:p>
    <w:p w14:paraId="3D9B74EF" w14:textId="692A6D5E" w:rsidR="00DB3100" w:rsidRPr="00DB3100" w:rsidRDefault="00DB3100" w:rsidP="00DB3100">
      <w:pPr>
        <w:numPr>
          <w:ilvl w:val="0"/>
          <w:numId w:val="6"/>
        </w:numPr>
        <w:spacing w:line="256" w:lineRule="auto"/>
        <w:rPr>
          <w:rFonts w:cstheme="minorHAnsi"/>
        </w:rPr>
      </w:pPr>
      <w:r>
        <w:rPr>
          <w:rFonts w:cstheme="minorHAnsi"/>
        </w:rPr>
        <w:t>j</w:t>
      </w:r>
      <w:r w:rsidRPr="00DB3100">
        <w:rPr>
          <w:rFonts w:cstheme="minorHAnsi"/>
        </w:rPr>
        <w:t>ak prawidłowo i efektywnie konstruować zapisy opisu przedmiotu zamówienia, warunków udziału w postępowaniu i kryteriów oceny ofert</w:t>
      </w:r>
      <w:r>
        <w:rPr>
          <w:rFonts w:cstheme="minorHAnsi"/>
        </w:rPr>
        <w:t>;</w:t>
      </w:r>
    </w:p>
    <w:p w14:paraId="0FE1CBD2" w14:textId="34757101" w:rsidR="00DB3100" w:rsidRPr="00DB3100" w:rsidRDefault="00DB3100" w:rsidP="00DB3100">
      <w:pPr>
        <w:numPr>
          <w:ilvl w:val="0"/>
          <w:numId w:val="6"/>
        </w:numPr>
        <w:spacing w:line="256" w:lineRule="auto"/>
        <w:rPr>
          <w:rFonts w:cstheme="minorHAnsi"/>
        </w:rPr>
      </w:pPr>
      <w:r>
        <w:rPr>
          <w:rFonts w:cstheme="minorHAnsi"/>
        </w:rPr>
        <w:t>j</w:t>
      </w:r>
      <w:r w:rsidRPr="00DB3100">
        <w:rPr>
          <w:rFonts w:cstheme="minorHAnsi"/>
        </w:rPr>
        <w:t>ak konstruować zapisy umów o udzielenie zamówieni</w:t>
      </w:r>
      <w:r>
        <w:rPr>
          <w:rFonts w:cstheme="minorHAnsi"/>
        </w:rPr>
        <w:t>;</w:t>
      </w:r>
    </w:p>
    <w:p w14:paraId="6454E658" w14:textId="0EAFE9BE" w:rsidR="00DB3100" w:rsidRPr="00DB3100" w:rsidRDefault="00DB3100" w:rsidP="00DB3100">
      <w:pPr>
        <w:numPr>
          <w:ilvl w:val="0"/>
          <w:numId w:val="6"/>
        </w:numPr>
        <w:spacing w:line="256" w:lineRule="auto"/>
        <w:rPr>
          <w:rFonts w:cstheme="minorHAnsi"/>
        </w:rPr>
      </w:pPr>
      <w:r>
        <w:rPr>
          <w:rFonts w:cstheme="minorHAnsi"/>
        </w:rPr>
        <w:t>j</w:t>
      </w:r>
      <w:r w:rsidRPr="00DB3100">
        <w:rPr>
          <w:rFonts w:cstheme="minorHAnsi"/>
        </w:rPr>
        <w:t xml:space="preserve">ak definiować nieprawidłowości w zamówieniach publicznych, nieprawidłowość w przepisach unijnych, w ustawie </w:t>
      </w:r>
      <w:proofErr w:type="spellStart"/>
      <w:r w:rsidRPr="00DB3100">
        <w:rPr>
          <w:rFonts w:cstheme="minorHAnsi"/>
        </w:rPr>
        <w:t>Pzp</w:t>
      </w:r>
      <w:proofErr w:type="spellEnd"/>
      <w:r w:rsidRPr="00DB3100">
        <w:rPr>
          <w:rFonts w:cstheme="minorHAnsi"/>
        </w:rPr>
        <w:t xml:space="preserve"> a nieprawidłowość w rozumieniu przepisów ustawy o </w:t>
      </w:r>
      <w:proofErr w:type="spellStart"/>
      <w:r w:rsidRPr="00DB3100">
        <w:rPr>
          <w:rFonts w:cstheme="minorHAnsi"/>
        </w:rPr>
        <w:t>n.d.f.p</w:t>
      </w:r>
      <w:proofErr w:type="spellEnd"/>
      <w:r w:rsidRPr="00DB3100">
        <w:rPr>
          <w:rFonts w:cstheme="minorHAnsi"/>
        </w:rPr>
        <w:t>.</w:t>
      </w:r>
    </w:p>
    <w:p w14:paraId="4D99EB01" w14:textId="386D9E09" w:rsidR="00222CF2" w:rsidRPr="00DB3100" w:rsidRDefault="00222CF2">
      <w:pPr>
        <w:rPr>
          <w:rFonts w:cstheme="minorHAnsi"/>
        </w:rPr>
      </w:pPr>
    </w:p>
    <w:p w14:paraId="45FC9F52" w14:textId="77777777" w:rsidR="00222CF2" w:rsidRPr="00DB3100" w:rsidRDefault="00222CF2">
      <w:pPr>
        <w:rPr>
          <w:rFonts w:cstheme="minorHAnsi"/>
        </w:rPr>
      </w:pPr>
    </w:p>
    <w:p w14:paraId="6A7E604A" w14:textId="77777777" w:rsidR="00222CF2" w:rsidRPr="00DB3100" w:rsidRDefault="00222CF2">
      <w:pPr>
        <w:rPr>
          <w:rFonts w:cstheme="minorHAnsi"/>
        </w:rPr>
      </w:pPr>
    </w:p>
    <w:p w14:paraId="39D98AA2" w14:textId="77777777" w:rsidR="00222CF2" w:rsidRPr="00DB3100" w:rsidRDefault="00222CF2">
      <w:pPr>
        <w:rPr>
          <w:rFonts w:cstheme="minorHAnsi"/>
        </w:rPr>
      </w:pPr>
    </w:p>
    <w:p w14:paraId="74309335" w14:textId="77777777" w:rsidR="00222CF2" w:rsidRPr="00DB3100" w:rsidRDefault="00222CF2">
      <w:pPr>
        <w:rPr>
          <w:rFonts w:cstheme="minorHAnsi"/>
        </w:rPr>
      </w:pPr>
    </w:p>
    <w:p w14:paraId="4ED74CF2" w14:textId="77777777" w:rsidR="00222CF2" w:rsidRPr="00DB3100" w:rsidRDefault="00222CF2">
      <w:pPr>
        <w:rPr>
          <w:rFonts w:cstheme="minorHAnsi"/>
        </w:rPr>
      </w:pPr>
    </w:p>
    <w:p w14:paraId="55C083E9" w14:textId="77777777" w:rsidR="00222CF2" w:rsidRPr="00DB3100" w:rsidRDefault="00222CF2">
      <w:pPr>
        <w:rPr>
          <w:rFonts w:cstheme="minorHAnsi"/>
        </w:rPr>
      </w:pPr>
    </w:p>
    <w:p w14:paraId="4815ABB0" w14:textId="77777777" w:rsidR="00222CF2" w:rsidRPr="00DB3100" w:rsidRDefault="00222CF2">
      <w:pPr>
        <w:rPr>
          <w:rFonts w:cstheme="minorHAnsi"/>
        </w:rPr>
      </w:pPr>
    </w:p>
    <w:p w14:paraId="7892B6EB" w14:textId="77777777" w:rsidR="00222CF2" w:rsidRPr="00DB3100" w:rsidRDefault="00222CF2">
      <w:pPr>
        <w:rPr>
          <w:rFonts w:cstheme="minorHAnsi"/>
        </w:rPr>
      </w:pPr>
    </w:p>
    <w:sectPr w:rsidR="00222CF2" w:rsidRPr="00DB31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DE945" w14:textId="77777777" w:rsidR="005459D1" w:rsidRDefault="005459D1" w:rsidP="00222CF2">
      <w:pPr>
        <w:spacing w:after="0" w:line="240" w:lineRule="auto"/>
      </w:pPr>
      <w:r>
        <w:separator/>
      </w:r>
    </w:p>
  </w:endnote>
  <w:endnote w:type="continuationSeparator" w:id="0">
    <w:p w14:paraId="62304EF3" w14:textId="77777777" w:rsidR="005459D1" w:rsidRDefault="005459D1" w:rsidP="0022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D3BAE" w14:textId="77777777" w:rsidR="005459D1" w:rsidRDefault="005459D1" w:rsidP="00222CF2">
      <w:pPr>
        <w:spacing w:after="0" w:line="240" w:lineRule="auto"/>
      </w:pPr>
      <w:r>
        <w:separator/>
      </w:r>
    </w:p>
  </w:footnote>
  <w:footnote w:type="continuationSeparator" w:id="0">
    <w:p w14:paraId="4DD02957" w14:textId="77777777" w:rsidR="005459D1" w:rsidRDefault="005459D1" w:rsidP="0022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C641E" w14:textId="0020FB3D" w:rsidR="00222CF2" w:rsidRPr="00222CF2" w:rsidRDefault="00222CF2" w:rsidP="00222CF2">
    <w:pPr>
      <w:pStyle w:val="Nagwek"/>
    </w:pPr>
    <w:r>
      <w:rPr>
        <w:noProof/>
      </w:rPr>
      <w:drawing>
        <wp:inline distT="0" distB="0" distL="0" distR="0" wp14:anchorId="1542D799" wp14:editId="0C2FEFBE">
          <wp:extent cx="5760720" cy="694690"/>
          <wp:effectExtent l="0" t="0" r="0" b="0"/>
          <wp:docPr id="8396515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C0399"/>
    <w:multiLevelType w:val="hybridMultilevel"/>
    <w:tmpl w:val="009CCB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9337C"/>
    <w:multiLevelType w:val="hybridMultilevel"/>
    <w:tmpl w:val="B5BA1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A096E"/>
    <w:multiLevelType w:val="multilevel"/>
    <w:tmpl w:val="C9E615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94A92"/>
    <w:multiLevelType w:val="hybridMultilevel"/>
    <w:tmpl w:val="19EA7D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976BE"/>
    <w:multiLevelType w:val="hybridMultilevel"/>
    <w:tmpl w:val="D51C0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C2B4A"/>
    <w:multiLevelType w:val="hybridMultilevel"/>
    <w:tmpl w:val="086C9C22"/>
    <w:lvl w:ilvl="0" w:tplc="6FCC5B3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F2"/>
    <w:rsid w:val="00065BF5"/>
    <w:rsid w:val="001E6771"/>
    <w:rsid w:val="00222CF2"/>
    <w:rsid w:val="0023277A"/>
    <w:rsid w:val="002D0733"/>
    <w:rsid w:val="00365E3D"/>
    <w:rsid w:val="00393087"/>
    <w:rsid w:val="004F2F5F"/>
    <w:rsid w:val="005459D1"/>
    <w:rsid w:val="00585D0B"/>
    <w:rsid w:val="005901CC"/>
    <w:rsid w:val="005D2C47"/>
    <w:rsid w:val="007B3C6F"/>
    <w:rsid w:val="007E4686"/>
    <w:rsid w:val="008A0379"/>
    <w:rsid w:val="008C38B0"/>
    <w:rsid w:val="008D04E6"/>
    <w:rsid w:val="00981F14"/>
    <w:rsid w:val="00A14C5F"/>
    <w:rsid w:val="00A343DA"/>
    <w:rsid w:val="00A675D5"/>
    <w:rsid w:val="00B70F6F"/>
    <w:rsid w:val="00D17E4E"/>
    <w:rsid w:val="00DB3100"/>
    <w:rsid w:val="00E75473"/>
    <w:rsid w:val="00F6381F"/>
    <w:rsid w:val="00FD3F15"/>
    <w:rsid w:val="00FD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9E04"/>
  <w15:chartTrackingRefBased/>
  <w15:docId w15:val="{76F55E81-D513-41EE-9662-29EAF7F1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2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2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2C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2C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2C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2C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2C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2C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2C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2C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2C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C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2C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2C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2C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2C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2C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2C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2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2C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2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2C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2CF2"/>
    <w:rPr>
      <w:i/>
      <w:iCs/>
      <w:color w:val="404040" w:themeColor="text1" w:themeTint="BF"/>
    </w:rPr>
  </w:style>
  <w:style w:type="paragraph" w:styleId="Akapitzlist">
    <w:name w:val="List Paragraph"/>
    <w:aliases w:val="CW_Lista,Preambuła"/>
    <w:basedOn w:val="Normalny"/>
    <w:link w:val="AkapitzlistZnak"/>
    <w:uiPriority w:val="34"/>
    <w:qFormat/>
    <w:rsid w:val="00222C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2C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2C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2C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2CF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2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2CF2"/>
  </w:style>
  <w:style w:type="paragraph" w:styleId="Stopka">
    <w:name w:val="footer"/>
    <w:basedOn w:val="Normalny"/>
    <w:link w:val="StopkaZnak"/>
    <w:uiPriority w:val="99"/>
    <w:unhideWhenUsed/>
    <w:rsid w:val="0022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2CF2"/>
  </w:style>
  <w:style w:type="character" w:customStyle="1" w:styleId="AkapitzlistZnak">
    <w:name w:val="Akapit z listą Znak"/>
    <w:aliases w:val="CW_Lista Znak,Preambuła Znak"/>
    <w:link w:val="Akapitzlist"/>
    <w:uiPriority w:val="34"/>
    <w:locked/>
    <w:rsid w:val="002D0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1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B5036-2FE3-446F-A64B-AA89477B3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2711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Kuderczak</dc:creator>
  <cp:keywords/>
  <dc:description/>
  <cp:lastModifiedBy>Sabina Ropiak</cp:lastModifiedBy>
  <cp:revision>2</cp:revision>
  <dcterms:created xsi:type="dcterms:W3CDTF">2026-09-02T12:51:00Z</dcterms:created>
  <dcterms:modified xsi:type="dcterms:W3CDTF">2026-09-02T12:51:00Z</dcterms:modified>
</cp:coreProperties>
</file>