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77777777" w:rsidR="00AF341E" w:rsidRPr="00291A0B" w:rsidRDefault="00AF341E" w:rsidP="00291A0B">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39657447" w:rsidR="00AF341E" w:rsidRPr="00291A0B"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455BC0">
        <w:rPr>
          <w:rFonts w:asciiTheme="majorBidi" w:hAnsiTheme="majorBidi" w:cstheme="majorBidi"/>
          <w:b/>
          <w:bCs/>
          <w:color w:val="000000" w:themeColor="text1"/>
          <w:sz w:val="72"/>
          <w:szCs w:val="72"/>
        </w:rPr>
        <w:t>– obszar Granty</w:t>
      </w:r>
    </w:p>
    <w:p w14:paraId="5C404A63" w14:textId="77777777" w:rsidR="008A282B" w:rsidRDefault="008A282B" w:rsidP="008A282B">
      <w:pPr>
        <w:spacing w:line="360" w:lineRule="auto"/>
        <w:jc w:val="center"/>
        <w:rPr>
          <w:rFonts w:asciiTheme="majorBidi" w:hAnsiTheme="majorBidi" w:cstheme="majorBidi"/>
          <w:b/>
          <w:bCs/>
          <w:color w:val="000000" w:themeColor="text1"/>
          <w:sz w:val="72"/>
          <w:szCs w:val="72"/>
        </w:rPr>
      </w:pPr>
    </w:p>
    <w:p w14:paraId="2972A07E" w14:textId="7E8A7529" w:rsidR="008A282B" w:rsidRPr="00291A0B" w:rsidRDefault="008A282B" w:rsidP="008A282B">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Wersja dla Beneficjentów</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77777777" w:rsidR="00AF341E" w:rsidRPr="00291A0B" w:rsidRDefault="00AF341E" w:rsidP="00291A0B">
      <w:pPr>
        <w:spacing w:line="360" w:lineRule="auto"/>
        <w:jc w:val="both"/>
        <w:rPr>
          <w:rFonts w:asciiTheme="majorBidi" w:hAnsiTheme="majorBidi" w:cstheme="majorBidi"/>
          <w:color w:val="000000" w:themeColor="text1"/>
        </w:rPr>
      </w:pPr>
    </w:p>
    <w:p w14:paraId="3E0B5972" w14:textId="77777777" w:rsidR="00AF341E" w:rsidRPr="00291A0B" w:rsidRDefault="00AF341E" w:rsidP="00291A0B">
      <w:pPr>
        <w:spacing w:line="360" w:lineRule="auto"/>
        <w:jc w:val="both"/>
        <w:rPr>
          <w:rFonts w:asciiTheme="majorBidi" w:hAnsiTheme="majorBidi" w:cstheme="majorBidi"/>
          <w:color w:val="000000" w:themeColor="text1"/>
        </w:rPr>
      </w:pPr>
    </w:p>
    <w:p w14:paraId="54734AC5" w14:textId="77777777" w:rsidR="00AF341E" w:rsidRPr="00291A0B" w:rsidRDefault="00AF341E" w:rsidP="00291A0B">
      <w:pPr>
        <w:spacing w:line="360" w:lineRule="auto"/>
        <w:jc w:val="both"/>
        <w:rPr>
          <w:rFonts w:asciiTheme="majorBidi" w:hAnsiTheme="majorBidi" w:cstheme="majorBidi"/>
          <w:color w:val="000000" w:themeColor="text1"/>
        </w:rPr>
      </w:pPr>
    </w:p>
    <w:p w14:paraId="66085808" w14:textId="77777777" w:rsidR="00AF341E" w:rsidRPr="00291A0B" w:rsidRDefault="00AF341E" w:rsidP="00291A0B">
      <w:pPr>
        <w:spacing w:line="360" w:lineRule="auto"/>
        <w:jc w:val="both"/>
        <w:rPr>
          <w:rFonts w:asciiTheme="majorBidi" w:hAnsiTheme="majorBidi" w:cstheme="majorBidi"/>
          <w:color w:val="000000" w:themeColor="text1"/>
        </w:rPr>
      </w:pPr>
    </w:p>
    <w:p w14:paraId="69261D65"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03568497"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455BC0">
        <w:rPr>
          <w:rFonts w:asciiTheme="majorBidi" w:hAnsiTheme="majorBidi" w:cstheme="majorBidi"/>
          <w:color w:val="000000" w:themeColor="text1"/>
        </w:rPr>
        <w:t>2.</w:t>
      </w:r>
      <w:r w:rsidR="00AC642A">
        <w:rPr>
          <w:rFonts w:asciiTheme="majorBidi" w:hAnsiTheme="majorBidi" w:cstheme="majorBidi"/>
          <w:color w:val="000000" w:themeColor="text1"/>
        </w:rPr>
        <w:t>5</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8F99E71" w14:textId="77777777" w:rsidTr="00021818">
        <w:trPr>
          <w:trHeight w:val="397"/>
        </w:trPr>
        <w:tc>
          <w:tcPr>
            <w:tcW w:w="917" w:type="pct"/>
            <w:vAlign w:val="center"/>
            <w:hideMark/>
          </w:tcPr>
          <w:p w14:paraId="5D59EE6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5E1C968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09C7851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tcPr>
          <w:p w14:paraId="4649D192" w14:textId="591FE79C"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6D5EAE17" w14:textId="77777777" w:rsidTr="00F0159C">
        <w:trPr>
          <w:trHeight w:val="397"/>
        </w:trPr>
        <w:tc>
          <w:tcPr>
            <w:tcW w:w="917" w:type="pct"/>
            <w:vAlign w:val="center"/>
          </w:tcPr>
          <w:p w14:paraId="3B4004B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22015B5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918D1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3827E3E6" w14:textId="38053AB7"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207FA4B" w14:textId="77777777" w:rsidTr="00F0159C">
        <w:trPr>
          <w:trHeight w:val="397"/>
        </w:trPr>
        <w:tc>
          <w:tcPr>
            <w:tcW w:w="917" w:type="pct"/>
            <w:vAlign w:val="center"/>
          </w:tcPr>
          <w:p w14:paraId="6449A9C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790245A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6735F6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1C35ABAE" w14:textId="3BAA5FAA"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2ED2B837" w14:textId="77777777" w:rsidTr="00F0159C">
        <w:trPr>
          <w:trHeight w:val="397"/>
        </w:trPr>
        <w:tc>
          <w:tcPr>
            <w:tcW w:w="917" w:type="pct"/>
            <w:vAlign w:val="center"/>
          </w:tcPr>
          <w:p w14:paraId="1719DF0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568E93F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36D05FC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2F7FDDB" w14:textId="1224C6CA"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11F32AF" w14:textId="77777777" w:rsidTr="00F0159C">
        <w:trPr>
          <w:trHeight w:val="397"/>
        </w:trPr>
        <w:tc>
          <w:tcPr>
            <w:tcW w:w="917" w:type="pct"/>
            <w:vAlign w:val="center"/>
          </w:tcPr>
          <w:p w14:paraId="64F1E0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E50F69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730FFC6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430043B" w14:textId="7C4DB912"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11A5A711" w14:textId="77777777" w:rsidTr="00F0159C">
        <w:trPr>
          <w:trHeight w:val="397"/>
        </w:trPr>
        <w:tc>
          <w:tcPr>
            <w:tcW w:w="917" w:type="pct"/>
            <w:vAlign w:val="center"/>
          </w:tcPr>
          <w:p w14:paraId="34E848F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43894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F5BA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60F77DE5" w14:textId="4CC1D9CE"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47480263" w14:textId="77777777" w:rsidTr="00F0159C">
        <w:trPr>
          <w:trHeight w:val="397"/>
        </w:trPr>
        <w:tc>
          <w:tcPr>
            <w:tcW w:w="917" w:type="pct"/>
            <w:vAlign w:val="center"/>
          </w:tcPr>
          <w:p w14:paraId="1B06E7B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72F4BF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325EF34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FA7111A" w14:textId="43CD8DD3"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4A2E18B9" w14:textId="77777777" w:rsidTr="00F0159C">
        <w:trPr>
          <w:trHeight w:val="397"/>
        </w:trPr>
        <w:tc>
          <w:tcPr>
            <w:tcW w:w="917" w:type="pct"/>
            <w:vAlign w:val="center"/>
          </w:tcPr>
          <w:p w14:paraId="3090783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315FBCA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40D620A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71AE638D" w14:textId="3FC6B743"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7C154531" w14:textId="77777777" w:rsidTr="00F0159C">
        <w:trPr>
          <w:trHeight w:val="397"/>
        </w:trPr>
        <w:tc>
          <w:tcPr>
            <w:tcW w:w="917" w:type="pct"/>
            <w:vAlign w:val="center"/>
          </w:tcPr>
          <w:p w14:paraId="65775ED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2F7DBAE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0577886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1F863E6B" w14:textId="008742AE" w:rsidR="005B3A77" w:rsidRPr="00291A0B" w:rsidRDefault="005B3A77" w:rsidP="002F724D">
            <w:pPr>
              <w:spacing w:line="360" w:lineRule="auto"/>
              <w:jc w:val="both"/>
              <w:rPr>
                <w:rFonts w:asciiTheme="majorBidi" w:hAnsiTheme="majorBidi" w:cstheme="majorBidi"/>
                <w:color w:val="000000" w:themeColor="text1"/>
              </w:rPr>
            </w:pPr>
          </w:p>
        </w:tc>
      </w:tr>
      <w:tr w:rsidR="005B3A77" w:rsidRPr="00291A0B" w14:paraId="5D1FB2B7" w14:textId="77777777" w:rsidTr="00F0159C">
        <w:trPr>
          <w:trHeight w:val="397"/>
        </w:trPr>
        <w:tc>
          <w:tcPr>
            <w:tcW w:w="917" w:type="pct"/>
            <w:vAlign w:val="center"/>
          </w:tcPr>
          <w:p w14:paraId="570C5D17"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105C119A"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71BF70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FBC0C9" w14:textId="68716E08" w:rsidR="005B3A77" w:rsidRDefault="005B3A77" w:rsidP="002F724D">
            <w:pPr>
              <w:spacing w:line="360" w:lineRule="auto"/>
              <w:jc w:val="both"/>
              <w:rPr>
                <w:rFonts w:asciiTheme="majorBidi" w:hAnsiTheme="majorBidi" w:cstheme="majorBidi"/>
                <w:color w:val="000000" w:themeColor="text1"/>
              </w:rPr>
            </w:pPr>
          </w:p>
        </w:tc>
      </w:tr>
      <w:tr w:rsidR="005B3A77" w:rsidRPr="00291A0B" w14:paraId="77C54910" w14:textId="77777777" w:rsidTr="00F0159C">
        <w:trPr>
          <w:trHeight w:val="397"/>
        </w:trPr>
        <w:tc>
          <w:tcPr>
            <w:tcW w:w="917" w:type="pct"/>
            <w:vAlign w:val="center"/>
          </w:tcPr>
          <w:p w14:paraId="2417EC33" w14:textId="4D9D38DD"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44CD3293"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0F1A0746"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0423A5A" w14:textId="5A2DFE92" w:rsidR="005B3A77" w:rsidRDefault="005B3A77" w:rsidP="005B3A77">
            <w:pPr>
              <w:spacing w:line="360" w:lineRule="auto"/>
              <w:jc w:val="both"/>
              <w:rPr>
                <w:rFonts w:asciiTheme="majorBidi" w:hAnsiTheme="majorBidi" w:cstheme="majorBidi"/>
                <w:color w:val="000000" w:themeColor="text1"/>
              </w:rPr>
            </w:pPr>
          </w:p>
        </w:tc>
      </w:tr>
      <w:tr w:rsidR="00F0159C" w:rsidRPr="00291A0B" w14:paraId="5A6B7DBC" w14:textId="77777777" w:rsidTr="00F0159C">
        <w:trPr>
          <w:trHeight w:val="397"/>
        </w:trPr>
        <w:tc>
          <w:tcPr>
            <w:tcW w:w="917" w:type="pct"/>
            <w:vAlign w:val="center"/>
          </w:tcPr>
          <w:p w14:paraId="0D0E0CC6" w14:textId="2F8F4EA4"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6F0CB8DB" w14:textId="4E38E4EE"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561C9AD9" w14:textId="0168040A"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226D6940" w14:textId="318C023A" w:rsidR="00F0159C" w:rsidRDefault="00F0159C" w:rsidP="00F0159C">
            <w:pPr>
              <w:spacing w:line="360" w:lineRule="auto"/>
              <w:jc w:val="both"/>
              <w:rPr>
                <w:rFonts w:asciiTheme="majorBidi" w:hAnsiTheme="majorBidi" w:cstheme="majorBidi"/>
                <w:color w:val="000000" w:themeColor="text1"/>
              </w:rPr>
            </w:pPr>
          </w:p>
        </w:tc>
      </w:tr>
      <w:tr w:rsidR="00A4394C" w:rsidRPr="00291A0B" w14:paraId="56CBCF08" w14:textId="77777777" w:rsidTr="00F0159C">
        <w:trPr>
          <w:trHeight w:val="397"/>
        </w:trPr>
        <w:tc>
          <w:tcPr>
            <w:tcW w:w="917" w:type="pct"/>
            <w:vAlign w:val="center"/>
          </w:tcPr>
          <w:p w14:paraId="7616776D" w14:textId="5768B45D" w:rsidR="00A4394C" w:rsidRDefault="00A4394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6F07BE5" w14:textId="0B0CA986" w:rsidR="00A4394C" w:rsidRDefault="00A4394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62CDDE3A" w14:textId="1AB6F5D3" w:rsidR="00A4394C" w:rsidRDefault="00A4394C"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0ED32F57" w14:textId="633E4715" w:rsidR="00A4394C" w:rsidRDefault="00A4394C" w:rsidP="00D00B62">
            <w:pPr>
              <w:spacing w:line="360" w:lineRule="auto"/>
              <w:rPr>
                <w:rFonts w:asciiTheme="majorBidi" w:hAnsiTheme="majorBidi" w:cstheme="majorBidi"/>
                <w:color w:val="000000" w:themeColor="text1"/>
              </w:rPr>
            </w:pPr>
          </w:p>
        </w:tc>
      </w:tr>
      <w:tr w:rsidR="00D0020F" w:rsidRPr="00291A0B" w14:paraId="73C7048B" w14:textId="77777777" w:rsidTr="00F0159C">
        <w:trPr>
          <w:trHeight w:val="397"/>
        </w:trPr>
        <w:tc>
          <w:tcPr>
            <w:tcW w:w="917" w:type="pct"/>
            <w:vAlign w:val="center"/>
          </w:tcPr>
          <w:p w14:paraId="3D048A92" w14:textId="06745574" w:rsidR="00D0020F" w:rsidRDefault="00D0020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02.05.2023</w:t>
            </w:r>
          </w:p>
        </w:tc>
        <w:tc>
          <w:tcPr>
            <w:tcW w:w="637" w:type="pct"/>
            <w:vAlign w:val="center"/>
          </w:tcPr>
          <w:p w14:paraId="7244CB58" w14:textId="110D06F3" w:rsidR="00D0020F" w:rsidRDefault="00D0020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5439D3AC" w14:textId="1730FAF4" w:rsidR="00D0020F" w:rsidRDefault="00D0020F"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Zastosowanie prostego języka</w:t>
            </w:r>
          </w:p>
        </w:tc>
        <w:tc>
          <w:tcPr>
            <w:tcW w:w="1644" w:type="pct"/>
            <w:vAlign w:val="center"/>
          </w:tcPr>
          <w:p w14:paraId="497A4C1E" w14:textId="78854A38" w:rsidR="00D0020F" w:rsidRDefault="00D0020F" w:rsidP="00D00B62">
            <w:pPr>
              <w:spacing w:line="360" w:lineRule="auto"/>
              <w:rPr>
                <w:rFonts w:asciiTheme="majorBidi" w:hAnsiTheme="majorBidi" w:cstheme="majorBidi"/>
                <w:color w:val="000000" w:themeColor="text1"/>
              </w:rPr>
            </w:pPr>
          </w:p>
        </w:tc>
      </w:tr>
      <w:tr w:rsidR="00177551" w:rsidRPr="00291A0B" w14:paraId="18E37723" w14:textId="77777777" w:rsidTr="00F0159C">
        <w:trPr>
          <w:trHeight w:val="397"/>
        </w:trPr>
        <w:tc>
          <w:tcPr>
            <w:tcW w:w="917" w:type="pct"/>
            <w:vAlign w:val="center"/>
          </w:tcPr>
          <w:p w14:paraId="60262332" w14:textId="0A8262D2" w:rsidR="00177551" w:rsidRDefault="0017755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09.04.2024</w:t>
            </w:r>
          </w:p>
        </w:tc>
        <w:tc>
          <w:tcPr>
            <w:tcW w:w="637" w:type="pct"/>
            <w:vAlign w:val="center"/>
          </w:tcPr>
          <w:p w14:paraId="32211227" w14:textId="655B1CC1" w:rsidR="00177551" w:rsidRDefault="0017755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39C2259B" w14:textId="49A90F91" w:rsidR="00177551" w:rsidRDefault="00177551"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8297111" w14:textId="375E8ECF" w:rsidR="00177551" w:rsidRDefault="00177551" w:rsidP="00D00B62">
            <w:pPr>
              <w:spacing w:line="360" w:lineRule="auto"/>
              <w:rPr>
                <w:rFonts w:asciiTheme="majorBidi" w:hAnsiTheme="majorBidi" w:cstheme="majorBidi"/>
                <w:color w:val="000000" w:themeColor="text1"/>
              </w:rPr>
            </w:pPr>
          </w:p>
        </w:tc>
      </w:tr>
      <w:tr w:rsidR="004B1ACF" w:rsidRPr="00291A0B" w14:paraId="62AEF691" w14:textId="77777777" w:rsidTr="00F0159C">
        <w:trPr>
          <w:trHeight w:val="397"/>
        </w:trPr>
        <w:tc>
          <w:tcPr>
            <w:tcW w:w="917" w:type="pct"/>
            <w:vAlign w:val="center"/>
          </w:tcPr>
          <w:p w14:paraId="7D0FF33E" w14:textId="7EDA705C" w:rsidR="004B1ACF" w:rsidRDefault="004B1AC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06.05.2024</w:t>
            </w:r>
          </w:p>
        </w:tc>
        <w:tc>
          <w:tcPr>
            <w:tcW w:w="637" w:type="pct"/>
            <w:vAlign w:val="center"/>
          </w:tcPr>
          <w:p w14:paraId="67F37D31" w14:textId="72ABBC3E" w:rsidR="004B1ACF" w:rsidRDefault="004B1AC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0316C1C2" w14:textId="745F6010" w:rsidR="004B1ACF" w:rsidRDefault="004B1ACF" w:rsidP="00D00B6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B13D3BF" w14:textId="77777777" w:rsidR="004B1ACF" w:rsidRDefault="004B1ACF" w:rsidP="00D00B62">
            <w:pPr>
              <w:spacing w:line="360" w:lineRule="auto"/>
              <w:rPr>
                <w:rFonts w:asciiTheme="majorBidi" w:hAnsiTheme="majorBidi" w:cstheme="majorBidi"/>
                <w:color w:val="000000" w:themeColor="text1"/>
              </w:rPr>
            </w:pPr>
          </w:p>
        </w:tc>
      </w:tr>
      <w:tr w:rsidR="00563A90" w:rsidRPr="00291A0B" w14:paraId="7401B48C" w14:textId="77777777" w:rsidTr="00F0159C">
        <w:trPr>
          <w:trHeight w:val="397"/>
        </w:trPr>
        <w:tc>
          <w:tcPr>
            <w:tcW w:w="917" w:type="pct"/>
            <w:vAlign w:val="center"/>
          </w:tcPr>
          <w:p w14:paraId="319149FF" w14:textId="25E092E6" w:rsidR="00563A90" w:rsidRDefault="00563A90"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09.10.2024</w:t>
            </w:r>
          </w:p>
        </w:tc>
        <w:tc>
          <w:tcPr>
            <w:tcW w:w="637" w:type="pct"/>
            <w:vAlign w:val="center"/>
          </w:tcPr>
          <w:p w14:paraId="2DD09494" w14:textId="7A33992D" w:rsidR="00563A90" w:rsidRDefault="00563A90"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w:t>
            </w:r>
          </w:p>
        </w:tc>
        <w:tc>
          <w:tcPr>
            <w:tcW w:w="1802" w:type="pct"/>
            <w:vAlign w:val="center"/>
          </w:tcPr>
          <w:p w14:paraId="35E0BC8C" w14:textId="4C59BFA9" w:rsidR="00563A90" w:rsidRDefault="00563A90" w:rsidP="00563A9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9AE04FB" w14:textId="77777777" w:rsidR="00563A90" w:rsidRDefault="00563A90" w:rsidP="00563A90">
            <w:pPr>
              <w:spacing w:line="360" w:lineRule="auto"/>
              <w:rPr>
                <w:rFonts w:asciiTheme="majorBidi" w:hAnsiTheme="majorBidi" w:cstheme="majorBidi"/>
                <w:color w:val="000000" w:themeColor="text1"/>
              </w:rPr>
            </w:pPr>
          </w:p>
        </w:tc>
      </w:tr>
      <w:tr w:rsidR="00AC642A" w:rsidRPr="00291A0B" w14:paraId="24B00A39" w14:textId="77777777" w:rsidTr="00F0159C">
        <w:trPr>
          <w:trHeight w:val="397"/>
        </w:trPr>
        <w:tc>
          <w:tcPr>
            <w:tcW w:w="917" w:type="pct"/>
            <w:vAlign w:val="center"/>
          </w:tcPr>
          <w:p w14:paraId="3D656131" w14:textId="5E780EB8" w:rsidR="00AC642A" w:rsidRDefault="00AC642A"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17.06.2026</w:t>
            </w:r>
          </w:p>
        </w:tc>
        <w:tc>
          <w:tcPr>
            <w:tcW w:w="637" w:type="pct"/>
            <w:vAlign w:val="center"/>
          </w:tcPr>
          <w:p w14:paraId="754E70BC" w14:textId="0144713E" w:rsidR="00AC642A" w:rsidRDefault="00AC642A" w:rsidP="00563A9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2.5</w:t>
            </w:r>
          </w:p>
        </w:tc>
        <w:tc>
          <w:tcPr>
            <w:tcW w:w="1802" w:type="pct"/>
            <w:vAlign w:val="center"/>
          </w:tcPr>
          <w:p w14:paraId="5D47D7A1" w14:textId="684BF872" w:rsidR="00AC642A" w:rsidRDefault="00AC642A" w:rsidP="00563A9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282814BB" w14:textId="77777777" w:rsidR="00AC642A" w:rsidRDefault="00AC642A" w:rsidP="00563A90">
            <w:pPr>
              <w:spacing w:line="360" w:lineRule="auto"/>
              <w:rPr>
                <w:rFonts w:asciiTheme="majorBidi" w:hAnsiTheme="majorBidi" w:cstheme="majorBidi"/>
                <w:color w:val="000000" w:themeColor="text1"/>
              </w:rPr>
            </w:pP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63393B8F" w14:textId="0432003E" w:rsidR="00047395"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32628033" w:history="1">
            <w:r w:rsidR="00047395" w:rsidRPr="00F15B4B">
              <w:rPr>
                <w:rStyle w:val="Hipercze"/>
                <w:rFonts w:asciiTheme="majorBidi" w:hAnsiTheme="majorBidi"/>
                <w:b/>
                <w:bCs/>
                <w:noProof/>
              </w:rPr>
              <w:t>1</w:t>
            </w:r>
            <w:r w:rsidR="00047395">
              <w:rPr>
                <w:rFonts w:eastAsiaTheme="minorEastAsia"/>
                <w:noProof/>
                <w:kern w:val="2"/>
                <w:sz w:val="24"/>
                <w:szCs w:val="24"/>
                <w:lang w:eastAsia="ja-JP"/>
                <w14:ligatures w14:val="standardContextual"/>
              </w:rPr>
              <w:tab/>
            </w:r>
            <w:r w:rsidR="00047395" w:rsidRPr="00F15B4B">
              <w:rPr>
                <w:rStyle w:val="Hipercze"/>
                <w:rFonts w:asciiTheme="majorBidi" w:hAnsiTheme="majorBidi"/>
                <w:b/>
                <w:bCs/>
                <w:noProof/>
              </w:rPr>
              <w:t>Cel dokumentu</w:t>
            </w:r>
            <w:r w:rsidR="00047395">
              <w:rPr>
                <w:noProof/>
                <w:webHidden/>
              </w:rPr>
              <w:tab/>
            </w:r>
            <w:r w:rsidR="00047395">
              <w:rPr>
                <w:noProof/>
                <w:webHidden/>
              </w:rPr>
              <w:fldChar w:fldCharType="begin"/>
            </w:r>
            <w:r w:rsidR="00047395">
              <w:rPr>
                <w:noProof/>
                <w:webHidden/>
              </w:rPr>
              <w:instrText xml:space="preserve"> PAGEREF _Toc232628033 \h </w:instrText>
            </w:r>
            <w:r w:rsidR="00047395">
              <w:rPr>
                <w:noProof/>
                <w:webHidden/>
              </w:rPr>
            </w:r>
            <w:r w:rsidR="00047395">
              <w:rPr>
                <w:noProof/>
                <w:webHidden/>
              </w:rPr>
              <w:fldChar w:fldCharType="separate"/>
            </w:r>
            <w:r w:rsidR="00047395">
              <w:rPr>
                <w:noProof/>
                <w:webHidden/>
              </w:rPr>
              <w:t>4</w:t>
            </w:r>
            <w:r w:rsidR="00047395">
              <w:rPr>
                <w:noProof/>
                <w:webHidden/>
              </w:rPr>
              <w:fldChar w:fldCharType="end"/>
            </w:r>
          </w:hyperlink>
        </w:p>
        <w:p w14:paraId="25AEB657" w14:textId="6CC0837F" w:rsidR="00047395" w:rsidRDefault="00047395">
          <w:pPr>
            <w:pStyle w:val="Spistreci1"/>
            <w:rPr>
              <w:rFonts w:eastAsiaTheme="minorEastAsia"/>
              <w:noProof/>
              <w:kern w:val="2"/>
              <w:sz w:val="24"/>
              <w:szCs w:val="24"/>
              <w:lang w:eastAsia="ja-JP"/>
              <w14:ligatures w14:val="standardContextual"/>
            </w:rPr>
          </w:pPr>
          <w:hyperlink w:anchor="_Toc232628034" w:history="1">
            <w:r w:rsidRPr="00F15B4B">
              <w:rPr>
                <w:rStyle w:val="Hipercze"/>
                <w:rFonts w:asciiTheme="majorBidi" w:hAnsiTheme="majorBidi"/>
                <w:b/>
                <w:bCs/>
                <w:noProof/>
              </w:rPr>
              <w:t>2</w:t>
            </w:r>
            <w:r>
              <w:rPr>
                <w:rFonts w:eastAsiaTheme="minorEastAsia"/>
                <w:noProof/>
                <w:kern w:val="2"/>
                <w:sz w:val="24"/>
                <w:szCs w:val="24"/>
                <w:lang w:eastAsia="ja-JP"/>
                <w14:ligatures w14:val="standardContextual"/>
              </w:rPr>
              <w:tab/>
            </w:r>
            <w:r w:rsidRPr="00F15B4B">
              <w:rPr>
                <w:rStyle w:val="Hipercze"/>
                <w:rFonts w:asciiTheme="majorBidi" w:hAnsiTheme="majorBidi"/>
                <w:b/>
                <w:bCs/>
                <w:noProof/>
              </w:rPr>
              <w:t>Granty</w:t>
            </w:r>
            <w:r>
              <w:rPr>
                <w:noProof/>
                <w:webHidden/>
              </w:rPr>
              <w:tab/>
            </w:r>
            <w:r>
              <w:rPr>
                <w:noProof/>
                <w:webHidden/>
              </w:rPr>
              <w:fldChar w:fldCharType="begin"/>
            </w:r>
            <w:r>
              <w:rPr>
                <w:noProof/>
                <w:webHidden/>
              </w:rPr>
              <w:instrText xml:space="preserve"> PAGEREF _Toc232628034 \h </w:instrText>
            </w:r>
            <w:r>
              <w:rPr>
                <w:noProof/>
                <w:webHidden/>
              </w:rPr>
            </w:r>
            <w:r>
              <w:rPr>
                <w:noProof/>
                <w:webHidden/>
              </w:rPr>
              <w:fldChar w:fldCharType="separate"/>
            </w:r>
            <w:r>
              <w:rPr>
                <w:noProof/>
                <w:webHidden/>
              </w:rPr>
              <w:t>5</w:t>
            </w:r>
            <w:r>
              <w:rPr>
                <w:noProof/>
                <w:webHidden/>
              </w:rPr>
              <w:fldChar w:fldCharType="end"/>
            </w:r>
          </w:hyperlink>
        </w:p>
        <w:p w14:paraId="3A95F5D5" w14:textId="735E114E" w:rsidR="00047395" w:rsidRDefault="00047395">
          <w:pPr>
            <w:pStyle w:val="Spistreci2"/>
            <w:rPr>
              <w:rFonts w:eastAsiaTheme="minorEastAsia"/>
              <w:noProof/>
              <w:kern w:val="2"/>
              <w:sz w:val="24"/>
              <w:szCs w:val="24"/>
              <w:lang w:eastAsia="ja-JP"/>
              <w14:ligatures w14:val="standardContextual"/>
            </w:rPr>
          </w:pPr>
          <w:hyperlink w:anchor="_Toc232628035" w:history="1">
            <w:r w:rsidRPr="00F15B4B">
              <w:rPr>
                <w:rStyle w:val="Hipercze"/>
                <w:rFonts w:asciiTheme="majorBidi" w:hAnsiTheme="majorBidi"/>
                <w:noProof/>
              </w:rPr>
              <w:t>2.1</w:t>
            </w:r>
            <w:r>
              <w:rPr>
                <w:rFonts w:eastAsiaTheme="minorEastAsia"/>
                <w:noProof/>
                <w:kern w:val="2"/>
                <w:sz w:val="24"/>
                <w:szCs w:val="24"/>
                <w:lang w:eastAsia="ja-JP"/>
                <w14:ligatures w14:val="standardContextual"/>
              </w:rPr>
              <w:tab/>
            </w:r>
            <w:r w:rsidRPr="00F15B4B">
              <w:rPr>
                <w:rStyle w:val="Hipercze"/>
                <w:rFonts w:asciiTheme="majorBidi" w:hAnsiTheme="majorBidi"/>
                <w:noProof/>
              </w:rPr>
              <w:t>Lista Grantów</w:t>
            </w:r>
            <w:r>
              <w:rPr>
                <w:noProof/>
                <w:webHidden/>
              </w:rPr>
              <w:tab/>
            </w:r>
            <w:r>
              <w:rPr>
                <w:noProof/>
                <w:webHidden/>
              </w:rPr>
              <w:fldChar w:fldCharType="begin"/>
            </w:r>
            <w:r>
              <w:rPr>
                <w:noProof/>
                <w:webHidden/>
              </w:rPr>
              <w:instrText xml:space="preserve"> PAGEREF _Toc232628035 \h </w:instrText>
            </w:r>
            <w:r>
              <w:rPr>
                <w:noProof/>
                <w:webHidden/>
              </w:rPr>
            </w:r>
            <w:r>
              <w:rPr>
                <w:noProof/>
                <w:webHidden/>
              </w:rPr>
              <w:fldChar w:fldCharType="separate"/>
            </w:r>
            <w:r>
              <w:rPr>
                <w:noProof/>
                <w:webHidden/>
              </w:rPr>
              <w:t>5</w:t>
            </w:r>
            <w:r>
              <w:rPr>
                <w:noProof/>
                <w:webHidden/>
              </w:rPr>
              <w:fldChar w:fldCharType="end"/>
            </w:r>
          </w:hyperlink>
        </w:p>
        <w:p w14:paraId="2604B822" w14:textId="50B94A4D" w:rsidR="00047395" w:rsidRDefault="00047395">
          <w:pPr>
            <w:pStyle w:val="Spistreci2"/>
            <w:rPr>
              <w:rFonts w:eastAsiaTheme="minorEastAsia"/>
              <w:noProof/>
              <w:kern w:val="2"/>
              <w:sz w:val="24"/>
              <w:szCs w:val="24"/>
              <w:lang w:eastAsia="ja-JP"/>
              <w14:ligatures w14:val="standardContextual"/>
            </w:rPr>
          </w:pPr>
          <w:hyperlink w:anchor="_Toc232628036" w:history="1">
            <w:r w:rsidRPr="00F15B4B">
              <w:rPr>
                <w:rStyle w:val="Hipercze"/>
                <w:rFonts w:asciiTheme="majorBidi" w:hAnsiTheme="majorBidi"/>
                <w:noProof/>
              </w:rPr>
              <w:t>2.2</w:t>
            </w:r>
            <w:r>
              <w:rPr>
                <w:rFonts w:eastAsiaTheme="minorEastAsia"/>
                <w:noProof/>
                <w:kern w:val="2"/>
                <w:sz w:val="24"/>
                <w:szCs w:val="24"/>
                <w:lang w:eastAsia="ja-JP"/>
                <w14:ligatures w14:val="standardContextual"/>
              </w:rPr>
              <w:tab/>
            </w:r>
            <w:r w:rsidRPr="00F15B4B">
              <w:rPr>
                <w:rStyle w:val="Hipercze"/>
                <w:rFonts w:asciiTheme="majorBidi" w:hAnsiTheme="majorBidi"/>
                <w:noProof/>
              </w:rPr>
              <w:t>Edycja oraz dodawanie nowego Grantu</w:t>
            </w:r>
            <w:r>
              <w:rPr>
                <w:noProof/>
                <w:webHidden/>
              </w:rPr>
              <w:tab/>
            </w:r>
            <w:r>
              <w:rPr>
                <w:noProof/>
                <w:webHidden/>
              </w:rPr>
              <w:fldChar w:fldCharType="begin"/>
            </w:r>
            <w:r>
              <w:rPr>
                <w:noProof/>
                <w:webHidden/>
              </w:rPr>
              <w:instrText xml:space="preserve"> PAGEREF _Toc232628036 \h </w:instrText>
            </w:r>
            <w:r>
              <w:rPr>
                <w:noProof/>
                <w:webHidden/>
              </w:rPr>
            </w:r>
            <w:r>
              <w:rPr>
                <w:noProof/>
                <w:webHidden/>
              </w:rPr>
              <w:fldChar w:fldCharType="separate"/>
            </w:r>
            <w:r>
              <w:rPr>
                <w:noProof/>
                <w:webHidden/>
              </w:rPr>
              <w:t>7</w:t>
            </w:r>
            <w:r>
              <w:rPr>
                <w:noProof/>
                <w:webHidden/>
              </w:rPr>
              <w:fldChar w:fldCharType="end"/>
            </w:r>
          </w:hyperlink>
        </w:p>
        <w:p w14:paraId="1E18BC55" w14:textId="73C31AA6" w:rsidR="00047395" w:rsidRDefault="00047395">
          <w:pPr>
            <w:pStyle w:val="Spistreci2"/>
            <w:rPr>
              <w:rFonts w:eastAsiaTheme="minorEastAsia"/>
              <w:noProof/>
              <w:kern w:val="2"/>
              <w:sz w:val="24"/>
              <w:szCs w:val="24"/>
              <w:lang w:eastAsia="ja-JP"/>
              <w14:ligatures w14:val="standardContextual"/>
            </w:rPr>
          </w:pPr>
          <w:hyperlink w:anchor="_Toc232628037" w:history="1">
            <w:r w:rsidRPr="00F15B4B">
              <w:rPr>
                <w:rStyle w:val="Hipercze"/>
                <w:rFonts w:asciiTheme="majorBidi" w:hAnsiTheme="majorBidi"/>
                <w:noProof/>
              </w:rPr>
              <w:t>2.3</w:t>
            </w:r>
            <w:r>
              <w:rPr>
                <w:rFonts w:eastAsiaTheme="minorEastAsia"/>
                <w:noProof/>
                <w:kern w:val="2"/>
                <w:sz w:val="24"/>
                <w:szCs w:val="24"/>
                <w:lang w:eastAsia="ja-JP"/>
                <w14:ligatures w14:val="standardContextual"/>
              </w:rPr>
              <w:tab/>
            </w:r>
            <w:r w:rsidRPr="00F15B4B">
              <w:rPr>
                <w:rStyle w:val="Hipercze"/>
                <w:rFonts w:asciiTheme="majorBidi" w:hAnsiTheme="majorBidi"/>
                <w:noProof/>
              </w:rPr>
              <w:t>Usuwanie Grantu</w:t>
            </w:r>
            <w:r>
              <w:rPr>
                <w:noProof/>
                <w:webHidden/>
              </w:rPr>
              <w:tab/>
            </w:r>
            <w:r>
              <w:rPr>
                <w:noProof/>
                <w:webHidden/>
              </w:rPr>
              <w:fldChar w:fldCharType="begin"/>
            </w:r>
            <w:r>
              <w:rPr>
                <w:noProof/>
                <w:webHidden/>
              </w:rPr>
              <w:instrText xml:space="preserve"> PAGEREF _Toc232628037 \h </w:instrText>
            </w:r>
            <w:r>
              <w:rPr>
                <w:noProof/>
                <w:webHidden/>
              </w:rPr>
            </w:r>
            <w:r>
              <w:rPr>
                <w:noProof/>
                <w:webHidden/>
              </w:rPr>
              <w:fldChar w:fldCharType="separate"/>
            </w:r>
            <w:r>
              <w:rPr>
                <w:noProof/>
                <w:webHidden/>
              </w:rPr>
              <w:t>9</w:t>
            </w:r>
            <w:r>
              <w:rPr>
                <w:noProof/>
                <w:webHidden/>
              </w:rPr>
              <w:fldChar w:fldCharType="end"/>
            </w:r>
          </w:hyperlink>
        </w:p>
        <w:p w14:paraId="35FDC366" w14:textId="6784C503" w:rsidR="00047395" w:rsidRDefault="00047395">
          <w:pPr>
            <w:pStyle w:val="Spistreci2"/>
            <w:rPr>
              <w:rFonts w:eastAsiaTheme="minorEastAsia"/>
              <w:noProof/>
              <w:kern w:val="2"/>
              <w:sz w:val="24"/>
              <w:szCs w:val="24"/>
              <w:lang w:eastAsia="ja-JP"/>
              <w14:ligatures w14:val="standardContextual"/>
            </w:rPr>
          </w:pPr>
          <w:hyperlink w:anchor="_Toc232628038" w:history="1">
            <w:r w:rsidRPr="00F15B4B">
              <w:rPr>
                <w:rStyle w:val="Hipercze"/>
                <w:rFonts w:asciiTheme="majorBidi" w:hAnsiTheme="majorBidi"/>
                <w:noProof/>
              </w:rPr>
              <w:t>2.4</w:t>
            </w:r>
            <w:r>
              <w:rPr>
                <w:rFonts w:eastAsiaTheme="minorEastAsia"/>
                <w:noProof/>
                <w:kern w:val="2"/>
                <w:sz w:val="24"/>
                <w:szCs w:val="24"/>
                <w:lang w:eastAsia="ja-JP"/>
                <w14:ligatures w14:val="standardContextual"/>
              </w:rPr>
              <w:tab/>
            </w:r>
            <w:r w:rsidRPr="00F15B4B">
              <w:rPr>
                <w:rStyle w:val="Hipercze"/>
                <w:rFonts w:asciiTheme="majorBidi" w:hAnsiTheme="majorBidi"/>
                <w:noProof/>
              </w:rPr>
              <w:t>Eksport i Import Grantów</w:t>
            </w:r>
            <w:r>
              <w:rPr>
                <w:noProof/>
                <w:webHidden/>
              </w:rPr>
              <w:tab/>
            </w:r>
            <w:r>
              <w:rPr>
                <w:noProof/>
                <w:webHidden/>
              </w:rPr>
              <w:fldChar w:fldCharType="begin"/>
            </w:r>
            <w:r>
              <w:rPr>
                <w:noProof/>
                <w:webHidden/>
              </w:rPr>
              <w:instrText xml:space="preserve"> PAGEREF _Toc232628038 \h </w:instrText>
            </w:r>
            <w:r>
              <w:rPr>
                <w:noProof/>
                <w:webHidden/>
              </w:rPr>
            </w:r>
            <w:r>
              <w:rPr>
                <w:noProof/>
                <w:webHidden/>
              </w:rPr>
              <w:fldChar w:fldCharType="separate"/>
            </w:r>
            <w:r>
              <w:rPr>
                <w:noProof/>
                <w:webHidden/>
              </w:rPr>
              <w:t>9</w:t>
            </w:r>
            <w:r>
              <w:rPr>
                <w:noProof/>
                <w:webHidden/>
              </w:rPr>
              <w:fldChar w:fldCharType="end"/>
            </w:r>
          </w:hyperlink>
        </w:p>
        <w:p w14:paraId="4D8048CD" w14:textId="5817D90A"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43510F" w:rsidRDefault="006B015B" w:rsidP="00291A0B">
      <w:pPr>
        <w:spacing w:line="360" w:lineRule="auto"/>
        <w:jc w:val="both"/>
        <w:rPr>
          <w:rFonts w:asciiTheme="majorBidi" w:eastAsiaTheme="majorEastAsia" w:hAnsiTheme="majorBidi" w:cstheme="majorBidi"/>
          <w:b/>
          <w:bCs/>
          <w:color w:val="000000" w:themeColor="text1"/>
          <w:sz w:val="32"/>
          <w:szCs w:val="32"/>
          <w:lang w:eastAsia="pl-PL"/>
        </w:rPr>
      </w:pPr>
      <w:r w:rsidRPr="0043510F">
        <w:rPr>
          <w:rFonts w:asciiTheme="majorBidi" w:eastAsiaTheme="majorEastAsia" w:hAnsiTheme="majorBidi" w:cstheme="majorBidi"/>
          <w:b/>
          <w:bCs/>
          <w:color w:val="000000" w:themeColor="text1"/>
          <w:sz w:val="32"/>
          <w:szCs w:val="32"/>
          <w:lang w:eastAsia="pl-PL"/>
        </w:rPr>
        <w:t>Spis rysunków</w:t>
      </w:r>
      <w:r w:rsidR="007775A5" w:rsidRPr="0043510F">
        <w:rPr>
          <w:rFonts w:asciiTheme="majorBidi" w:eastAsiaTheme="majorEastAsia" w:hAnsiTheme="majorBidi" w:cstheme="majorBidi"/>
          <w:b/>
          <w:bCs/>
          <w:color w:val="000000" w:themeColor="text1"/>
          <w:sz w:val="32"/>
          <w:szCs w:val="32"/>
          <w:lang w:eastAsia="pl-PL"/>
        </w:rPr>
        <w:t>:</w:t>
      </w:r>
    </w:p>
    <w:p w14:paraId="60C1AF98" w14:textId="7B37C175" w:rsidR="00EA067E" w:rsidRDefault="00AB2657">
      <w:pPr>
        <w:pStyle w:val="Spisilustracji"/>
        <w:tabs>
          <w:tab w:val="right" w:leader="dot" w:pos="9060"/>
        </w:tabs>
        <w:rPr>
          <w:rFonts w:eastAsiaTheme="minorEastAsia"/>
          <w:noProof/>
          <w:kern w:val="2"/>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65749838" w:history="1">
        <w:r w:rsidR="00EA067E" w:rsidRPr="00647370">
          <w:rPr>
            <w:rStyle w:val="Hipercze"/>
            <w:rFonts w:asciiTheme="majorBidi" w:hAnsiTheme="majorBidi" w:cstheme="majorBidi"/>
            <w:noProof/>
          </w:rPr>
          <w:t>Rysunek 1 Pusta Lista Grantów</w:t>
        </w:r>
        <w:r w:rsidR="00EA067E">
          <w:rPr>
            <w:noProof/>
            <w:webHidden/>
          </w:rPr>
          <w:tab/>
        </w:r>
        <w:r w:rsidR="00EA067E">
          <w:rPr>
            <w:noProof/>
            <w:webHidden/>
          </w:rPr>
          <w:fldChar w:fldCharType="begin"/>
        </w:r>
        <w:r w:rsidR="00EA067E">
          <w:rPr>
            <w:noProof/>
            <w:webHidden/>
          </w:rPr>
          <w:instrText xml:space="preserve"> PAGEREF _Toc165749838 \h </w:instrText>
        </w:r>
        <w:r w:rsidR="00EA067E">
          <w:rPr>
            <w:noProof/>
            <w:webHidden/>
          </w:rPr>
        </w:r>
        <w:r w:rsidR="00EA067E">
          <w:rPr>
            <w:noProof/>
            <w:webHidden/>
          </w:rPr>
          <w:fldChar w:fldCharType="separate"/>
        </w:r>
        <w:r w:rsidR="00047395">
          <w:rPr>
            <w:noProof/>
            <w:webHidden/>
          </w:rPr>
          <w:t>5</w:t>
        </w:r>
        <w:r w:rsidR="00EA067E">
          <w:rPr>
            <w:noProof/>
            <w:webHidden/>
          </w:rPr>
          <w:fldChar w:fldCharType="end"/>
        </w:r>
      </w:hyperlink>
    </w:p>
    <w:p w14:paraId="017A3410" w14:textId="1D57F943" w:rsidR="00EA067E" w:rsidRDefault="005603EA">
      <w:pPr>
        <w:pStyle w:val="Spisilustracji"/>
        <w:tabs>
          <w:tab w:val="right" w:leader="dot" w:pos="9060"/>
        </w:tabs>
        <w:rPr>
          <w:rFonts w:eastAsiaTheme="minorEastAsia"/>
          <w:noProof/>
          <w:kern w:val="2"/>
          <w:lang w:eastAsia="pl-PL"/>
          <w14:ligatures w14:val="standardContextual"/>
        </w:rPr>
      </w:pPr>
      <w:hyperlink w:anchor="_Toc165749839" w:history="1">
        <w:r w:rsidR="00EA067E" w:rsidRPr="00647370">
          <w:rPr>
            <w:rStyle w:val="Hipercze"/>
            <w:rFonts w:asciiTheme="majorBidi" w:hAnsiTheme="majorBidi" w:cstheme="majorBidi"/>
            <w:noProof/>
          </w:rPr>
          <w:t>Rysunek 2 Widok Grantu na Liście Grantów</w:t>
        </w:r>
        <w:r w:rsidR="00EA067E">
          <w:rPr>
            <w:noProof/>
            <w:webHidden/>
          </w:rPr>
          <w:tab/>
        </w:r>
        <w:r w:rsidR="00EA067E">
          <w:rPr>
            <w:noProof/>
            <w:webHidden/>
          </w:rPr>
          <w:fldChar w:fldCharType="begin"/>
        </w:r>
        <w:r w:rsidR="00EA067E">
          <w:rPr>
            <w:noProof/>
            <w:webHidden/>
          </w:rPr>
          <w:instrText xml:space="preserve"> PAGEREF _Toc165749839 \h </w:instrText>
        </w:r>
        <w:r w:rsidR="00EA067E">
          <w:rPr>
            <w:noProof/>
            <w:webHidden/>
          </w:rPr>
        </w:r>
        <w:r w:rsidR="00EA067E">
          <w:rPr>
            <w:noProof/>
            <w:webHidden/>
          </w:rPr>
          <w:fldChar w:fldCharType="separate"/>
        </w:r>
        <w:r w:rsidR="00047395">
          <w:rPr>
            <w:noProof/>
            <w:webHidden/>
          </w:rPr>
          <w:t>6</w:t>
        </w:r>
        <w:r w:rsidR="00EA067E">
          <w:rPr>
            <w:noProof/>
            <w:webHidden/>
          </w:rPr>
          <w:fldChar w:fldCharType="end"/>
        </w:r>
      </w:hyperlink>
    </w:p>
    <w:p w14:paraId="482BF51F" w14:textId="2ACB05CB" w:rsidR="00EA067E" w:rsidRDefault="005603EA">
      <w:pPr>
        <w:pStyle w:val="Spisilustracji"/>
        <w:tabs>
          <w:tab w:val="right" w:leader="dot" w:pos="9060"/>
        </w:tabs>
        <w:rPr>
          <w:rFonts w:eastAsiaTheme="minorEastAsia"/>
          <w:noProof/>
          <w:kern w:val="2"/>
          <w:lang w:eastAsia="pl-PL"/>
          <w14:ligatures w14:val="standardContextual"/>
        </w:rPr>
      </w:pPr>
      <w:hyperlink w:anchor="_Toc165749840" w:history="1">
        <w:r w:rsidR="00EA067E" w:rsidRPr="00647370">
          <w:rPr>
            <w:rStyle w:val="Hipercze"/>
            <w:rFonts w:asciiTheme="majorBidi" w:hAnsiTheme="majorBidi" w:cstheme="majorBidi"/>
            <w:noProof/>
          </w:rPr>
          <w:t>Rysunek 3 Panel filtrowania i sortowania dokumentów</w:t>
        </w:r>
        <w:r w:rsidR="00EA067E">
          <w:rPr>
            <w:noProof/>
            <w:webHidden/>
          </w:rPr>
          <w:tab/>
        </w:r>
        <w:r w:rsidR="00EA067E">
          <w:rPr>
            <w:noProof/>
            <w:webHidden/>
          </w:rPr>
          <w:fldChar w:fldCharType="begin"/>
        </w:r>
        <w:r w:rsidR="00EA067E">
          <w:rPr>
            <w:noProof/>
            <w:webHidden/>
          </w:rPr>
          <w:instrText xml:space="preserve"> PAGEREF _Toc165749840 \h </w:instrText>
        </w:r>
        <w:r w:rsidR="00EA067E">
          <w:rPr>
            <w:noProof/>
            <w:webHidden/>
          </w:rPr>
        </w:r>
        <w:r w:rsidR="00EA067E">
          <w:rPr>
            <w:noProof/>
            <w:webHidden/>
          </w:rPr>
          <w:fldChar w:fldCharType="separate"/>
        </w:r>
        <w:r w:rsidR="00047395">
          <w:rPr>
            <w:noProof/>
            <w:webHidden/>
          </w:rPr>
          <w:t>7</w:t>
        </w:r>
        <w:r w:rsidR="00EA067E">
          <w:rPr>
            <w:noProof/>
            <w:webHidden/>
          </w:rPr>
          <w:fldChar w:fldCharType="end"/>
        </w:r>
      </w:hyperlink>
    </w:p>
    <w:p w14:paraId="59677FA7" w14:textId="130970CA" w:rsidR="00EA067E" w:rsidRDefault="005603EA">
      <w:pPr>
        <w:pStyle w:val="Spisilustracji"/>
        <w:tabs>
          <w:tab w:val="right" w:leader="dot" w:pos="9060"/>
        </w:tabs>
        <w:rPr>
          <w:rFonts w:eastAsiaTheme="minorEastAsia"/>
          <w:noProof/>
          <w:kern w:val="2"/>
          <w:lang w:eastAsia="pl-PL"/>
          <w14:ligatures w14:val="standardContextual"/>
        </w:rPr>
      </w:pPr>
      <w:hyperlink w:anchor="_Toc165749841" w:history="1">
        <w:r w:rsidR="00EA067E" w:rsidRPr="00647370">
          <w:rPr>
            <w:rStyle w:val="Hipercze"/>
            <w:rFonts w:asciiTheme="majorBidi" w:hAnsiTheme="majorBidi" w:cstheme="majorBidi"/>
            <w:noProof/>
          </w:rPr>
          <w:t>Rysunek 4 Pusty Formularz z polami do edycji</w:t>
        </w:r>
        <w:r w:rsidR="00EA067E">
          <w:rPr>
            <w:noProof/>
            <w:webHidden/>
          </w:rPr>
          <w:tab/>
        </w:r>
        <w:r w:rsidR="00EA067E">
          <w:rPr>
            <w:noProof/>
            <w:webHidden/>
          </w:rPr>
          <w:fldChar w:fldCharType="begin"/>
        </w:r>
        <w:r w:rsidR="00EA067E">
          <w:rPr>
            <w:noProof/>
            <w:webHidden/>
          </w:rPr>
          <w:instrText xml:space="preserve"> PAGEREF _Toc165749841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7299035B" w14:textId="5B2860F7" w:rsidR="00EA067E" w:rsidRDefault="005603EA">
      <w:pPr>
        <w:pStyle w:val="Spisilustracji"/>
        <w:tabs>
          <w:tab w:val="right" w:leader="dot" w:pos="9060"/>
        </w:tabs>
        <w:rPr>
          <w:rFonts w:eastAsiaTheme="minorEastAsia"/>
          <w:noProof/>
          <w:kern w:val="2"/>
          <w:lang w:eastAsia="pl-PL"/>
          <w14:ligatures w14:val="standardContextual"/>
        </w:rPr>
      </w:pPr>
      <w:hyperlink w:anchor="_Toc165749842" w:history="1">
        <w:r w:rsidR="00EA067E" w:rsidRPr="00647370">
          <w:rPr>
            <w:rStyle w:val="Hipercze"/>
            <w:rFonts w:asciiTheme="majorBidi" w:hAnsiTheme="majorBidi" w:cstheme="majorBidi"/>
            <w:noProof/>
          </w:rPr>
          <w:t>Rysunek 5 Komunikat potwierdzający zapis danych</w:t>
        </w:r>
        <w:r w:rsidR="00EA067E">
          <w:rPr>
            <w:noProof/>
            <w:webHidden/>
          </w:rPr>
          <w:tab/>
        </w:r>
        <w:r w:rsidR="00EA067E">
          <w:rPr>
            <w:noProof/>
            <w:webHidden/>
          </w:rPr>
          <w:fldChar w:fldCharType="begin"/>
        </w:r>
        <w:r w:rsidR="00EA067E">
          <w:rPr>
            <w:noProof/>
            <w:webHidden/>
          </w:rPr>
          <w:instrText xml:space="preserve"> PAGEREF _Toc165749842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7322A427" w14:textId="08CBA802" w:rsidR="00EA067E" w:rsidRDefault="005603EA">
      <w:pPr>
        <w:pStyle w:val="Spisilustracji"/>
        <w:tabs>
          <w:tab w:val="right" w:leader="dot" w:pos="9060"/>
        </w:tabs>
        <w:rPr>
          <w:rFonts w:eastAsiaTheme="minorEastAsia"/>
          <w:noProof/>
          <w:kern w:val="2"/>
          <w:lang w:eastAsia="pl-PL"/>
          <w14:ligatures w14:val="standardContextual"/>
        </w:rPr>
      </w:pPr>
      <w:hyperlink w:anchor="_Toc165749843" w:history="1">
        <w:r w:rsidR="00EA067E" w:rsidRPr="00647370">
          <w:rPr>
            <w:rStyle w:val="Hipercze"/>
            <w:rFonts w:asciiTheme="majorBidi" w:hAnsiTheme="majorBidi" w:cstheme="majorBidi"/>
            <w:noProof/>
          </w:rPr>
          <w:t>Rysunek 6 Przycisk umożliwiający anulowanie edycji grantu</w:t>
        </w:r>
        <w:r w:rsidR="00EA067E">
          <w:rPr>
            <w:noProof/>
            <w:webHidden/>
          </w:rPr>
          <w:tab/>
        </w:r>
        <w:r w:rsidR="00EA067E">
          <w:rPr>
            <w:noProof/>
            <w:webHidden/>
          </w:rPr>
          <w:fldChar w:fldCharType="begin"/>
        </w:r>
        <w:r w:rsidR="00EA067E">
          <w:rPr>
            <w:noProof/>
            <w:webHidden/>
          </w:rPr>
          <w:instrText xml:space="preserve"> PAGEREF _Toc165749843 \h </w:instrText>
        </w:r>
        <w:r w:rsidR="00EA067E">
          <w:rPr>
            <w:noProof/>
            <w:webHidden/>
          </w:rPr>
        </w:r>
        <w:r w:rsidR="00EA067E">
          <w:rPr>
            <w:noProof/>
            <w:webHidden/>
          </w:rPr>
          <w:fldChar w:fldCharType="separate"/>
        </w:r>
        <w:r w:rsidR="00047395">
          <w:rPr>
            <w:noProof/>
            <w:webHidden/>
          </w:rPr>
          <w:t>8</w:t>
        </w:r>
        <w:r w:rsidR="00EA067E">
          <w:rPr>
            <w:noProof/>
            <w:webHidden/>
          </w:rPr>
          <w:fldChar w:fldCharType="end"/>
        </w:r>
      </w:hyperlink>
    </w:p>
    <w:p w14:paraId="1300742A" w14:textId="0D0AE115" w:rsidR="00EA067E" w:rsidRDefault="005603EA">
      <w:pPr>
        <w:pStyle w:val="Spisilustracji"/>
        <w:tabs>
          <w:tab w:val="right" w:leader="dot" w:pos="9060"/>
        </w:tabs>
        <w:rPr>
          <w:rFonts w:eastAsiaTheme="minorEastAsia"/>
          <w:noProof/>
          <w:kern w:val="2"/>
          <w:lang w:eastAsia="pl-PL"/>
          <w14:ligatures w14:val="standardContextual"/>
        </w:rPr>
      </w:pPr>
      <w:hyperlink w:anchor="_Toc165749844" w:history="1">
        <w:r w:rsidR="00EA067E" w:rsidRPr="00647370">
          <w:rPr>
            <w:rStyle w:val="Hipercze"/>
            <w:rFonts w:asciiTheme="majorBidi" w:hAnsiTheme="majorBidi" w:cstheme="majorBidi"/>
            <w:noProof/>
          </w:rPr>
          <w:t>Rysunek 7 Przyciski umożliwiające eksport grantów</w:t>
        </w:r>
        <w:r w:rsidR="00EA067E">
          <w:rPr>
            <w:noProof/>
            <w:webHidden/>
          </w:rPr>
          <w:tab/>
        </w:r>
        <w:r w:rsidR="00EA067E">
          <w:rPr>
            <w:noProof/>
            <w:webHidden/>
          </w:rPr>
          <w:fldChar w:fldCharType="begin"/>
        </w:r>
        <w:r w:rsidR="00EA067E">
          <w:rPr>
            <w:noProof/>
            <w:webHidden/>
          </w:rPr>
          <w:instrText xml:space="preserve"> PAGEREF _Toc165749844 \h </w:instrText>
        </w:r>
        <w:r w:rsidR="00EA067E">
          <w:rPr>
            <w:noProof/>
            <w:webHidden/>
          </w:rPr>
        </w:r>
        <w:r w:rsidR="00EA067E">
          <w:rPr>
            <w:noProof/>
            <w:webHidden/>
          </w:rPr>
          <w:fldChar w:fldCharType="separate"/>
        </w:r>
        <w:r w:rsidR="00047395">
          <w:rPr>
            <w:noProof/>
            <w:webHidden/>
          </w:rPr>
          <w:t>9</w:t>
        </w:r>
        <w:r w:rsidR="00EA067E">
          <w:rPr>
            <w:noProof/>
            <w:webHidden/>
          </w:rPr>
          <w:fldChar w:fldCharType="end"/>
        </w:r>
      </w:hyperlink>
    </w:p>
    <w:p w14:paraId="13753CD0" w14:textId="5C1C2E38" w:rsidR="00EA067E" w:rsidRDefault="005603EA">
      <w:pPr>
        <w:pStyle w:val="Spisilustracji"/>
        <w:tabs>
          <w:tab w:val="right" w:leader="dot" w:pos="9060"/>
        </w:tabs>
        <w:rPr>
          <w:rFonts w:eastAsiaTheme="minorEastAsia"/>
          <w:noProof/>
          <w:kern w:val="2"/>
          <w:lang w:eastAsia="pl-PL"/>
          <w14:ligatures w14:val="standardContextual"/>
        </w:rPr>
      </w:pPr>
      <w:hyperlink w:anchor="_Toc165749845" w:history="1">
        <w:r w:rsidR="00EA067E" w:rsidRPr="00647370">
          <w:rPr>
            <w:rStyle w:val="Hipercze"/>
            <w:rFonts w:asciiTheme="majorBidi" w:hAnsiTheme="majorBidi" w:cstheme="majorBidi"/>
            <w:noProof/>
          </w:rPr>
          <w:t>Rysunek 8 Okno Eksport grantów – lista paczek</w:t>
        </w:r>
        <w:r w:rsidR="00EA067E">
          <w:rPr>
            <w:noProof/>
            <w:webHidden/>
          </w:rPr>
          <w:tab/>
        </w:r>
        <w:r w:rsidR="00EA067E">
          <w:rPr>
            <w:noProof/>
            <w:webHidden/>
          </w:rPr>
          <w:fldChar w:fldCharType="begin"/>
        </w:r>
        <w:r w:rsidR="00EA067E">
          <w:rPr>
            <w:noProof/>
            <w:webHidden/>
          </w:rPr>
          <w:instrText xml:space="preserve"> PAGEREF _Toc165749845 \h </w:instrText>
        </w:r>
        <w:r w:rsidR="00EA067E">
          <w:rPr>
            <w:noProof/>
            <w:webHidden/>
          </w:rPr>
        </w:r>
        <w:r w:rsidR="00EA067E">
          <w:rPr>
            <w:noProof/>
            <w:webHidden/>
          </w:rPr>
          <w:fldChar w:fldCharType="separate"/>
        </w:r>
        <w:r w:rsidR="00047395">
          <w:rPr>
            <w:noProof/>
            <w:webHidden/>
          </w:rPr>
          <w:t>10</w:t>
        </w:r>
        <w:r w:rsidR="00EA067E">
          <w:rPr>
            <w:noProof/>
            <w:webHidden/>
          </w:rPr>
          <w:fldChar w:fldCharType="end"/>
        </w:r>
      </w:hyperlink>
    </w:p>
    <w:p w14:paraId="13AAAAF7" w14:textId="4B3CC822" w:rsidR="00EA067E" w:rsidRDefault="00EA067E">
      <w:pPr>
        <w:pStyle w:val="Spisilustracji"/>
        <w:tabs>
          <w:tab w:val="right" w:leader="dot" w:pos="9060"/>
        </w:tabs>
        <w:rPr>
          <w:rFonts w:eastAsiaTheme="minorEastAsia"/>
          <w:noProof/>
          <w:kern w:val="2"/>
          <w:lang w:eastAsia="pl-PL"/>
          <w14:ligatures w14:val="standardContextual"/>
        </w:rPr>
      </w:pPr>
      <w:hyperlink w:anchor="_Toc165749846" w:history="1">
        <w:r w:rsidRPr="00647370">
          <w:rPr>
            <w:rStyle w:val="Hipercze"/>
            <w:rFonts w:asciiTheme="majorBidi" w:hAnsiTheme="majorBidi" w:cstheme="majorBidi"/>
            <w:noProof/>
          </w:rPr>
          <w:t>Rysunek 9 Okno Eksport grantów – zakres dat</w:t>
        </w:r>
        <w:r>
          <w:rPr>
            <w:noProof/>
            <w:webHidden/>
          </w:rPr>
          <w:tab/>
        </w:r>
        <w:r>
          <w:rPr>
            <w:noProof/>
            <w:webHidden/>
          </w:rPr>
          <w:fldChar w:fldCharType="begin"/>
        </w:r>
        <w:r>
          <w:rPr>
            <w:noProof/>
            <w:webHidden/>
          </w:rPr>
          <w:instrText xml:space="preserve"> PAGEREF _Toc165749846 \h </w:instrText>
        </w:r>
        <w:r>
          <w:rPr>
            <w:noProof/>
            <w:webHidden/>
          </w:rPr>
        </w:r>
        <w:r>
          <w:rPr>
            <w:noProof/>
            <w:webHidden/>
          </w:rPr>
          <w:fldChar w:fldCharType="separate"/>
        </w:r>
        <w:r w:rsidR="00047395">
          <w:rPr>
            <w:noProof/>
            <w:webHidden/>
          </w:rPr>
          <w:t>11</w:t>
        </w:r>
        <w:r>
          <w:rPr>
            <w:noProof/>
            <w:webHidden/>
          </w:rPr>
          <w:fldChar w:fldCharType="end"/>
        </w:r>
      </w:hyperlink>
    </w:p>
    <w:p w14:paraId="156D9070" w14:textId="75D6AB0C" w:rsidR="00EA067E" w:rsidRDefault="00EA067E">
      <w:pPr>
        <w:pStyle w:val="Spisilustracji"/>
        <w:tabs>
          <w:tab w:val="right" w:leader="dot" w:pos="9060"/>
        </w:tabs>
        <w:rPr>
          <w:rFonts w:eastAsiaTheme="minorEastAsia"/>
          <w:noProof/>
          <w:kern w:val="2"/>
          <w:lang w:eastAsia="pl-PL"/>
          <w14:ligatures w14:val="standardContextual"/>
        </w:rPr>
      </w:pPr>
      <w:hyperlink w:anchor="_Toc165749847" w:history="1">
        <w:r w:rsidRPr="00647370">
          <w:rPr>
            <w:rStyle w:val="Hipercze"/>
            <w:rFonts w:asciiTheme="majorBidi" w:hAnsiTheme="majorBidi" w:cstheme="majorBidi"/>
            <w:noProof/>
          </w:rPr>
          <w:t>Rysunek 10 Komunikat błędu</w:t>
        </w:r>
        <w:r>
          <w:rPr>
            <w:noProof/>
            <w:webHidden/>
          </w:rPr>
          <w:tab/>
        </w:r>
        <w:r>
          <w:rPr>
            <w:noProof/>
            <w:webHidden/>
          </w:rPr>
          <w:fldChar w:fldCharType="begin"/>
        </w:r>
        <w:r>
          <w:rPr>
            <w:noProof/>
            <w:webHidden/>
          </w:rPr>
          <w:instrText xml:space="preserve"> PAGEREF _Toc165749847 \h </w:instrText>
        </w:r>
        <w:r>
          <w:rPr>
            <w:noProof/>
            <w:webHidden/>
          </w:rPr>
        </w:r>
        <w:r>
          <w:rPr>
            <w:noProof/>
            <w:webHidden/>
          </w:rPr>
          <w:fldChar w:fldCharType="separate"/>
        </w:r>
        <w:r w:rsidR="00047395">
          <w:rPr>
            <w:noProof/>
            <w:webHidden/>
          </w:rPr>
          <w:t>12</w:t>
        </w:r>
        <w:r>
          <w:rPr>
            <w:noProof/>
            <w:webHidden/>
          </w:rPr>
          <w:fldChar w:fldCharType="end"/>
        </w:r>
      </w:hyperlink>
    </w:p>
    <w:p w14:paraId="274ACFD6" w14:textId="476CDE60" w:rsidR="00EA067E" w:rsidRDefault="00EA067E">
      <w:pPr>
        <w:pStyle w:val="Spisilustracji"/>
        <w:tabs>
          <w:tab w:val="right" w:leader="dot" w:pos="9060"/>
        </w:tabs>
        <w:rPr>
          <w:rFonts w:eastAsiaTheme="minorEastAsia"/>
          <w:noProof/>
          <w:kern w:val="2"/>
          <w:lang w:eastAsia="pl-PL"/>
          <w14:ligatures w14:val="standardContextual"/>
        </w:rPr>
      </w:pPr>
      <w:hyperlink w:anchor="_Toc165749848" w:history="1">
        <w:r w:rsidRPr="00647370">
          <w:rPr>
            <w:rStyle w:val="Hipercze"/>
            <w:rFonts w:asciiTheme="majorBidi" w:hAnsiTheme="majorBidi" w:cstheme="majorBidi"/>
            <w:noProof/>
          </w:rPr>
          <w:t>Rysunek 11 Wyeksportowany plik w formacie .xls(x)</w:t>
        </w:r>
        <w:r>
          <w:rPr>
            <w:noProof/>
            <w:webHidden/>
          </w:rPr>
          <w:tab/>
        </w:r>
        <w:r>
          <w:rPr>
            <w:noProof/>
            <w:webHidden/>
          </w:rPr>
          <w:fldChar w:fldCharType="begin"/>
        </w:r>
        <w:r>
          <w:rPr>
            <w:noProof/>
            <w:webHidden/>
          </w:rPr>
          <w:instrText xml:space="preserve"> PAGEREF _Toc165749848 \h </w:instrText>
        </w:r>
        <w:r>
          <w:rPr>
            <w:noProof/>
            <w:webHidden/>
          </w:rPr>
        </w:r>
        <w:r>
          <w:rPr>
            <w:noProof/>
            <w:webHidden/>
          </w:rPr>
          <w:fldChar w:fldCharType="separate"/>
        </w:r>
        <w:r w:rsidR="00047395">
          <w:rPr>
            <w:noProof/>
            <w:webHidden/>
          </w:rPr>
          <w:t>12</w:t>
        </w:r>
        <w:r>
          <w:rPr>
            <w:noProof/>
            <w:webHidden/>
          </w:rPr>
          <w:fldChar w:fldCharType="end"/>
        </w:r>
      </w:hyperlink>
    </w:p>
    <w:p w14:paraId="7C141297" w14:textId="369BDBD2" w:rsidR="00EA067E" w:rsidRDefault="00EA067E">
      <w:pPr>
        <w:pStyle w:val="Spisilustracji"/>
        <w:tabs>
          <w:tab w:val="right" w:leader="dot" w:pos="9060"/>
        </w:tabs>
        <w:rPr>
          <w:rFonts w:eastAsiaTheme="minorEastAsia"/>
          <w:noProof/>
          <w:kern w:val="2"/>
          <w:lang w:eastAsia="pl-PL"/>
          <w14:ligatures w14:val="standardContextual"/>
        </w:rPr>
      </w:pPr>
      <w:hyperlink w:anchor="_Toc165749849" w:history="1">
        <w:r w:rsidRPr="00647370">
          <w:rPr>
            <w:rStyle w:val="Hipercze"/>
            <w:rFonts w:asciiTheme="majorBidi" w:hAnsiTheme="majorBidi" w:cstheme="majorBidi"/>
            <w:noProof/>
          </w:rPr>
          <w:t>Rysunek 12 Przycisk umożliwiający import grantów</w:t>
        </w:r>
        <w:r>
          <w:rPr>
            <w:noProof/>
            <w:webHidden/>
          </w:rPr>
          <w:tab/>
        </w:r>
        <w:r>
          <w:rPr>
            <w:noProof/>
            <w:webHidden/>
          </w:rPr>
          <w:fldChar w:fldCharType="begin"/>
        </w:r>
        <w:r>
          <w:rPr>
            <w:noProof/>
            <w:webHidden/>
          </w:rPr>
          <w:instrText xml:space="preserve"> PAGEREF _Toc165749849 \h </w:instrText>
        </w:r>
        <w:r>
          <w:rPr>
            <w:noProof/>
            <w:webHidden/>
          </w:rPr>
        </w:r>
        <w:r>
          <w:rPr>
            <w:noProof/>
            <w:webHidden/>
          </w:rPr>
          <w:fldChar w:fldCharType="separate"/>
        </w:r>
        <w:r w:rsidR="00047395">
          <w:rPr>
            <w:noProof/>
            <w:webHidden/>
          </w:rPr>
          <w:t>13</w:t>
        </w:r>
        <w:r>
          <w:rPr>
            <w:noProof/>
            <w:webHidden/>
          </w:rPr>
          <w:fldChar w:fldCharType="end"/>
        </w:r>
      </w:hyperlink>
    </w:p>
    <w:p w14:paraId="291A207F" w14:textId="144CE40E" w:rsidR="00EA067E" w:rsidRDefault="00EA067E">
      <w:pPr>
        <w:pStyle w:val="Spisilustracji"/>
        <w:tabs>
          <w:tab w:val="right" w:leader="dot" w:pos="9060"/>
        </w:tabs>
        <w:rPr>
          <w:rFonts w:eastAsiaTheme="minorEastAsia"/>
          <w:noProof/>
          <w:kern w:val="2"/>
          <w:lang w:eastAsia="pl-PL"/>
          <w14:ligatures w14:val="standardContextual"/>
        </w:rPr>
      </w:pPr>
      <w:hyperlink w:anchor="_Toc165749850" w:history="1">
        <w:r w:rsidRPr="00647370">
          <w:rPr>
            <w:rStyle w:val="Hipercze"/>
            <w:rFonts w:asciiTheme="majorBidi" w:hAnsiTheme="majorBidi" w:cstheme="majorBidi"/>
            <w:noProof/>
          </w:rPr>
          <w:t>Rysunek 13 Pasek postępu procesu</w:t>
        </w:r>
        <w:r>
          <w:rPr>
            <w:noProof/>
            <w:webHidden/>
          </w:rPr>
          <w:tab/>
        </w:r>
        <w:r>
          <w:rPr>
            <w:noProof/>
            <w:webHidden/>
          </w:rPr>
          <w:fldChar w:fldCharType="begin"/>
        </w:r>
        <w:r>
          <w:rPr>
            <w:noProof/>
            <w:webHidden/>
          </w:rPr>
          <w:instrText xml:space="preserve"> PAGEREF _Toc165749850 \h </w:instrText>
        </w:r>
        <w:r>
          <w:rPr>
            <w:noProof/>
            <w:webHidden/>
          </w:rPr>
        </w:r>
        <w:r>
          <w:rPr>
            <w:noProof/>
            <w:webHidden/>
          </w:rPr>
          <w:fldChar w:fldCharType="separate"/>
        </w:r>
        <w:r w:rsidR="00047395">
          <w:rPr>
            <w:noProof/>
            <w:webHidden/>
          </w:rPr>
          <w:t>13</w:t>
        </w:r>
        <w:r>
          <w:rPr>
            <w:noProof/>
            <w:webHidden/>
          </w:rPr>
          <w:fldChar w:fldCharType="end"/>
        </w:r>
      </w:hyperlink>
    </w:p>
    <w:p w14:paraId="6A5D6281" w14:textId="64D59B9D" w:rsidR="00EA067E" w:rsidRDefault="00EA067E">
      <w:pPr>
        <w:pStyle w:val="Spisilustracji"/>
        <w:tabs>
          <w:tab w:val="right" w:leader="dot" w:pos="9060"/>
        </w:tabs>
        <w:rPr>
          <w:rFonts w:eastAsiaTheme="minorEastAsia"/>
          <w:noProof/>
          <w:kern w:val="2"/>
          <w:lang w:eastAsia="pl-PL"/>
          <w14:ligatures w14:val="standardContextual"/>
        </w:rPr>
      </w:pPr>
      <w:hyperlink w:anchor="_Toc165749851" w:history="1">
        <w:r w:rsidRPr="00647370">
          <w:rPr>
            <w:rStyle w:val="Hipercze"/>
            <w:rFonts w:asciiTheme="majorBidi" w:hAnsiTheme="majorBidi" w:cstheme="majorBidi"/>
            <w:noProof/>
          </w:rPr>
          <w:t>Rysunek 14 Błędy importu</w:t>
        </w:r>
        <w:r>
          <w:rPr>
            <w:noProof/>
            <w:webHidden/>
          </w:rPr>
          <w:tab/>
        </w:r>
        <w:r>
          <w:rPr>
            <w:noProof/>
            <w:webHidden/>
          </w:rPr>
          <w:fldChar w:fldCharType="begin"/>
        </w:r>
        <w:r>
          <w:rPr>
            <w:noProof/>
            <w:webHidden/>
          </w:rPr>
          <w:instrText xml:space="preserve"> PAGEREF _Toc165749851 \h </w:instrText>
        </w:r>
        <w:r>
          <w:rPr>
            <w:noProof/>
            <w:webHidden/>
          </w:rPr>
        </w:r>
        <w:r>
          <w:rPr>
            <w:noProof/>
            <w:webHidden/>
          </w:rPr>
          <w:fldChar w:fldCharType="separate"/>
        </w:r>
        <w:r w:rsidR="00047395">
          <w:rPr>
            <w:noProof/>
            <w:webHidden/>
          </w:rPr>
          <w:t>14</w:t>
        </w:r>
        <w:r>
          <w:rPr>
            <w:noProof/>
            <w:webHidden/>
          </w:rPr>
          <w:fldChar w:fldCharType="end"/>
        </w:r>
      </w:hyperlink>
    </w:p>
    <w:p w14:paraId="1B98DBD0" w14:textId="71BFCE84" w:rsidR="00EA067E" w:rsidRDefault="00EA067E">
      <w:pPr>
        <w:pStyle w:val="Spisilustracji"/>
        <w:tabs>
          <w:tab w:val="right" w:leader="dot" w:pos="9060"/>
        </w:tabs>
        <w:rPr>
          <w:rFonts w:eastAsiaTheme="minorEastAsia"/>
          <w:noProof/>
          <w:kern w:val="2"/>
          <w:lang w:eastAsia="pl-PL"/>
          <w14:ligatures w14:val="standardContextual"/>
        </w:rPr>
      </w:pPr>
      <w:hyperlink w:anchor="_Toc165749852" w:history="1">
        <w:r w:rsidRPr="00647370">
          <w:rPr>
            <w:rStyle w:val="Hipercze"/>
            <w:rFonts w:asciiTheme="majorBidi" w:hAnsiTheme="majorBidi" w:cstheme="majorBidi"/>
            <w:noProof/>
          </w:rPr>
          <w:t>Rysunek 15 Zakończony import pliku w formacie .xlsx</w:t>
        </w:r>
        <w:r>
          <w:rPr>
            <w:noProof/>
            <w:webHidden/>
          </w:rPr>
          <w:tab/>
        </w:r>
        <w:r>
          <w:rPr>
            <w:noProof/>
            <w:webHidden/>
          </w:rPr>
          <w:fldChar w:fldCharType="begin"/>
        </w:r>
        <w:r>
          <w:rPr>
            <w:noProof/>
            <w:webHidden/>
          </w:rPr>
          <w:instrText xml:space="preserve"> PAGEREF _Toc165749852 \h </w:instrText>
        </w:r>
        <w:r>
          <w:rPr>
            <w:noProof/>
            <w:webHidden/>
          </w:rPr>
        </w:r>
        <w:r>
          <w:rPr>
            <w:noProof/>
            <w:webHidden/>
          </w:rPr>
          <w:fldChar w:fldCharType="separate"/>
        </w:r>
        <w:r w:rsidR="00047395">
          <w:rPr>
            <w:noProof/>
            <w:webHidden/>
          </w:rPr>
          <w:t>14</w:t>
        </w:r>
        <w:r>
          <w:rPr>
            <w:noProof/>
            <w:webHidden/>
          </w:rPr>
          <w:fldChar w:fldCharType="end"/>
        </w:r>
      </w:hyperlink>
    </w:p>
    <w:p w14:paraId="5342A673" w14:textId="52357215"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272EFEB8" w14:textId="55F5105E" w:rsidR="007E084A" w:rsidRPr="00D04253" w:rsidRDefault="007E084A" w:rsidP="00D04253">
      <w:pPr>
        <w:spacing w:line="276" w:lineRule="auto"/>
        <w:jc w:val="both"/>
        <w:rPr>
          <w:rFonts w:asciiTheme="majorBidi" w:hAnsiTheme="majorBidi" w:cstheme="majorBidi"/>
          <w:color w:val="000000" w:themeColor="text1"/>
        </w:rPr>
      </w:pPr>
    </w:p>
    <w:p w14:paraId="3581D472" w14:textId="50BFE6BD" w:rsidR="00D04253" w:rsidRPr="00D04253" w:rsidRDefault="00D04253" w:rsidP="00D04253">
      <w:pPr>
        <w:spacing w:line="276" w:lineRule="auto"/>
        <w:jc w:val="both"/>
        <w:rPr>
          <w:rFonts w:asciiTheme="majorBidi" w:hAnsiTheme="majorBidi" w:cstheme="majorBidi"/>
          <w:color w:val="000000" w:themeColor="text1"/>
        </w:rPr>
      </w:pPr>
    </w:p>
    <w:p w14:paraId="6D03CBE1" w14:textId="15A24EE3" w:rsidR="00D04253" w:rsidRPr="00D04253" w:rsidRDefault="00D04253" w:rsidP="00D04253">
      <w:pPr>
        <w:spacing w:line="276" w:lineRule="auto"/>
        <w:jc w:val="both"/>
        <w:rPr>
          <w:rFonts w:asciiTheme="majorBidi" w:hAnsiTheme="majorBidi" w:cstheme="majorBidi"/>
          <w:color w:val="000000" w:themeColor="text1"/>
        </w:rPr>
      </w:pPr>
    </w:p>
    <w:p w14:paraId="0EB91297" w14:textId="48CD35F4" w:rsidR="00D04253" w:rsidRPr="00D04253" w:rsidRDefault="00D04253" w:rsidP="00D04253">
      <w:pPr>
        <w:spacing w:line="276" w:lineRule="auto"/>
        <w:jc w:val="both"/>
        <w:rPr>
          <w:rFonts w:asciiTheme="majorBidi" w:hAnsiTheme="majorBidi" w:cstheme="majorBidi"/>
          <w:color w:val="000000" w:themeColor="text1"/>
        </w:rPr>
      </w:pPr>
    </w:p>
    <w:p w14:paraId="039BB034" w14:textId="705869C6" w:rsidR="00D04253" w:rsidRPr="00D04253" w:rsidRDefault="00D04253" w:rsidP="00D04253">
      <w:pPr>
        <w:spacing w:line="276" w:lineRule="auto"/>
        <w:jc w:val="both"/>
        <w:rPr>
          <w:rFonts w:asciiTheme="majorBidi" w:hAnsiTheme="majorBidi" w:cstheme="majorBidi"/>
          <w:color w:val="000000" w:themeColor="text1"/>
        </w:rPr>
      </w:pPr>
    </w:p>
    <w:p w14:paraId="0ADECB5E" w14:textId="7588956E" w:rsidR="00D04253" w:rsidRPr="00D04253" w:rsidRDefault="00D04253" w:rsidP="00D04253">
      <w:pPr>
        <w:spacing w:line="276" w:lineRule="auto"/>
        <w:jc w:val="both"/>
        <w:rPr>
          <w:rFonts w:asciiTheme="majorBidi" w:hAnsiTheme="majorBidi" w:cstheme="majorBidi"/>
          <w:color w:val="000000" w:themeColor="text1"/>
        </w:rPr>
      </w:pP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232628033"/>
      <w:r w:rsidRPr="00BF7BEE">
        <w:rPr>
          <w:rFonts w:asciiTheme="majorBidi" w:hAnsiTheme="majorBidi"/>
          <w:b/>
          <w:bCs/>
        </w:rPr>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0D838D50" w14:textId="02428282" w:rsidR="00745ADE" w:rsidRDefault="007070F9"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Dokument</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przedstawi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992A4F">
        <w:rPr>
          <w:rFonts w:asciiTheme="majorBidi" w:hAnsiTheme="majorBidi" w:cstheme="majorBidi"/>
          <w:color w:val="000000" w:themeColor="text1"/>
          <w:sz w:val="24"/>
          <w:szCs w:val="24"/>
        </w:rPr>
        <w:t xml:space="preserve">ekrany oraz </w:t>
      </w:r>
      <w:r w:rsidR="00F41DB5" w:rsidRPr="00291A0B">
        <w:rPr>
          <w:rFonts w:asciiTheme="majorBidi" w:hAnsiTheme="majorBidi" w:cstheme="majorBidi"/>
          <w:color w:val="000000" w:themeColor="text1"/>
          <w:sz w:val="24"/>
          <w:szCs w:val="24"/>
        </w:rPr>
        <w:t xml:space="preserve">funkcjonalności </w:t>
      </w:r>
      <w:r w:rsidRPr="00291A0B">
        <w:rPr>
          <w:rFonts w:asciiTheme="majorBidi" w:hAnsiTheme="majorBidi" w:cstheme="majorBidi"/>
          <w:color w:val="000000" w:themeColor="text1"/>
          <w:sz w:val="24"/>
          <w:szCs w:val="24"/>
        </w:rPr>
        <w:t>dostępn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dla </w:t>
      </w:r>
      <w:r w:rsidR="00992A4F">
        <w:rPr>
          <w:rFonts w:asciiTheme="majorBidi" w:hAnsiTheme="majorBidi" w:cstheme="majorBidi"/>
          <w:color w:val="000000" w:themeColor="text1"/>
          <w:sz w:val="24"/>
          <w:szCs w:val="24"/>
        </w:rPr>
        <w:t>beneficjentów działających w</w:t>
      </w:r>
      <w:r w:rsidR="00992A4F"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Granty</w:t>
      </w:r>
      <w:r w:rsidR="00F41DB5" w:rsidRPr="00291A0B">
        <w:rPr>
          <w:rFonts w:asciiTheme="majorBidi" w:hAnsiTheme="majorBidi" w:cstheme="majorBidi"/>
          <w:color w:val="000000" w:themeColor="text1"/>
          <w:sz w:val="24"/>
          <w:szCs w:val="24"/>
        </w:rPr>
        <w:t xml:space="preserve">. </w:t>
      </w:r>
    </w:p>
    <w:p w14:paraId="43DD3037" w14:textId="3FD59D8B" w:rsidR="007070F9" w:rsidRDefault="002603D3"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w:t>
      </w:r>
      <w:r w:rsidR="007070F9">
        <w:rPr>
          <w:rFonts w:asciiTheme="majorBidi" w:hAnsiTheme="majorBidi" w:cstheme="majorBidi"/>
          <w:color w:val="000000" w:themeColor="text1"/>
          <w:sz w:val="24"/>
          <w:szCs w:val="24"/>
        </w:rPr>
        <w:t xml:space="preserve"> aplikacji SL2021 zostały przygotowane</w:t>
      </w:r>
      <w:r>
        <w:rPr>
          <w:rFonts w:asciiTheme="majorBidi" w:hAnsiTheme="majorBidi" w:cstheme="majorBidi"/>
          <w:color w:val="000000" w:themeColor="text1"/>
          <w:sz w:val="24"/>
          <w:szCs w:val="24"/>
        </w:rPr>
        <w:t xml:space="preserve"> różne instrukcje –</w:t>
      </w:r>
      <w:r w:rsidR="007070F9">
        <w:rPr>
          <w:rFonts w:asciiTheme="majorBidi" w:hAnsiTheme="majorBidi" w:cstheme="majorBidi"/>
          <w:color w:val="000000" w:themeColor="text1"/>
          <w:sz w:val="24"/>
          <w:szCs w:val="24"/>
        </w:rPr>
        <w:t xml:space="preserve"> w podziale na wersje dla instytucji i beneficjentów oraz na obszary tematyczne. Opis wszystkich obszarów tematycznych oraz wspólnych </w:t>
      </w:r>
      <w:r w:rsidR="004F2434">
        <w:rPr>
          <w:rFonts w:asciiTheme="majorBidi" w:hAnsiTheme="majorBidi" w:cstheme="majorBidi"/>
          <w:color w:val="000000" w:themeColor="text1"/>
          <w:sz w:val="24"/>
          <w:szCs w:val="24"/>
        </w:rPr>
        <w:t xml:space="preserve">możliwości takich jak np. wyszukiwanie, sortowanie, zarządzanie użytkownikami czy obsługa zadań znajdziesz w instrukcji dla obszaru tematycznego Projekty, który jest podstawą </w:t>
      </w:r>
      <w:r w:rsidR="000E2950">
        <w:rPr>
          <w:rFonts w:asciiTheme="majorBidi" w:hAnsiTheme="majorBidi" w:cstheme="majorBidi"/>
          <w:color w:val="000000" w:themeColor="text1"/>
          <w:sz w:val="24"/>
          <w:szCs w:val="24"/>
        </w:rPr>
        <w:t xml:space="preserve">umożliwiającą </w:t>
      </w:r>
      <w:r w:rsidR="004F2434">
        <w:rPr>
          <w:rFonts w:asciiTheme="majorBidi" w:hAnsiTheme="majorBidi" w:cstheme="majorBidi"/>
          <w:color w:val="000000" w:themeColor="text1"/>
          <w:sz w:val="24"/>
          <w:szCs w:val="24"/>
        </w:rPr>
        <w:t>funkcjonowani</w:t>
      </w:r>
      <w:r w:rsidR="000E2950">
        <w:rPr>
          <w:rFonts w:asciiTheme="majorBidi" w:hAnsiTheme="majorBidi" w:cstheme="majorBidi"/>
          <w:color w:val="000000" w:themeColor="text1"/>
          <w:sz w:val="24"/>
          <w:szCs w:val="24"/>
        </w:rPr>
        <w:t>e</w:t>
      </w:r>
      <w:r w:rsidR="004F2434">
        <w:rPr>
          <w:rFonts w:asciiTheme="majorBidi" w:hAnsiTheme="majorBidi" w:cstheme="majorBidi"/>
          <w:color w:val="000000" w:themeColor="text1"/>
          <w:sz w:val="24"/>
          <w:szCs w:val="24"/>
        </w:rPr>
        <w:t xml:space="preserve"> wszystkich pozostałych obszarów.</w:t>
      </w: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73DC65B9" w14:textId="3202F6FB"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bookmarkEnd w:id="1"/>
    <w:p w14:paraId="3B9A80EB" w14:textId="5CC7868C" w:rsidR="00C27920" w:rsidRDefault="00C27920">
      <w:pP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br w:type="page"/>
      </w:r>
    </w:p>
    <w:p w14:paraId="3FCC97F2" w14:textId="16EB9F6F" w:rsidR="00493C0C" w:rsidRDefault="00493C0C" w:rsidP="00EF5A7A">
      <w:pPr>
        <w:pStyle w:val="Nagwek1"/>
        <w:spacing w:line="360" w:lineRule="auto"/>
        <w:jc w:val="both"/>
        <w:rPr>
          <w:rFonts w:asciiTheme="majorBidi" w:hAnsiTheme="majorBidi"/>
          <w:b/>
          <w:bCs/>
        </w:rPr>
      </w:pPr>
      <w:bookmarkStart w:id="3" w:name="_Toc111552692"/>
      <w:bookmarkStart w:id="4" w:name="_Toc111554847"/>
      <w:bookmarkStart w:id="5" w:name="_Toc111559563"/>
      <w:bookmarkStart w:id="6" w:name="_Toc111552693"/>
      <w:bookmarkStart w:id="7" w:name="_Toc111554848"/>
      <w:bookmarkStart w:id="8" w:name="_Toc111559564"/>
      <w:bookmarkStart w:id="9" w:name="_Toc111552694"/>
      <w:bookmarkStart w:id="10" w:name="_Toc111554849"/>
      <w:bookmarkStart w:id="11" w:name="_Toc111559565"/>
      <w:bookmarkStart w:id="12" w:name="_Toc111552695"/>
      <w:bookmarkStart w:id="13" w:name="_Toc111554850"/>
      <w:bookmarkStart w:id="14" w:name="_Toc111559566"/>
      <w:bookmarkStart w:id="15" w:name="_Toc111552696"/>
      <w:bookmarkStart w:id="16" w:name="_Toc111554851"/>
      <w:bookmarkStart w:id="17" w:name="_Toc111559567"/>
      <w:bookmarkStart w:id="18" w:name="_Toc111552697"/>
      <w:bookmarkStart w:id="19" w:name="_Toc111554852"/>
      <w:bookmarkStart w:id="20" w:name="_Toc111559568"/>
      <w:bookmarkStart w:id="21" w:name="_Toc111552698"/>
      <w:bookmarkStart w:id="22" w:name="_Toc111554853"/>
      <w:bookmarkStart w:id="23" w:name="_Toc111559569"/>
      <w:bookmarkStart w:id="24" w:name="_Toc111552699"/>
      <w:bookmarkStart w:id="25" w:name="_Toc111554854"/>
      <w:bookmarkStart w:id="26" w:name="_Toc111559570"/>
      <w:bookmarkStart w:id="27" w:name="_Toc111552700"/>
      <w:bookmarkStart w:id="28" w:name="_Toc111554855"/>
      <w:bookmarkStart w:id="29" w:name="_Toc111559571"/>
      <w:bookmarkStart w:id="30" w:name="_Toc111552701"/>
      <w:bookmarkStart w:id="31" w:name="_Toc111554856"/>
      <w:bookmarkStart w:id="32" w:name="_Toc111559572"/>
      <w:bookmarkStart w:id="33" w:name="_Toc111552702"/>
      <w:bookmarkStart w:id="34" w:name="_Toc111554857"/>
      <w:bookmarkStart w:id="35" w:name="_Toc111559573"/>
      <w:bookmarkStart w:id="36" w:name="_Toc111552703"/>
      <w:bookmarkStart w:id="37" w:name="_Toc111554858"/>
      <w:bookmarkStart w:id="38" w:name="_Toc111559574"/>
      <w:bookmarkStart w:id="39" w:name="_Toc94283517"/>
      <w:bookmarkStart w:id="40" w:name="_Toc23262803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493C0C">
        <w:rPr>
          <w:rFonts w:asciiTheme="majorBidi" w:hAnsiTheme="majorBidi"/>
          <w:b/>
          <w:bCs/>
        </w:rPr>
        <w:lastRenderedPageBreak/>
        <w:t>Granty</w:t>
      </w:r>
      <w:bookmarkEnd w:id="39"/>
      <w:bookmarkEnd w:id="40"/>
    </w:p>
    <w:p w14:paraId="3FC175F4" w14:textId="77777777" w:rsidR="00493C0C" w:rsidRPr="00493C0C" w:rsidRDefault="00493C0C" w:rsidP="00EF5A7A">
      <w:pPr>
        <w:spacing w:line="360" w:lineRule="auto"/>
        <w:jc w:val="both"/>
      </w:pPr>
    </w:p>
    <w:p w14:paraId="7A6943D1" w14:textId="0355FF1F" w:rsidR="001F26B0" w:rsidRDefault="00493C0C" w:rsidP="001F26B0">
      <w:pPr>
        <w:spacing w:line="360" w:lineRule="auto"/>
        <w:ind w:firstLine="432"/>
        <w:jc w:val="both"/>
        <w:rPr>
          <w:rFonts w:asciiTheme="majorBidi" w:hAnsiTheme="majorBidi" w:cstheme="majorBidi"/>
          <w:sz w:val="24"/>
          <w:szCs w:val="24"/>
        </w:rPr>
      </w:pPr>
      <w:r w:rsidRPr="00EF5A7A">
        <w:rPr>
          <w:rFonts w:asciiTheme="majorBidi" w:hAnsiTheme="majorBidi" w:cstheme="majorBidi"/>
          <w:sz w:val="24"/>
          <w:szCs w:val="24"/>
        </w:rPr>
        <w:t>Granty to wydzielony obszar w systemie, w którym umieszczone są wszystkie formularze grantowe dołączone w ramach projektu.</w:t>
      </w:r>
    </w:p>
    <w:p w14:paraId="1528F49F" w14:textId="77777777" w:rsidR="001F26B0" w:rsidRPr="00EF5A7A" w:rsidRDefault="001F26B0" w:rsidP="001F26B0">
      <w:pPr>
        <w:spacing w:line="360" w:lineRule="auto"/>
        <w:ind w:firstLine="432"/>
        <w:jc w:val="both"/>
        <w:rPr>
          <w:rFonts w:asciiTheme="majorBidi" w:hAnsiTheme="majorBidi" w:cstheme="majorBidi"/>
          <w:sz w:val="24"/>
          <w:szCs w:val="24"/>
        </w:rPr>
      </w:pPr>
    </w:p>
    <w:p w14:paraId="1172C10A" w14:textId="47467E64" w:rsidR="00493C0C" w:rsidRPr="00F77E38" w:rsidRDefault="00493C0C" w:rsidP="00EF5A7A">
      <w:pPr>
        <w:pStyle w:val="Nagwek2"/>
        <w:spacing w:line="360" w:lineRule="auto"/>
        <w:jc w:val="both"/>
        <w:rPr>
          <w:rFonts w:asciiTheme="majorBidi" w:hAnsiTheme="majorBidi"/>
        </w:rPr>
      </w:pPr>
      <w:bookmarkStart w:id="41" w:name="_Toc94283518"/>
      <w:bookmarkStart w:id="42" w:name="_Toc232628035"/>
      <w:r w:rsidRPr="00F77E38">
        <w:rPr>
          <w:rFonts w:asciiTheme="majorBidi" w:hAnsiTheme="majorBidi"/>
        </w:rPr>
        <w:t>Lista Grantów</w:t>
      </w:r>
      <w:bookmarkEnd w:id="41"/>
      <w:bookmarkEnd w:id="42"/>
      <w:r w:rsidRPr="00F77E38">
        <w:rPr>
          <w:rFonts w:asciiTheme="majorBidi" w:hAnsiTheme="majorBidi"/>
        </w:rPr>
        <w:t xml:space="preserve"> </w:t>
      </w:r>
    </w:p>
    <w:p w14:paraId="197F6521" w14:textId="77777777" w:rsidR="00493C0C" w:rsidRPr="00493C0C" w:rsidRDefault="00493C0C" w:rsidP="00EF5A7A">
      <w:pPr>
        <w:spacing w:line="360" w:lineRule="auto"/>
        <w:jc w:val="both"/>
      </w:pPr>
    </w:p>
    <w:p w14:paraId="7A645CEB" w14:textId="3C40C846" w:rsidR="00493C0C" w:rsidRPr="00493C0C" w:rsidRDefault="004B1ACF" w:rsidP="00EF5A7A">
      <w:pPr>
        <w:spacing w:line="360" w:lineRule="auto"/>
        <w:jc w:val="both"/>
        <w:rPr>
          <w:rFonts w:asciiTheme="majorBidi" w:hAnsiTheme="majorBidi" w:cstheme="majorBidi"/>
        </w:rPr>
      </w:pPr>
      <w:r w:rsidRPr="004B1ACF">
        <w:rPr>
          <w:rFonts w:asciiTheme="majorBidi" w:hAnsiTheme="majorBidi" w:cstheme="majorBidi"/>
          <w:noProof/>
        </w:rPr>
        <w:drawing>
          <wp:inline distT="0" distB="0" distL="0" distR="0" wp14:anchorId="1C4FECFD" wp14:editId="1F2B32FF">
            <wp:extent cx="5759450" cy="277495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74950"/>
                    </a:xfrm>
                    <a:prstGeom prst="rect">
                      <a:avLst/>
                    </a:prstGeom>
                  </pic:spPr>
                </pic:pic>
              </a:graphicData>
            </a:graphic>
          </wp:inline>
        </w:drawing>
      </w:r>
    </w:p>
    <w:p w14:paraId="0B802383" w14:textId="2EF14404" w:rsidR="00A16358" w:rsidRPr="00493C0C" w:rsidRDefault="00A16358" w:rsidP="00A16358">
      <w:pPr>
        <w:pStyle w:val="Legenda"/>
        <w:spacing w:line="360" w:lineRule="auto"/>
        <w:jc w:val="both"/>
        <w:rPr>
          <w:rFonts w:asciiTheme="majorBidi" w:hAnsiTheme="majorBidi" w:cstheme="majorBidi"/>
        </w:rPr>
      </w:pPr>
      <w:bookmarkStart w:id="43" w:name="_Toc165749838"/>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1</w:t>
      </w:r>
      <w:r w:rsidRPr="00493C0C">
        <w:rPr>
          <w:rFonts w:asciiTheme="majorBidi" w:hAnsiTheme="majorBidi" w:cstheme="majorBidi"/>
          <w:noProof/>
        </w:rPr>
        <w:fldChar w:fldCharType="end"/>
      </w:r>
      <w:r w:rsidRPr="00493C0C">
        <w:rPr>
          <w:rFonts w:asciiTheme="majorBidi" w:hAnsiTheme="majorBidi" w:cstheme="majorBidi"/>
        </w:rPr>
        <w:t xml:space="preserve"> </w:t>
      </w:r>
      <w:r>
        <w:rPr>
          <w:rFonts w:asciiTheme="majorBidi" w:hAnsiTheme="majorBidi" w:cstheme="majorBidi"/>
        </w:rPr>
        <w:t>Pusta Lista Grantów</w:t>
      </w:r>
      <w:bookmarkEnd w:id="43"/>
    </w:p>
    <w:p w14:paraId="674CE1D2" w14:textId="77777777" w:rsidR="00A16358" w:rsidRPr="00A16358" w:rsidRDefault="00A16358" w:rsidP="00A16358"/>
    <w:p w14:paraId="23C91EC5" w14:textId="7B965249"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Listę Grantów </w:t>
      </w:r>
      <w:r w:rsidR="00291CFB" w:rsidRPr="00EF5A7A">
        <w:rPr>
          <w:rFonts w:asciiTheme="majorBidi" w:hAnsiTheme="majorBidi" w:cstheme="majorBidi"/>
          <w:sz w:val="24"/>
          <w:szCs w:val="24"/>
        </w:rPr>
        <w:t>może</w:t>
      </w:r>
      <w:r w:rsidR="00291CFB">
        <w:rPr>
          <w:rFonts w:asciiTheme="majorBidi" w:hAnsiTheme="majorBidi" w:cstheme="majorBidi"/>
          <w:sz w:val="24"/>
          <w:szCs w:val="24"/>
        </w:rPr>
        <w:t>sz</w:t>
      </w:r>
      <w:r w:rsidR="00291CFB"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wywołać z poziomu </w:t>
      </w:r>
      <w:r w:rsidRPr="00EF5A7A">
        <w:rPr>
          <w:rFonts w:asciiTheme="majorBidi" w:hAnsiTheme="majorBidi" w:cstheme="majorBidi"/>
          <w:i/>
          <w:iCs/>
          <w:sz w:val="24"/>
          <w:szCs w:val="24"/>
        </w:rPr>
        <w:t>Szczegółów projektu</w:t>
      </w:r>
      <w:r w:rsidRPr="00EF5A7A">
        <w:rPr>
          <w:rFonts w:asciiTheme="majorBidi" w:hAnsiTheme="majorBidi" w:cstheme="majorBidi"/>
          <w:sz w:val="24"/>
          <w:szCs w:val="24"/>
        </w:rPr>
        <w:t xml:space="preserve"> poprzez przycisk </w:t>
      </w:r>
      <w:r w:rsidR="00C27920" w:rsidRPr="00EF5A7A">
        <w:rPr>
          <w:rFonts w:asciiTheme="majorBidi" w:hAnsiTheme="majorBidi" w:cstheme="majorBidi"/>
          <w:sz w:val="24"/>
          <w:szCs w:val="24"/>
        </w:rPr>
        <w:t>w</w:t>
      </w:r>
      <w:r w:rsidR="00C27920">
        <w:rPr>
          <w:rFonts w:asciiTheme="majorBidi" w:hAnsiTheme="majorBidi" w:cstheme="majorBidi"/>
          <w:sz w:val="24"/>
          <w:szCs w:val="24"/>
        </w:rPr>
        <w:t> </w:t>
      </w:r>
      <w:r w:rsidR="00826CDB">
        <w:rPr>
          <w:rFonts w:asciiTheme="majorBidi" w:hAnsiTheme="majorBidi" w:cstheme="majorBidi"/>
          <w:sz w:val="24"/>
          <w:szCs w:val="24"/>
        </w:rPr>
        <w:t>Realizacja projektu</w:t>
      </w:r>
      <w:r w:rsidRPr="00EF5A7A">
        <w:rPr>
          <w:rFonts w:asciiTheme="majorBidi" w:hAnsiTheme="majorBidi" w:cstheme="majorBidi"/>
          <w:sz w:val="24"/>
          <w:szCs w:val="24"/>
        </w:rPr>
        <w:t xml:space="preserve"> </w:t>
      </w:r>
      <w:r w:rsidR="00B501AF">
        <w:rPr>
          <w:rFonts w:asciiTheme="majorBidi" w:hAnsiTheme="majorBidi" w:cstheme="majorBidi"/>
          <w:sz w:val="24"/>
          <w:szCs w:val="24"/>
        </w:rPr>
        <w:t xml:space="preserve">-&gt; </w:t>
      </w:r>
      <w:r w:rsidRPr="00EF5A7A">
        <w:rPr>
          <w:rFonts w:asciiTheme="majorBidi" w:hAnsiTheme="majorBidi" w:cstheme="majorBidi"/>
          <w:b/>
          <w:bCs/>
          <w:sz w:val="24"/>
          <w:szCs w:val="24"/>
        </w:rPr>
        <w:t>Granty</w:t>
      </w:r>
      <w:r w:rsidRPr="00EF5A7A">
        <w:rPr>
          <w:rFonts w:asciiTheme="majorBidi" w:hAnsiTheme="majorBidi" w:cstheme="majorBidi"/>
          <w:sz w:val="24"/>
          <w:szCs w:val="24"/>
        </w:rPr>
        <w:t xml:space="preserve">. </w:t>
      </w:r>
    </w:p>
    <w:p w14:paraId="33FAF9E5" w14:textId="6271B1F7"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Na samej górze widoku dostępny jest stały blok danych z podstawowymi informacjami </w:t>
      </w:r>
      <w:r w:rsidR="00C27920" w:rsidRPr="00EF5A7A">
        <w:rPr>
          <w:rFonts w:asciiTheme="majorBidi" w:hAnsiTheme="majorBidi" w:cstheme="majorBidi"/>
          <w:sz w:val="24"/>
          <w:szCs w:val="24"/>
        </w:rPr>
        <w:t>o</w:t>
      </w:r>
      <w:r w:rsidR="00C27920">
        <w:rPr>
          <w:rFonts w:asciiTheme="majorBidi" w:hAnsiTheme="majorBidi" w:cstheme="majorBidi"/>
          <w:sz w:val="24"/>
          <w:szCs w:val="24"/>
        </w:rPr>
        <w:t> </w:t>
      </w:r>
      <w:r w:rsidRPr="00EF5A7A">
        <w:rPr>
          <w:rFonts w:asciiTheme="majorBidi" w:hAnsiTheme="majorBidi" w:cstheme="majorBidi"/>
          <w:sz w:val="24"/>
          <w:szCs w:val="24"/>
        </w:rPr>
        <w:t xml:space="preserve">projekcie: </w:t>
      </w:r>
      <w:r w:rsidR="00C27920">
        <w:rPr>
          <w:rFonts w:asciiTheme="majorBidi" w:hAnsiTheme="majorBidi" w:cstheme="majorBidi"/>
          <w:i/>
          <w:iCs/>
          <w:sz w:val="24"/>
          <w:szCs w:val="24"/>
        </w:rPr>
        <w:t>N</w:t>
      </w:r>
      <w:r w:rsidR="00C27920" w:rsidRPr="00EF5A7A">
        <w:rPr>
          <w:rFonts w:asciiTheme="majorBidi" w:hAnsiTheme="majorBidi" w:cstheme="majorBidi"/>
          <w:i/>
          <w:iCs/>
          <w:sz w:val="24"/>
          <w:szCs w:val="24"/>
        </w:rPr>
        <w:t xml:space="preserve">umer </w:t>
      </w:r>
      <w:r w:rsidRPr="00EF5A7A">
        <w:rPr>
          <w:rFonts w:asciiTheme="majorBidi" w:hAnsiTheme="majorBidi" w:cstheme="majorBidi"/>
          <w:i/>
          <w:iCs/>
          <w:sz w:val="24"/>
          <w:szCs w:val="24"/>
        </w:rPr>
        <w:t xml:space="preserve">projektu, </w:t>
      </w:r>
      <w:r w:rsidR="00C27920">
        <w:rPr>
          <w:rFonts w:asciiTheme="majorBidi" w:hAnsiTheme="majorBidi" w:cstheme="majorBidi"/>
          <w:i/>
          <w:iCs/>
          <w:sz w:val="24"/>
          <w:szCs w:val="24"/>
        </w:rPr>
        <w:t>T</w:t>
      </w:r>
      <w:r w:rsidR="00C27920" w:rsidRPr="00EF5A7A">
        <w:rPr>
          <w:rFonts w:asciiTheme="majorBidi" w:hAnsiTheme="majorBidi" w:cstheme="majorBidi"/>
          <w:i/>
          <w:iCs/>
          <w:sz w:val="24"/>
          <w:szCs w:val="24"/>
        </w:rPr>
        <w:t>ytuł</w:t>
      </w:r>
      <w:r w:rsidRPr="00EF5A7A">
        <w:rPr>
          <w:rFonts w:asciiTheme="majorBidi" w:hAnsiTheme="majorBidi" w:cstheme="majorBidi"/>
          <w:i/>
          <w:iCs/>
          <w:sz w:val="24"/>
          <w:szCs w:val="24"/>
        </w:rPr>
        <w:t xml:space="preserve">, </w:t>
      </w:r>
      <w:r w:rsidR="00C27920">
        <w:rPr>
          <w:rFonts w:asciiTheme="majorBidi" w:hAnsiTheme="majorBidi" w:cstheme="majorBidi"/>
          <w:i/>
          <w:iCs/>
          <w:sz w:val="24"/>
          <w:szCs w:val="24"/>
        </w:rPr>
        <w:t>N</w:t>
      </w:r>
      <w:r w:rsidR="00C27920" w:rsidRPr="00EF5A7A">
        <w:rPr>
          <w:rFonts w:asciiTheme="majorBidi" w:hAnsiTheme="majorBidi" w:cstheme="majorBidi"/>
          <w:i/>
          <w:iCs/>
          <w:sz w:val="24"/>
          <w:szCs w:val="24"/>
        </w:rPr>
        <w:t xml:space="preserve">azwa </w:t>
      </w:r>
      <w:r w:rsidRPr="00EF5A7A">
        <w:rPr>
          <w:rFonts w:asciiTheme="majorBidi" w:hAnsiTheme="majorBidi" w:cstheme="majorBidi"/>
          <w:i/>
          <w:iCs/>
          <w:sz w:val="24"/>
          <w:szCs w:val="24"/>
        </w:rPr>
        <w:t xml:space="preserve">beneficjenta, </w:t>
      </w:r>
      <w:r w:rsidR="00C27920">
        <w:rPr>
          <w:rFonts w:asciiTheme="majorBidi" w:hAnsiTheme="majorBidi" w:cstheme="majorBidi"/>
          <w:i/>
          <w:iCs/>
          <w:sz w:val="24"/>
          <w:szCs w:val="24"/>
        </w:rPr>
        <w:t>S</w:t>
      </w:r>
      <w:r w:rsidR="00C27920" w:rsidRPr="00EF5A7A">
        <w:rPr>
          <w:rFonts w:asciiTheme="majorBidi" w:hAnsiTheme="majorBidi" w:cstheme="majorBidi"/>
          <w:i/>
          <w:iCs/>
          <w:sz w:val="24"/>
          <w:szCs w:val="24"/>
        </w:rPr>
        <w:t xml:space="preserve">tatus </w:t>
      </w:r>
      <w:r w:rsidRPr="00EF5A7A">
        <w:rPr>
          <w:rFonts w:asciiTheme="majorBidi" w:hAnsiTheme="majorBidi" w:cstheme="majorBidi"/>
          <w:i/>
          <w:iCs/>
          <w:sz w:val="24"/>
          <w:szCs w:val="24"/>
        </w:rPr>
        <w:t>projektu</w:t>
      </w:r>
      <w:r w:rsidRPr="00EF5A7A">
        <w:rPr>
          <w:rFonts w:asciiTheme="majorBidi" w:hAnsiTheme="majorBidi" w:cstheme="majorBidi"/>
          <w:sz w:val="24"/>
          <w:szCs w:val="24"/>
        </w:rPr>
        <w:t>.</w:t>
      </w:r>
    </w:p>
    <w:p w14:paraId="405E752D" w14:textId="292952AC" w:rsidR="009B40BF" w:rsidRPr="00817B18" w:rsidRDefault="003C4698" w:rsidP="00817B18">
      <w:r w:rsidRPr="003C4698">
        <w:rPr>
          <w:noProof/>
        </w:rPr>
        <w:lastRenderedPageBreak/>
        <w:drawing>
          <wp:inline distT="0" distB="0" distL="0" distR="0" wp14:anchorId="1E3848BB" wp14:editId="3CAB529E">
            <wp:extent cx="5759450" cy="275209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752090"/>
                    </a:xfrm>
                    <a:prstGeom prst="rect">
                      <a:avLst/>
                    </a:prstGeom>
                  </pic:spPr>
                </pic:pic>
              </a:graphicData>
            </a:graphic>
          </wp:inline>
        </w:drawing>
      </w:r>
    </w:p>
    <w:p w14:paraId="50492CB5" w14:textId="36868642" w:rsidR="00A16358" w:rsidRPr="00493C0C" w:rsidRDefault="00A16358" w:rsidP="00A16358">
      <w:pPr>
        <w:pStyle w:val="Legenda"/>
        <w:spacing w:line="360" w:lineRule="auto"/>
        <w:jc w:val="both"/>
        <w:rPr>
          <w:rFonts w:asciiTheme="majorBidi" w:hAnsiTheme="majorBidi" w:cstheme="majorBidi"/>
        </w:rPr>
      </w:pPr>
      <w:bookmarkStart w:id="44" w:name="_Toc165749839"/>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2</w:t>
      </w:r>
      <w:r w:rsidRPr="00493C0C">
        <w:rPr>
          <w:rFonts w:asciiTheme="majorBidi" w:hAnsiTheme="majorBidi" w:cstheme="majorBidi"/>
          <w:noProof/>
        </w:rPr>
        <w:fldChar w:fldCharType="end"/>
      </w:r>
      <w:r w:rsidRPr="00493C0C">
        <w:rPr>
          <w:rFonts w:asciiTheme="majorBidi" w:hAnsiTheme="majorBidi" w:cstheme="majorBidi"/>
        </w:rPr>
        <w:t xml:space="preserve"> </w:t>
      </w:r>
      <w:r>
        <w:rPr>
          <w:rFonts w:asciiTheme="majorBidi" w:hAnsiTheme="majorBidi" w:cstheme="majorBidi"/>
        </w:rPr>
        <w:t>Widok Grantu na Liście Grantów</w:t>
      </w:r>
      <w:bookmarkEnd w:id="44"/>
    </w:p>
    <w:p w14:paraId="72DAD5CE" w14:textId="77777777" w:rsidR="00A16358" w:rsidRPr="00A16358" w:rsidRDefault="00A16358" w:rsidP="00A16358"/>
    <w:p w14:paraId="453A57A0" w14:textId="0399994D"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W widoku Grantów </w:t>
      </w:r>
      <w:r w:rsidR="00C27920">
        <w:rPr>
          <w:rFonts w:asciiTheme="majorBidi" w:hAnsiTheme="majorBidi" w:cstheme="majorBidi"/>
          <w:sz w:val="24"/>
          <w:szCs w:val="24"/>
        </w:rPr>
        <w:t xml:space="preserve">menu </w:t>
      </w:r>
      <w:r w:rsidRPr="00DA1E40">
        <w:rPr>
          <w:rFonts w:asciiTheme="majorBidi" w:hAnsiTheme="majorBidi" w:cstheme="majorBidi"/>
          <w:i/>
          <w:iCs/>
          <w:sz w:val="24"/>
          <w:szCs w:val="24"/>
        </w:rPr>
        <w:t>Zarz</w:t>
      </w:r>
      <w:r w:rsidR="00C27920" w:rsidRPr="00DA1E40">
        <w:rPr>
          <w:rFonts w:asciiTheme="majorBidi" w:hAnsiTheme="majorBidi" w:cstheme="majorBidi"/>
          <w:i/>
          <w:iCs/>
          <w:sz w:val="24"/>
          <w:szCs w:val="24"/>
        </w:rPr>
        <w:t>ą</w:t>
      </w:r>
      <w:r w:rsidRPr="00DA1E40">
        <w:rPr>
          <w:rFonts w:asciiTheme="majorBidi" w:hAnsiTheme="majorBidi" w:cstheme="majorBidi"/>
          <w:i/>
          <w:iCs/>
          <w:sz w:val="24"/>
          <w:szCs w:val="24"/>
        </w:rPr>
        <w:t>dzani</w:t>
      </w:r>
      <w:r w:rsidR="00C27920" w:rsidRPr="00DA1E40">
        <w:rPr>
          <w:rFonts w:asciiTheme="majorBidi" w:hAnsiTheme="majorBidi" w:cstheme="majorBidi"/>
          <w:i/>
          <w:iCs/>
          <w:sz w:val="24"/>
          <w:szCs w:val="24"/>
        </w:rPr>
        <w:t>e</w:t>
      </w:r>
      <w:r w:rsidRPr="00DA1E40">
        <w:rPr>
          <w:rFonts w:asciiTheme="majorBidi" w:hAnsiTheme="majorBidi" w:cstheme="majorBidi"/>
          <w:i/>
          <w:iCs/>
          <w:sz w:val="24"/>
          <w:szCs w:val="24"/>
        </w:rPr>
        <w:t xml:space="preserve"> grantami</w:t>
      </w:r>
      <w:r w:rsidRPr="00EF5A7A">
        <w:rPr>
          <w:rFonts w:asciiTheme="majorBidi" w:hAnsiTheme="majorBidi" w:cstheme="majorBidi"/>
          <w:sz w:val="24"/>
          <w:szCs w:val="24"/>
        </w:rPr>
        <w:t xml:space="preserve"> dostępne są przyciski akcji: </w:t>
      </w:r>
    </w:p>
    <w:p w14:paraId="0CBDF522" w14:textId="1E78990A" w:rsidR="00493C0C" w:rsidRPr="00021818" w:rsidRDefault="00493C0C">
      <w:pPr>
        <w:pStyle w:val="Akapitzlist"/>
        <w:numPr>
          <w:ilvl w:val="0"/>
          <w:numId w:val="121"/>
        </w:numPr>
        <w:spacing w:line="360" w:lineRule="auto"/>
        <w:jc w:val="both"/>
        <w:rPr>
          <w:rFonts w:asciiTheme="majorBidi" w:eastAsiaTheme="minorEastAsia" w:hAnsiTheme="majorBidi" w:cstheme="majorBidi"/>
        </w:rPr>
      </w:pPr>
      <w:r w:rsidRPr="00EF5A7A">
        <w:rPr>
          <w:rFonts w:asciiTheme="majorBidi" w:hAnsiTheme="majorBidi" w:cstheme="majorBidi"/>
        </w:rPr>
        <w:t xml:space="preserve">Dodaj nowy grant- uruchomienie edytowalnego formularza dodawania Grantu </w:t>
      </w:r>
    </w:p>
    <w:p w14:paraId="1393DDFE" w14:textId="763A8A82" w:rsidR="00291CFB" w:rsidRPr="00021818" w:rsidRDefault="00291CFB">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Importuj z xls(x)</w:t>
      </w:r>
    </w:p>
    <w:p w14:paraId="3EE09689" w14:textId="31193F29" w:rsidR="00291CFB" w:rsidRPr="004B1ACF" w:rsidRDefault="00291CFB">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 xml:space="preserve">Eksportuj </w:t>
      </w:r>
      <w:r w:rsidR="004B1ACF">
        <w:rPr>
          <w:rFonts w:asciiTheme="majorBidi" w:hAnsiTheme="majorBidi" w:cstheme="majorBidi"/>
        </w:rPr>
        <w:t xml:space="preserve">wszystko </w:t>
      </w:r>
      <w:r>
        <w:rPr>
          <w:rFonts w:asciiTheme="majorBidi" w:hAnsiTheme="majorBidi" w:cstheme="majorBidi"/>
        </w:rPr>
        <w:t>do xlsx</w:t>
      </w:r>
    </w:p>
    <w:p w14:paraId="74551840" w14:textId="3140BCA2" w:rsidR="004B1ACF" w:rsidRPr="00021818" w:rsidRDefault="004B1ACF">
      <w:pPr>
        <w:pStyle w:val="Akapitzlist"/>
        <w:numPr>
          <w:ilvl w:val="0"/>
          <w:numId w:val="121"/>
        </w:numPr>
        <w:spacing w:line="360" w:lineRule="auto"/>
        <w:jc w:val="both"/>
        <w:rPr>
          <w:rFonts w:asciiTheme="majorBidi" w:eastAsiaTheme="minorEastAsia" w:hAnsiTheme="majorBidi" w:cstheme="majorBidi"/>
        </w:rPr>
      </w:pPr>
      <w:r>
        <w:rPr>
          <w:rFonts w:asciiTheme="majorBidi" w:hAnsiTheme="majorBidi" w:cstheme="majorBidi"/>
        </w:rPr>
        <w:t>Eksportuj zakres do xlsx</w:t>
      </w:r>
    </w:p>
    <w:p w14:paraId="4D7D7AD1" w14:textId="77777777" w:rsidR="00291CFB" w:rsidRDefault="00291CFB" w:rsidP="00291CFB">
      <w:pPr>
        <w:spacing w:line="360" w:lineRule="auto"/>
        <w:jc w:val="both"/>
        <w:rPr>
          <w:rFonts w:asciiTheme="majorBidi" w:eastAsiaTheme="minorEastAsia" w:hAnsiTheme="majorBidi" w:cstheme="majorBidi"/>
        </w:rPr>
      </w:pPr>
    </w:p>
    <w:p w14:paraId="68C9FEAE" w14:textId="07658E71" w:rsidR="00291CFB" w:rsidRPr="00021818" w:rsidRDefault="00291CFB" w:rsidP="00021818">
      <w:pPr>
        <w:spacing w:line="360" w:lineRule="auto"/>
        <w:jc w:val="both"/>
        <w:rPr>
          <w:rFonts w:asciiTheme="majorBidi" w:hAnsiTheme="majorBidi" w:cstheme="majorBidi"/>
        </w:rPr>
      </w:pPr>
      <w:r w:rsidRPr="00021818">
        <w:rPr>
          <w:rFonts w:asciiTheme="majorBidi" w:hAnsiTheme="majorBidi" w:cstheme="majorBidi"/>
          <w:sz w:val="24"/>
          <w:szCs w:val="24"/>
        </w:rPr>
        <w:t xml:space="preserve">W Menu </w:t>
      </w:r>
      <w:r w:rsidRPr="00DA1E40">
        <w:rPr>
          <w:rFonts w:asciiTheme="majorBidi" w:hAnsiTheme="majorBidi" w:cstheme="majorBidi"/>
          <w:i/>
          <w:iCs/>
          <w:sz w:val="24"/>
          <w:szCs w:val="24"/>
        </w:rPr>
        <w:t>Realizacja projektu</w:t>
      </w:r>
      <w:r w:rsidRPr="00021818">
        <w:rPr>
          <w:rFonts w:asciiTheme="majorBidi" w:hAnsiTheme="majorBidi" w:cstheme="majorBidi"/>
          <w:sz w:val="24"/>
          <w:szCs w:val="24"/>
        </w:rPr>
        <w:t xml:space="preserve"> możesz wrócić do Szczegółów projektu lub przejść do</w:t>
      </w:r>
      <w:r>
        <w:rPr>
          <w:rFonts w:asciiTheme="majorBidi" w:hAnsiTheme="majorBidi" w:cstheme="majorBidi"/>
          <w:sz w:val="24"/>
          <w:szCs w:val="24"/>
        </w:rPr>
        <w:t> </w:t>
      </w:r>
      <w:r w:rsidRPr="00021818">
        <w:rPr>
          <w:rFonts w:asciiTheme="majorBidi" w:hAnsiTheme="majorBidi" w:cstheme="majorBidi"/>
          <w:sz w:val="24"/>
          <w:szCs w:val="24"/>
        </w:rPr>
        <w:t xml:space="preserve">innego miejsca w SL2021. </w:t>
      </w:r>
    </w:p>
    <w:p w14:paraId="08616329" w14:textId="77777777" w:rsidR="00EF5A7A" w:rsidRPr="00EF5A7A" w:rsidRDefault="00EF5A7A" w:rsidP="00EF5A7A">
      <w:pPr>
        <w:pStyle w:val="Akapitzlist"/>
        <w:spacing w:line="360" w:lineRule="auto"/>
        <w:jc w:val="both"/>
        <w:rPr>
          <w:rFonts w:asciiTheme="majorBidi" w:eastAsiaTheme="minorEastAsia" w:hAnsiTheme="majorBidi" w:cstheme="majorBidi"/>
        </w:rPr>
      </w:pPr>
    </w:p>
    <w:p w14:paraId="6E71CFE6" w14:textId="34052D86"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color w:val="000000" w:themeColor="text1"/>
          <w:sz w:val="24"/>
          <w:szCs w:val="24"/>
        </w:rPr>
        <w:t xml:space="preserve">Na karcie Listy grantów zawarte zostały podstawowe informacje o grancie tj.: </w:t>
      </w:r>
      <w:r w:rsidRPr="00BE2CEE">
        <w:rPr>
          <w:rFonts w:asciiTheme="majorBidi" w:hAnsiTheme="majorBidi" w:cstheme="majorBidi"/>
          <w:i/>
          <w:iCs/>
          <w:color w:val="000000" w:themeColor="text1"/>
          <w:sz w:val="24"/>
          <w:szCs w:val="24"/>
        </w:rPr>
        <w:t>Numer umowy</w:t>
      </w:r>
      <w:r w:rsidRPr="00EF5A7A">
        <w:rPr>
          <w:rFonts w:asciiTheme="majorBidi" w:hAnsiTheme="majorBidi" w:cstheme="majorBidi"/>
          <w:color w:val="000000" w:themeColor="text1"/>
          <w:sz w:val="24"/>
          <w:szCs w:val="24"/>
        </w:rPr>
        <w:t xml:space="preserve"> (widoczny na belce)</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Data podpisania Umowy</w:t>
      </w:r>
      <w:r w:rsidRPr="00EF5A7A">
        <w:rPr>
          <w:rFonts w:asciiTheme="majorBidi" w:hAnsiTheme="majorBidi" w:cstheme="majorBidi"/>
          <w:sz w:val="24"/>
          <w:szCs w:val="24"/>
        </w:rPr>
        <w:t xml:space="preserve">, </w:t>
      </w:r>
      <w:r w:rsidR="00D57053" w:rsidRPr="00AC642A">
        <w:rPr>
          <w:rFonts w:asciiTheme="majorBidi" w:hAnsiTheme="majorBidi" w:cstheme="majorBidi"/>
          <w:i/>
          <w:iCs/>
          <w:sz w:val="24"/>
          <w:szCs w:val="24"/>
        </w:rPr>
        <w:t xml:space="preserve">Data rozwiązania umowy, </w:t>
      </w:r>
      <w:r w:rsidR="00F12FA2">
        <w:rPr>
          <w:rFonts w:asciiTheme="majorBidi" w:hAnsiTheme="majorBidi" w:cstheme="majorBidi"/>
          <w:i/>
          <w:iCs/>
          <w:sz w:val="24"/>
          <w:szCs w:val="24"/>
        </w:rPr>
        <w:t>Numer identyfikatora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Nazwa odbiorcy</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Miejsce realizacji</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Nazwa Przedsięwzięcia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Wartość Przedsięwzięcia</w:t>
      </w:r>
      <w:r w:rsidRPr="00EF5A7A">
        <w:rPr>
          <w:rFonts w:asciiTheme="majorBidi" w:hAnsiTheme="majorBidi" w:cstheme="majorBidi"/>
          <w:sz w:val="24"/>
          <w:szCs w:val="24"/>
        </w:rPr>
        <w:t xml:space="preserve">, </w:t>
      </w:r>
      <w:r w:rsidRPr="00BE2CEE">
        <w:rPr>
          <w:rFonts w:asciiTheme="majorBidi" w:hAnsiTheme="majorBidi" w:cstheme="majorBidi"/>
          <w:i/>
          <w:iCs/>
          <w:sz w:val="24"/>
          <w:szCs w:val="24"/>
        </w:rPr>
        <w:t>Wartość Grantu</w:t>
      </w:r>
      <w:r w:rsidRPr="00EF5A7A">
        <w:rPr>
          <w:rFonts w:asciiTheme="majorBidi" w:hAnsiTheme="majorBidi" w:cstheme="majorBidi"/>
          <w:sz w:val="24"/>
          <w:szCs w:val="24"/>
        </w:rPr>
        <w:t>.</w:t>
      </w:r>
    </w:p>
    <w:p w14:paraId="30D9D8EC" w14:textId="3220D909"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Pozostałe elementy widoku to:</w:t>
      </w:r>
    </w:p>
    <w:p w14:paraId="306393ED"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EF5A7A">
        <w:rPr>
          <w:rFonts w:asciiTheme="majorBidi" w:hAnsiTheme="majorBidi" w:cstheme="majorBidi"/>
        </w:rPr>
        <w:t>Liczba wyników widoczna na głównej belce widoku informuje o liczbie wyszukanych elementów.</w:t>
      </w:r>
    </w:p>
    <w:p w14:paraId="772EBBCB" w14:textId="6BD61F77" w:rsidR="00493C0C" w:rsidRPr="00EF5A7A" w:rsidRDefault="00493C0C" w:rsidP="00EF5A7A">
      <w:pPr>
        <w:pStyle w:val="Tekstpodstawowy"/>
        <w:numPr>
          <w:ilvl w:val="0"/>
          <w:numId w:val="2"/>
        </w:numPr>
        <w:spacing w:line="360" w:lineRule="auto"/>
        <w:ind w:left="720"/>
        <w:jc w:val="both"/>
        <w:rPr>
          <w:rFonts w:asciiTheme="majorBidi" w:hAnsiTheme="majorBidi" w:cstheme="majorBidi"/>
          <w:sz w:val="24"/>
          <w:szCs w:val="24"/>
        </w:rPr>
      </w:pPr>
      <w:r w:rsidRPr="00EF5A7A">
        <w:rPr>
          <w:rFonts w:asciiTheme="majorBidi" w:hAnsiTheme="majorBidi" w:cstheme="majorBidi"/>
          <w:sz w:val="24"/>
          <w:szCs w:val="24"/>
        </w:rPr>
        <w:t xml:space="preserve">Liczba wyników na stronie określa, ile elementów będzie wyświetlanych na stronie </w:t>
      </w:r>
      <w:r w:rsidR="00C27920" w:rsidRPr="00EF5A7A">
        <w:rPr>
          <w:rFonts w:asciiTheme="majorBidi" w:hAnsiTheme="majorBidi" w:cstheme="majorBidi"/>
          <w:sz w:val="24"/>
          <w:szCs w:val="24"/>
        </w:rPr>
        <w:t>i</w:t>
      </w:r>
      <w:r w:rsidR="00C27920">
        <w:rPr>
          <w:rFonts w:asciiTheme="majorBidi" w:hAnsiTheme="majorBidi" w:cstheme="majorBidi"/>
          <w:sz w:val="24"/>
          <w:szCs w:val="24"/>
        </w:rPr>
        <w:t> </w:t>
      </w:r>
      <w:r w:rsidRPr="00EF5A7A">
        <w:rPr>
          <w:rFonts w:asciiTheme="majorBidi" w:hAnsiTheme="majorBidi" w:cstheme="majorBidi"/>
          <w:sz w:val="24"/>
          <w:szCs w:val="24"/>
        </w:rPr>
        <w:t xml:space="preserve">może być ograniczona przez wartości </w:t>
      </w:r>
      <w:r w:rsidR="00826CDB">
        <w:rPr>
          <w:rFonts w:asciiTheme="majorBidi" w:hAnsiTheme="majorBidi" w:cstheme="majorBidi"/>
          <w:sz w:val="24"/>
          <w:szCs w:val="24"/>
        </w:rPr>
        <w:t xml:space="preserve">10, </w:t>
      </w:r>
      <w:r w:rsidRPr="00EF5A7A">
        <w:rPr>
          <w:rFonts w:asciiTheme="majorBidi" w:hAnsiTheme="majorBidi" w:cstheme="majorBidi"/>
          <w:sz w:val="24"/>
          <w:szCs w:val="24"/>
        </w:rPr>
        <w:t>20, 40, 60, 80 lub 100.</w:t>
      </w:r>
    </w:p>
    <w:p w14:paraId="56E74CA3" w14:textId="5658FCCE" w:rsidR="00493C0C" w:rsidRPr="00EF5A7A" w:rsidRDefault="00493C0C" w:rsidP="00EF5A7A">
      <w:pPr>
        <w:pStyle w:val="Tekstpodstawowy"/>
        <w:numPr>
          <w:ilvl w:val="0"/>
          <w:numId w:val="2"/>
        </w:numPr>
        <w:spacing w:line="360" w:lineRule="auto"/>
        <w:ind w:left="720"/>
        <w:jc w:val="both"/>
        <w:rPr>
          <w:rFonts w:asciiTheme="majorBidi" w:hAnsiTheme="majorBidi" w:cstheme="majorBidi"/>
          <w:sz w:val="24"/>
          <w:szCs w:val="24"/>
        </w:rPr>
      </w:pPr>
      <w:r w:rsidRPr="00EF5A7A">
        <w:rPr>
          <w:rFonts w:asciiTheme="majorBidi" w:hAnsiTheme="majorBidi" w:cstheme="majorBidi"/>
          <w:sz w:val="24"/>
          <w:szCs w:val="24"/>
        </w:rPr>
        <w:lastRenderedPageBreak/>
        <w:t xml:space="preserve">Panel sortowania i filtrowania - domyślnie panel jest zwinięty, po rozwinięciu panelu </w:t>
      </w:r>
      <w:r w:rsidR="00AF065C">
        <w:rPr>
          <w:rFonts w:asciiTheme="majorBidi" w:hAnsiTheme="majorBidi" w:cstheme="majorBidi"/>
          <w:sz w:val="24"/>
          <w:szCs w:val="24"/>
        </w:rPr>
        <w:t>uzyskujesz dostęp</w:t>
      </w:r>
      <w:r w:rsidRPr="00EF5A7A">
        <w:rPr>
          <w:rFonts w:asciiTheme="majorBidi" w:hAnsiTheme="majorBidi" w:cstheme="majorBidi"/>
          <w:sz w:val="24"/>
          <w:szCs w:val="24"/>
        </w:rPr>
        <w:t xml:space="preserve"> do następujących elementów:</w:t>
      </w:r>
    </w:p>
    <w:p w14:paraId="33645B8D" w14:textId="679248DA" w:rsidR="00493C0C" w:rsidRDefault="00493C0C" w:rsidP="00A16358">
      <w:pPr>
        <w:pStyle w:val="Tekstpodstawowy"/>
        <w:spacing w:line="360" w:lineRule="auto"/>
        <w:jc w:val="both"/>
        <w:rPr>
          <w:rFonts w:asciiTheme="majorBidi" w:hAnsiTheme="majorBidi" w:cstheme="majorBidi"/>
        </w:rPr>
      </w:pPr>
      <w:r w:rsidRPr="00493C0C">
        <w:rPr>
          <w:rFonts w:asciiTheme="majorBidi" w:hAnsiTheme="majorBidi" w:cstheme="majorBidi"/>
          <w:noProof/>
        </w:rPr>
        <w:drawing>
          <wp:inline distT="0" distB="0" distL="0" distR="0" wp14:anchorId="70A32113" wp14:editId="3D38C1A7">
            <wp:extent cx="5753100" cy="1363111"/>
            <wp:effectExtent l="0" t="0" r="0" b="6985"/>
            <wp:docPr id="141564567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3100" cy="1363111"/>
                    </a:xfrm>
                    <a:prstGeom prst="rect">
                      <a:avLst/>
                    </a:prstGeom>
                  </pic:spPr>
                </pic:pic>
              </a:graphicData>
            </a:graphic>
          </wp:inline>
        </w:drawing>
      </w:r>
    </w:p>
    <w:p w14:paraId="6B87DE8C" w14:textId="2283D441" w:rsidR="00A16358" w:rsidRPr="00493C0C" w:rsidRDefault="00A16358" w:rsidP="00A16358">
      <w:pPr>
        <w:pStyle w:val="Legenda"/>
        <w:spacing w:line="360" w:lineRule="auto"/>
        <w:jc w:val="both"/>
        <w:rPr>
          <w:rFonts w:asciiTheme="majorBidi" w:hAnsiTheme="majorBidi" w:cstheme="majorBidi"/>
        </w:rPr>
      </w:pPr>
      <w:bookmarkStart w:id="45" w:name="_Toc165749840"/>
      <w:r w:rsidRPr="00493C0C">
        <w:rPr>
          <w:rFonts w:asciiTheme="majorBidi" w:hAnsiTheme="majorBidi" w:cstheme="majorBidi"/>
        </w:rPr>
        <w:t xml:space="preserve">Rysunek </w:t>
      </w:r>
      <w:r w:rsidRPr="00493C0C">
        <w:rPr>
          <w:rFonts w:asciiTheme="majorBidi" w:hAnsiTheme="majorBidi" w:cstheme="majorBidi"/>
          <w:noProof/>
        </w:rPr>
        <w:fldChar w:fldCharType="begin"/>
      </w:r>
      <w:r w:rsidRPr="00493C0C">
        <w:rPr>
          <w:rFonts w:asciiTheme="majorBidi" w:hAnsiTheme="majorBidi" w:cstheme="majorBidi"/>
          <w:noProof/>
        </w:rPr>
        <w:instrText>SEQ Rysunek \* ARABIC</w:instrText>
      </w:r>
      <w:r w:rsidRPr="00493C0C">
        <w:rPr>
          <w:rFonts w:asciiTheme="majorBidi" w:hAnsiTheme="majorBidi" w:cstheme="majorBidi"/>
          <w:noProof/>
        </w:rPr>
        <w:fldChar w:fldCharType="separate"/>
      </w:r>
      <w:r>
        <w:rPr>
          <w:rFonts w:asciiTheme="majorBidi" w:hAnsiTheme="majorBidi" w:cstheme="majorBidi"/>
          <w:noProof/>
        </w:rPr>
        <w:t>3</w:t>
      </w:r>
      <w:r w:rsidRPr="00493C0C">
        <w:rPr>
          <w:rFonts w:asciiTheme="majorBidi" w:hAnsiTheme="majorBidi" w:cstheme="majorBidi"/>
          <w:noProof/>
        </w:rPr>
        <w:fldChar w:fldCharType="end"/>
      </w:r>
      <w:r w:rsidRPr="00493C0C">
        <w:rPr>
          <w:rFonts w:asciiTheme="majorBidi" w:hAnsiTheme="majorBidi" w:cstheme="majorBidi"/>
        </w:rPr>
        <w:t xml:space="preserve"> P</w:t>
      </w:r>
      <w:r>
        <w:rPr>
          <w:rFonts w:asciiTheme="majorBidi" w:hAnsiTheme="majorBidi" w:cstheme="majorBidi"/>
        </w:rPr>
        <w:t>anel filtrowania i sortowania dokumentów</w:t>
      </w:r>
      <w:bookmarkEnd w:id="45"/>
    </w:p>
    <w:p w14:paraId="00C0479C" w14:textId="77777777" w:rsidR="00A16358" w:rsidRPr="00A16358" w:rsidRDefault="00A16358" w:rsidP="00A16358"/>
    <w:p w14:paraId="764BEAD2" w14:textId="308933E1" w:rsidR="00493C0C" w:rsidRPr="00EF5A7A" w:rsidRDefault="00493C0C" w:rsidP="00EF5A7A">
      <w:pPr>
        <w:pStyle w:val="Tekstpodstawowy"/>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Akcje na liście grantów - </w:t>
      </w:r>
      <w:r w:rsidR="00AF065C" w:rsidRPr="00EF5A7A">
        <w:rPr>
          <w:rFonts w:asciiTheme="majorBidi" w:hAnsiTheme="majorBidi" w:cstheme="majorBidi"/>
          <w:sz w:val="24"/>
          <w:szCs w:val="24"/>
        </w:rPr>
        <w:t>wywołuje</w:t>
      </w:r>
      <w:r w:rsidR="00AF065C">
        <w:rPr>
          <w:rFonts w:asciiTheme="majorBidi" w:hAnsiTheme="majorBidi" w:cstheme="majorBidi"/>
          <w:sz w:val="24"/>
          <w:szCs w:val="24"/>
        </w:rPr>
        <w:t>sz</w:t>
      </w:r>
      <w:r w:rsidR="00AF065C" w:rsidRPr="00EF5A7A">
        <w:rPr>
          <w:rFonts w:asciiTheme="majorBidi" w:hAnsiTheme="majorBidi" w:cstheme="majorBidi"/>
          <w:sz w:val="24"/>
          <w:szCs w:val="24"/>
        </w:rPr>
        <w:t xml:space="preserve"> </w:t>
      </w:r>
      <w:r w:rsidRPr="00EF5A7A">
        <w:rPr>
          <w:rFonts w:asciiTheme="majorBidi" w:hAnsiTheme="majorBidi" w:cstheme="majorBidi"/>
          <w:sz w:val="24"/>
          <w:szCs w:val="24"/>
        </w:rPr>
        <w:t>przez przycisk w formie trzech kropek umiejscowiony po prawej stronie Grantu na liście</w:t>
      </w:r>
    </w:p>
    <w:p w14:paraId="597C6343" w14:textId="1A980F71" w:rsidR="00493C0C" w:rsidRPr="00EF5A7A" w:rsidRDefault="00493C0C" w:rsidP="00EF5A7A">
      <w:pPr>
        <w:pStyle w:val="Tekstpodstawowy"/>
        <w:spacing w:line="360" w:lineRule="auto"/>
        <w:jc w:val="both"/>
        <w:rPr>
          <w:rFonts w:asciiTheme="majorBidi" w:hAnsiTheme="majorBidi" w:cstheme="majorBidi"/>
          <w:sz w:val="24"/>
          <w:szCs w:val="24"/>
        </w:rPr>
      </w:pPr>
      <w:r w:rsidRPr="00EF5A7A">
        <w:rPr>
          <w:rFonts w:asciiTheme="majorBidi" w:hAnsiTheme="majorBidi" w:cstheme="majorBidi"/>
          <w:sz w:val="24"/>
          <w:szCs w:val="24"/>
        </w:rPr>
        <w:t xml:space="preserve">Dostępne </w:t>
      </w:r>
      <w:r w:rsidR="00EC7CDD">
        <w:rPr>
          <w:rFonts w:asciiTheme="majorBidi" w:hAnsiTheme="majorBidi" w:cstheme="majorBidi"/>
          <w:sz w:val="24"/>
          <w:szCs w:val="24"/>
        </w:rPr>
        <w:t>funkcje</w:t>
      </w:r>
      <w:r w:rsidRPr="00EF5A7A">
        <w:rPr>
          <w:rFonts w:asciiTheme="majorBidi" w:hAnsiTheme="majorBidi" w:cstheme="majorBidi"/>
          <w:sz w:val="24"/>
          <w:szCs w:val="24"/>
        </w:rPr>
        <w:t>:</w:t>
      </w:r>
    </w:p>
    <w:p w14:paraId="13F8ED9D"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BE2CEE">
        <w:rPr>
          <w:rFonts w:asciiTheme="majorBidi" w:hAnsiTheme="majorBidi" w:cstheme="majorBidi"/>
          <w:b/>
          <w:bCs/>
        </w:rPr>
        <w:t>Pokaż szczegóły</w:t>
      </w:r>
      <w:r w:rsidRPr="00EF5A7A">
        <w:rPr>
          <w:rFonts w:asciiTheme="majorBidi" w:hAnsiTheme="majorBidi" w:cstheme="majorBidi"/>
        </w:rPr>
        <w:t xml:space="preserve"> - pozwala na wyświetlenie szczegółów formularza Grantu</w:t>
      </w:r>
    </w:p>
    <w:p w14:paraId="4FC06591" w14:textId="77777777" w:rsidR="00493C0C" w:rsidRPr="00EF5A7A" w:rsidRDefault="00493C0C" w:rsidP="00EF5A7A">
      <w:pPr>
        <w:pStyle w:val="Akapitzlist"/>
        <w:numPr>
          <w:ilvl w:val="0"/>
          <w:numId w:val="2"/>
        </w:numPr>
        <w:spacing w:line="360" w:lineRule="auto"/>
        <w:ind w:left="720"/>
        <w:jc w:val="both"/>
        <w:rPr>
          <w:rFonts w:asciiTheme="majorBidi" w:hAnsiTheme="majorBidi" w:cstheme="majorBidi"/>
        </w:rPr>
      </w:pPr>
      <w:r w:rsidRPr="00BE2CEE">
        <w:rPr>
          <w:rFonts w:asciiTheme="majorBidi" w:hAnsiTheme="majorBidi" w:cstheme="majorBidi"/>
          <w:b/>
          <w:bCs/>
        </w:rPr>
        <w:t>Edytuj</w:t>
      </w:r>
      <w:r w:rsidRPr="00EF5A7A">
        <w:rPr>
          <w:rFonts w:asciiTheme="majorBidi" w:hAnsiTheme="majorBidi" w:cstheme="majorBidi"/>
        </w:rPr>
        <w:t xml:space="preserve"> – pozwala na wprowadzenie zmian w formularzu Grantu</w:t>
      </w:r>
    </w:p>
    <w:p w14:paraId="23055B19" w14:textId="77777777" w:rsidR="00493C0C" w:rsidRPr="00EF5A7A" w:rsidRDefault="00493C0C" w:rsidP="00EF5A7A">
      <w:pPr>
        <w:pStyle w:val="Akapitzlist"/>
        <w:numPr>
          <w:ilvl w:val="0"/>
          <w:numId w:val="2"/>
        </w:numPr>
        <w:spacing w:line="360" w:lineRule="auto"/>
        <w:ind w:left="720"/>
        <w:jc w:val="both"/>
        <w:rPr>
          <w:rFonts w:asciiTheme="majorBidi" w:eastAsiaTheme="minorEastAsia" w:hAnsiTheme="majorBidi" w:cstheme="majorBidi"/>
        </w:rPr>
      </w:pPr>
      <w:r w:rsidRPr="00BE2CEE">
        <w:rPr>
          <w:rFonts w:asciiTheme="majorBidi" w:hAnsiTheme="majorBidi" w:cstheme="majorBidi"/>
          <w:b/>
          <w:bCs/>
        </w:rPr>
        <w:t>Usuń</w:t>
      </w:r>
      <w:r w:rsidRPr="00EF5A7A">
        <w:rPr>
          <w:rFonts w:asciiTheme="majorBidi" w:hAnsiTheme="majorBidi" w:cstheme="majorBidi"/>
        </w:rPr>
        <w:t xml:space="preserve"> - pozwala na usunięcie Grantu</w:t>
      </w:r>
    </w:p>
    <w:p w14:paraId="1F7CE9BC" w14:textId="77777777" w:rsidR="00676ED6" w:rsidRPr="00EF5A7A" w:rsidRDefault="00676ED6" w:rsidP="00EF5A7A"/>
    <w:p w14:paraId="6066294E" w14:textId="09ED3C10" w:rsidR="00493C0C" w:rsidRPr="00F77E38" w:rsidRDefault="00493C0C" w:rsidP="00EF5A7A">
      <w:pPr>
        <w:pStyle w:val="Nagwek2"/>
        <w:spacing w:line="360" w:lineRule="auto"/>
        <w:jc w:val="both"/>
        <w:rPr>
          <w:rFonts w:asciiTheme="majorBidi" w:hAnsiTheme="majorBidi"/>
        </w:rPr>
      </w:pPr>
      <w:bookmarkStart w:id="46" w:name="_Toc94283520"/>
      <w:bookmarkStart w:id="47" w:name="_Toc232628036"/>
      <w:r w:rsidRPr="00F77E38">
        <w:rPr>
          <w:rFonts w:asciiTheme="majorBidi" w:hAnsiTheme="majorBidi"/>
        </w:rPr>
        <w:t>Edycja oraz dodawanie nowego Grantu</w:t>
      </w:r>
      <w:bookmarkEnd w:id="46"/>
      <w:bookmarkEnd w:id="47"/>
    </w:p>
    <w:p w14:paraId="4A4B79BD" w14:textId="77777777" w:rsidR="00493C0C" w:rsidRPr="00493C0C" w:rsidRDefault="00493C0C" w:rsidP="00EF5A7A">
      <w:pPr>
        <w:spacing w:line="360" w:lineRule="auto"/>
        <w:jc w:val="both"/>
        <w:rPr>
          <w:rFonts w:asciiTheme="majorBidi" w:hAnsiTheme="majorBidi" w:cstheme="majorBidi"/>
        </w:rPr>
      </w:pPr>
    </w:p>
    <w:p w14:paraId="4C8A30C9" w14:textId="34C3A77B" w:rsidR="00493C0C" w:rsidRPr="00EF5A7A" w:rsidRDefault="00493C0C" w:rsidP="00EF5A7A">
      <w:pPr>
        <w:spacing w:line="360" w:lineRule="auto"/>
        <w:ind w:firstLine="576"/>
        <w:jc w:val="both"/>
        <w:rPr>
          <w:rFonts w:asciiTheme="majorBidi" w:hAnsiTheme="majorBidi" w:cstheme="majorBidi"/>
          <w:sz w:val="24"/>
          <w:szCs w:val="24"/>
        </w:rPr>
      </w:pPr>
      <w:r w:rsidRPr="00EF5A7A">
        <w:rPr>
          <w:rFonts w:asciiTheme="majorBidi" w:hAnsiTheme="majorBidi" w:cstheme="majorBidi"/>
          <w:sz w:val="24"/>
          <w:szCs w:val="24"/>
        </w:rPr>
        <w:t xml:space="preserve">Edycja </w:t>
      </w:r>
      <w:r w:rsidR="00B60EA7">
        <w:rPr>
          <w:rFonts w:asciiTheme="majorBidi" w:hAnsiTheme="majorBidi" w:cstheme="majorBidi"/>
          <w:sz w:val="24"/>
          <w:szCs w:val="24"/>
        </w:rPr>
        <w:t>f</w:t>
      </w:r>
      <w:r w:rsidR="00B60EA7" w:rsidRPr="00EF5A7A">
        <w:rPr>
          <w:rFonts w:asciiTheme="majorBidi" w:hAnsiTheme="majorBidi" w:cstheme="majorBidi"/>
          <w:sz w:val="24"/>
          <w:szCs w:val="24"/>
        </w:rPr>
        <w:t>ormularza</w:t>
      </w:r>
      <w:r w:rsidR="009A7CC8">
        <w:rPr>
          <w:rFonts w:asciiTheme="majorBidi" w:hAnsiTheme="majorBidi" w:cstheme="majorBidi"/>
          <w:sz w:val="24"/>
          <w:szCs w:val="24"/>
        </w:rPr>
        <w:t xml:space="preserve"> </w:t>
      </w:r>
      <w:r w:rsidRPr="00EF5A7A">
        <w:rPr>
          <w:rFonts w:asciiTheme="majorBidi" w:hAnsiTheme="majorBidi" w:cstheme="majorBidi"/>
          <w:sz w:val="24"/>
          <w:szCs w:val="24"/>
        </w:rPr>
        <w:t>o</w:t>
      </w:r>
      <w:r w:rsidR="0089593A">
        <w:rPr>
          <w:rFonts w:asciiTheme="majorBidi" w:hAnsiTheme="majorBidi" w:cstheme="majorBidi"/>
          <w:sz w:val="24"/>
          <w:szCs w:val="24"/>
        </w:rPr>
        <w:t>d</w:t>
      </w:r>
      <w:r w:rsidRPr="00EF5A7A">
        <w:rPr>
          <w:rFonts w:asciiTheme="majorBidi" w:hAnsiTheme="majorBidi" w:cstheme="majorBidi"/>
          <w:sz w:val="24"/>
          <w:szCs w:val="24"/>
        </w:rPr>
        <w:t>bywa się to</w:t>
      </w:r>
      <w:r w:rsidR="00EC7CDD">
        <w:rPr>
          <w:rFonts w:asciiTheme="majorBidi" w:hAnsiTheme="majorBidi" w:cstheme="majorBidi"/>
          <w:sz w:val="24"/>
          <w:szCs w:val="24"/>
        </w:rPr>
        <w:t> </w:t>
      </w:r>
      <w:r w:rsidRPr="00EF5A7A">
        <w:rPr>
          <w:rFonts w:asciiTheme="majorBidi" w:hAnsiTheme="majorBidi" w:cstheme="majorBidi"/>
          <w:sz w:val="24"/>
          <w:szCs w:val="24"/>
        </w:rPr>
        <w:t>za</w:t>
      </w:r>
      <w:r w:rsidR="00EC7CDD">
        <w:rPr>
          <w:rFonts w:asciiTheme="majorBidi" w:hAnsiTheme="majorBidi" w:cstheme="majorBidi"/>
          <w:sz w:val="24"/>
          <w:szCs w:val="24"/>
        </w:rPr>
        <w:t> </w:t>
      </w:r>
      <w:r w:rsidRPr="00EF5A7A">
        <w:rPr>
          <w:rFonts w:asciiTheme="majorBidi" w:hAnsiTheme="majorBidi" w:cstheme="majorBidi"/>
          <w:sz w:val="24"/>
          <w:szCs w:val="24"/>
        </w:rPr>
        <w:t xml:space="preserve">pośrednictwem </w:t>
      </w:r>
      <w:r w:rsidR="007731B4">
        <w:rPr>
          <w:rFonts w:asciiTheme="majorBidi" w:hAnsiTheme="majorBidi" w:cstheme="majorBidi"/>
          <w:sz w:val="24"/>
          <w:szCs w:val="24"/>
        </w:rPr>
        <w:t>przyc</w:t>
      </w:r>
      <w:r w:rsidR="00E47DEC">
        <w:rPr>
          <w:rFonts w:asciiTheme="majorBidi" w:hAnsiTheme="majorBidi" w:cstheme="majorBidi"/>
          <w:sz w:val="24"/>
          <w:szCs w:val="24"/>
        </w:rPr>
        <w:t>isku</w:t>
      </w:r>
      <w:r w:rsidR="007731B4"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na </w:t>
      </w:r>
      <w:r w:rsidRPr="00BE2CEE">
        <w:rPr>
          <w:rFonts w:asciiTheme="majorBidi" w:hAnsiTheme="majorBidi" w:cstheme="majorBidi"/>
          <w:i/>
          <w:iCs/>
          <w:sz w:val="24"/>
          <w:szCs w:val="24"/>
        </w:rPr>
        <w:t>Liście Grantów</w:t>
      </w:r>
      <w:r w:rsidR="0089593A">
        <w:rPr>
          <w:rFonts w:asciiTheme="majorBidi" w:hAnsiTheme="majorBidi" w:cstheme="majorBidi"/>
          <w:sz w:val="24"/>
          <w:szCs w:val="24"/>
        </w:rPr>
        <w:t xml:space="preserve"> -&gt; </w:t>
      </w:r>
      <w:r w:rsidRPr="00BE2CEE">
        <w:rPr>
          <w:rFonts w:asciiTheme="majorBidi" w:hAnsiTheme="majorBidi" w:cstheme="majorBidi"/>
          <w:b/>
          <w:bCs/>
          <w:sz w:val="24"/>
          <w:szCs w:val="24"/>
        </w:rPr>
        <w:t>Edytuj</w:t>
      </w:r>
      <w:r w:rsidRPr="00EF5A7A">
        <w:rPr>
          <w:rFonts w:asciiTheme="majorBidi" w:hAnsiTheme="majorBidi" w:cstheme="majorBidi"/>
          <w:sz w:val="24"/>
          <w:szCs w:val="24"/>
        </w:rPr>
        <w:t xml:space="preserve"> lub po przejściu do widoku szczegółowego </w:t>
      </w:r>
      <w:r w:rsidR="00B60EA7" w:rsidRPr="00EF5A7A">
        <w:rPr>
          <w:rFonts w:asciiTheme="majorBidi" w:hAnsiTheme="majorBidi" w:cstheme="majorBidi"/>
          <w:sz w:val="24"/>
          <w:szCs w:val="24"/>
        </w:rPr>
        <w:t>i</w:t>
      </w:r>
      <w:r w:rsidR="00B60EA7">
        <w:rPr>
          <w:rFonts w:asciiTheme="majorBidi" w:hAnsiTheme="majorBidi" w:cstheme="majorBidi"/>
          <w:sz w:val="24"/>
          <w:szCs w:val="24"/>
        </w:rPr>
        <w:t> </w:t>
      </w:r>
      <w:r w:rsidR="00E47DEC" w:rsidRPr="00EF5A7A">
        <w:rPr>
          <w:rFonts w:asciiTheme="majorBidi" w:hAnsiTheme="majorBidi" w:cstheme="majorBidi"/>
          <w:sz w:val="24"/>
          <w:szCs w:val="24"/>
        </w:rPr>
        <w:t>wyb</w:t>
      </w:r>
      <w:r w:rsidR="00E47DEC">
        <w:rPr>
          <w:rFonts w:asciiTheme="majorBidi" w:hAnsiTheme="majorBidi" w:cstheme="majorBidi"/>
          <w:sz w:val="24"/>
          <w:szCs w:val="24"/>
        </w:rPr>
        <w:t>raniu</w:t>
      </w:r>
      <w:r w:rsidR="00E47DEC" w:rsidRPr="00EF5A7A">
        <w:rPr>
          <w:rFonts w:asciiTheme="majorBidi" w:hAnsiTheme="majorBidi" w:cstheme="majorBidi"/>
          <w:sz w:val="24"/>
          <w:szCs w:val="24"/>
        </w:rPr>
        <w:t xml:space="preserve"> </w:t>
      </w:r>
      <w:r w:rsidRPr="00EF5A7A">
        <w:rPr>
          <w:rFonts w:asciiTheme="majorBidi" w:hAnsiTheme="majorBidi" w:cstheme="majorBidi"/>
          <w:sz w:val="24"/>
          <w:szCs w:val="24"/>
        </w:rPr>
        <w:t xml:space="preserve">przycisku </w:t>
      </w:r>
      <w:r w:rsidRPr="00BE2CEE">
        <w:rPr>
          <w:rFonts w:asciiTheme="majorBidi" w:hAnsiTheme="majorBidi" w:cstheme="majorBidi"/>
          <w:b/>
          <w:bCs/>
          <w:sz w:val="24"/>
          <w:szCs w:val="24"/>
        </w:rPr>
        <w:t>Edytuj</w:t>
      </w:r>
      <w:r w:rsidRPr="00EF5A7A">
        <w:rPr>
          <w:rFonts w:asciiTheme="majorBidi" w:hAnsiTheme="majorBidi" w:cstheme="majorBidi"/>
          <w:sz w:val="24"/>
          <w:szCs w:val="24"/>
        </w:rPr>
        <w:t>.</w:t>
      </w:r>
    </w:p>
    <w:p w14:paraId="6C7E62C9" w14:textId="6F0F8236" w:rsidR="00493C0C" w:rsidRPr="00EF5A7A" w:rsidRDefault="00E47DEC" w:rsidP="00EF5A7A">
      <w:pPr>
        <w:spacing w:line="360" w:lineRule="auto"/>
        <w:jc w:val="both"/>
        <w:rPr>
          <w:rFonts w:asciiTheme="majorBidi" w:hAnsiTheme="majorBidi" w:cstheme="majorBidi"/>
          <w:sz w:val="24"/>
          <w:szCs w:val="24"/>
        </w:rPr>
      </w:pPr>
      <w:r>
        <w:rPr>
          <w:rFonts w:asciiTheme="majorBidi" w:hAnsiTheme="majorBidi" w:cstheme="majorBidi"/>
          <w:sz w:val="24"/>
          <w:szCs w:val="24"/>
        </w:rPr>
        <w:t>Jeśli chcesz dodać nowy grant w zakładce Zarządzanie grantami wybierz</w:t>
      </w:r>
      <w:r w:rsidR="00493C0C" w:rsidRPr="00EF5A7A">
        <w:rPr>
          <w:rFonts w:asciiTheme="majorBidi" w:hAnsiTheme="majorBidi" w:cstheme="majorBidi"/>
          <w:sz w:val="24"/>
          <w:szCs w:val="24"/>
        </w:rPr>
        <w:t xml:space="preserve"> </w:t>
      </w:r>
      <w:r w:rsidR="00493C0C" w:rsidRPr="00BE2CEE">
        <w:rPr>
          <w:rFonts w:asciiTheme="majorBidi" w:hAnsiTheme="majorBidi" w:cstheme="majorBidi"/>
          <w:b/>
          <w:bCs/>
          <w:sz w:val="24"/>
          <w:szCs w:val="24"/>
        </w:rPr>
        <w:t xml:space="preserve">Dodaj </w:t>
      </w:r>
      <w:r w:rsidR="0089593A">
        <w:rPr>
          <w:rFonts w:asciiTheme="majorBidi" w:hAnsiTheme="majorBidi" w:cstheme="majorBidi"/>
          <w:b/>
          <w:bCs/>
          <w:sz w:val="24"/>
          <w:szCs w:val="24"/>
        </w:rPr>
        <w:t xml:space="preserve">nowy </w:t>
      </w:r>
      <w:r w:rsidR="00B60EA7">
        <w:rPr>
          <w:rFonts w:asciiTheme="majorBidi" w:hAnsiTheme="majorBidi" w:cstheme="majorBidi"/>
          <w:b/>
          <w:bCs/>
          <w:sz w:val="24"/>
          <w:szCs w:val="24"/>
        </w:rPr>
        <w:t>g</w:t>
      </w:r>
      <w:r w:rsidR="00493C0C" w:rsidRPr="00BE2CEE">
        <w:rPr>
          <w:rFonts w:asciiTheme="majorBidi" w:hAnsiTheme="majorBidi" w:cstheme="majorBidi"/>
          <w:b/>
          <w:bCs/>
          <w:sz w:val="24"/>
          <w:szCs w:val="24"/>
        </w:rPr>
        <w:t>rant</w:t>
      </w:r>
      <w:r w:rsidR="00B60EA7">
        <w:rPr>
          <w:rFonts w:asciiTheme="majorBidi" w:hAnsiTheme="majorBidi" w:cstheme="majorBidi"/>
          <w:sz w:val="24"/>
          <w:szCs w:val="24"/>
        </w:rPr>
        <w:t>.</w:t>
      </w:r>
    </w:p>
    <w:p w14:paraId="47A0BC12" w14:textId="45B0493E" w:rsidR="00493C0C" w:rsidRPr="00493C0C" w:rsidRDefault="00AF111C" w:rsidP="00EF5A7A">
      <w:pPr>
        <w:pStyle w:val="Legenda"/>
        <w:spacing w:line="360" w:lineRule="auto"/>
        <w:jc w:val="both"/>
        <w:rPr>
          <w:rFonts w:asciiTheme="majorBidi" w:hAnsiTheme="majorBidi" w:cstheme="majorBidi"/>
        </w:rPr>
      </w:pPr>
      <w:r w:rsidRPr="00AF111C">
        <w:rPr>
          <w:rFonts w:asciiTheme="majorBidi" w:hAnsiTheme="majorBidi" w:cstheme="majorBidi"/>
          <w:noProof/>
        </w:rPr>
        <w:lastRenderedPageBreak/>
        <w:drawing>
          <wp:inline distT="0" distB="0" distL="0" distR="0" wp14:anchorId="60378D16" wp14:editId="475CC5F7">
            <wp:extent cx="5759450" cy="275018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750185"/>
                    </a:xfrm>
                    <a:prstGeom prst="rect">
                      <a:avLst/>
                    </a:prstGeom>
                  </pic:spPr>
                </pic:pic>
              </a:graphicData>
            </a:graphic>
          </wp:inline>
        </w:drawing>
      </w:r>
    </w:p>
    <w:p w14:paraId="68C2A757" w14:textId="75A9F5C4" w:rsidR="00493C0C" w:rsidRPr="00493C0C" w:rsidRDefault="00493C0C" w:rsidP="00EF5A7A">
      <w:pPr>
        <w:pStyle w:val="Legenda"/>
        <w:spacing w:line="360" w:lineRule="auto"/>
        <w:jc w:val="both"/>
        <w:rPr>
          <w:rFonts w:asciiTheme="majorBidi" w:hAnsiTheme="majorBidi" w:cstheme="majorBidi"/>
        </w:rPr>
      </w:pPr>
      <w:bookmarkStart w:id="48" w:name="_Toc165749841"/>
      <w:r w:rsidRPr="00493C0C">
        <w:rPr>
          <w:rFonts w:asciiTheme="majorBidi" w:hAnsiTheme="majorBidi" w:cstheme="majorBidi"/>
        </w:rPr>
        <w:t xml:space="preserve">Rysunek </w:t>
      </w:r>
      <w:r w:rsidR="00C143ED" w:rsidRPr="00493C0C">
        <w:rPr>
          <w:rFonts w:asciiTheme="majorBidi" w:hAnsiTheme="majorBidi" w:cstheme="majorBidi"/>
        </w:rPr>
        <w:fldChar w:fldCharType="begin"/>
      </w:r>
      <w:r w:rsidR="00C143ED" w:rsidRPr="00493C0C">
        <w:rPr>
          <w:rFonts w:asciiTheme="majorBidi" w:hAnsiTheme="majorBidi" w:cstheme="majorBidi"/>
        </w:rPr>
        <w:instrText>SEQ Rysunek \* ARABIC</w:instrText>
      </w:r>
      <w:r w:rsidR="00C143ED" w:rsidRPr="00493C0C">
        <w:rPr>
          <w:rFonts w:asciiTheme="majorBidi" w:hAnsiTheme="majorBidi" w:cstheme="majorBidi"/>
        </w:rPr>
        <w:fldChar w:fldCharType="separate"/>
      </w:r>
      <w:r w:rsidR="00A16358">
        <w:rPr>
          <w:rFonts w:asciiTheme="majorBidi" w:hAnsiTheme="majorBidi" w:cstheme="majorBidi"/>
          <w:noProof/>
        </w:rPr>
        <w:t>4</w:t>
      </w:r>
      <w:r w:rsidR="00C143ED" w:rsidRPr="00493C0C">
        <w:rPr>
          <w:rFonts w:asciiTheme="majorBidi" w:hAnsiTheme="majorBidi" w:cstheme="majorBidi"/>
        </w:rPr>
        <w:fldChar w:fldCharType="end"/>
      </w:r>
      <w:r w:rsidR="00C143ED" w:rsidRPr="00493C0C">
        <w:rPr>
          <w:rFonts w:asciiTheme="majorBidi" w:hAnsiTheme="majorBidi" w:cstheme="majorBidi"/>
        </w:rPr>
        <w:t xml:space="preserve"> </w:t>
      </w:r>
      <w:r w:rsidRPr="00493C0C">
        <w:rPr>
          <w:rFonts w:asciiTheme="majorBidi" w:hAnsiTheme="majorBidi" w:cstheme="majorBidi"/>
        </w:rPr>
        <w:t>Pusty Formularz z polami do edycji</w:t>
      </w:r>
      <w:bookmarkEnd w:id="48"/>
    </w:p>
    <w:p w14:paraId="0E9AB350" w14:textId="5D08478C" w:rsidR="00493C0C" w:rsidRPr="00EF5A7A" w:rsidRDefault="00493C0C" w:rsidP="00EF5A7A">
      <w:pPr>
        <w:spacing w:line="360" w:lineRule="auto"/>
        <w:jc w:val="both"/>
        <w:rPr>
          <w:rFonts w:asciiTheme="majorBidi" w:hAnsiTheme="majorBidi" w:cstheme="majorBidi"/>
          <w:sz w:val="24"/>
          <w:szCs w:val="24"/>
        </w:rPr>
      </w:pPr>
      <w:r w:rsidRPr="00EF5A7A">
        <w:rPr>
          <w:rFonts w:asciiTheme="majorBidi" w:hAnsiTheme="majorBidi" w:cstheme="majorBidi"/>
          <w:sz w:val="24"/>
          <w:szCs w:val="24"/>
        </w:rPr>
        <w:t>Po uzupełnieniu lub edycji danych na formularzu</w:t>
      </w:r>
      <w:r w:rsidR="00B60EA7">
        <w:rPr>
          <w:rFonts w:asciiTheme="majorBidi" w:hAnsiTheme="majorBidi" w:cstheme="majorBidi"/>
          <w:sz w:val="24"/>
          <w:szCs w:val="24"/>
        </w:rPr>
        <w:t>,</w:t>
      </w:r>
      <w:r w:rsidRPr="00EF5A7A">
        <w:rPr>
          <w:rFonts w:asciiTheme="majorBidi" w:hAnsiTheme="majorBidi" w:cstheme="majorBidi"/>
          <w:sz w:val="24"/>
          <w:szCs w:val="24"/>
        </w:rPr>
        <w:t xml:space="preserve"> </w:t>
      </w:r>
      <w:r w:rsidR="00B12325">
        <w:rPr>
          <w:rFonts w:asciiTheme="majorBidi" w:hAnsiTheme="majorBidi" w:cstheme="majorBidi"/>
          <w:sz w:val="24"/>
          <w:szCs w:val="24"/>
        </w:rPr>
        <w:t xml:space="preserve">Aplikacja </w:t>
      </w:r>
      <w:r w:rsidRPr="00EF5A7A">
        <w:rPr>
          <w:rFonts w:asciiTheme="majorBidi" w:hAnsiTheme="majorBidi" w:cstheme="majorBidi"/>
          <w:sz w:val="24"/>
          <w:szCs w:val="24"/>
        </w:rPr>
        <w:t>generuje komunikat potwierdzający zapis.</w:t>
      </w:r>
    </w:p>
    <w:p w14:paraId="5FDDBD75" w14:textId="63E86771" w:rsidR="00493C0C" w:rsidRPr="00493C0C" w:rsidRDefault="004B1ACF" w:rsidP="00EF5A7A">
      <w:pPr>
        <w:spacing w:line="360" w:lineRule="auto"/>
        <w:jc w:val="both"/>
        <w:rPr>
          <w:rFonts w:asciiTheme="majorBidi" w:hAnsiTheme="majorBidi" w:cstheme="majorBidi"/>
        </w:rPr>
      </w:pPr>
      <w:r w:rsidRPr="004B1ACF">
        <w:rPr>
          <w:rFonts w:asciiTheme="majorBidi" w:hAnsiTheme="majorBidi" w:cstheme="majorBidi"/>
          <w:noProof/>
        </w:rPr>
        <w:drawing>
          <wp:inline distT="0" distB="0" distL="0" distR="0" wp14:anchorId="65D54EA3" wp14:editId="1810BE93">
            <wp:extent cx="5759450" cy="898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898525"/>
                    </a:xfrm>
                    <a:prstGeom prst="rect">
                      <a:avLst/>
                    </a:prstGeom>
                  </pic:spPr>
                </pic:pic>
              </a:graphicData>
            </a:graphic>
          </wp:inline>
        </w:drawing>
      </w:r>
    </w:p>
    <w:p w14:paraId="751B3796" w14:textId="1F00C061" w:rsidR="00493C0C" w:rsidRPr="00EF5A7A" w:rsidRDefault="00F77E38" w:rsidP="00EF5A7A">
      <w:pPr>
        <w:pStyle w:val="Legenda"/>
        <w:spacing w:line="360" w:lineRule="auto"/>
        <w:jc w:val="both"/>
        <w:rPr>
          <w:rFonts w:asciiTheme="majorBidi" w:hAnsiTheme="majorBidi" w:cstheme="majorBidi"/>
        </w:rPr>
      </w:pPr>
      <w:bookmarkStart w:id="49" w:name="_Toc16574984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16358">
        <w:rPr>
          <w:rFonts w:asciiTheme="majorBidi" w:hAnsiTheme="majorBidi" w:cstheme="majorBidi"/>
          <w:noProof/>
        </w:rPr>
        <w:t>5</w:t>
      </w:r>
      <w:r w:rsidR="00C143ED" w:rsidRPr="00291A0B">
        <w:rPr>
          <w:rFonts w:asciiTheme="majorBidi" w:hAnsiTheme="majorBidi" w:cstheme="majorBidi"/>
          <w:noProof/>
        </w:rPr>
        <w:fldChar w:fldCharType="end"/>
      </w:r>
      <w:r w:rsidR="00C143ED">
        <w:rPr>
          <w:rFonts w:asciiTheme="majorBidi" w:hAnsiTheme="majorBidi" w:cstheme="majorBidi"/>
          <w:noProof/>
        </w:rPr>
        <w:t xml:space="preserve"> </w:t>
      </w:r>
      <w:r w:rsidR="00493C0C" w:rsidRPr="00493C0C">
        <w:rPr>
          <w:rFonts w:asciiTheme="majorBidi" w:hAnsiTheme="majorBidi" w:cstheme="majorBidi"/>
        </w:rPr>
        <w:t>Komunikat potwierdzający zapis danych</w:t>
      </w:r>
      <w:bookmarkEnd w:id="49"/>
    </w:p>
    <w:p w14:paraId="4B122296" w14:textId="16F6A804" w:rsidR="00493C0C" w:rsidRPr="00493C0C" w:rsidRDefault="00BC627C" w:rsidP="00EF5A7A">
      <w:pPr>
        <w:spacing w:line="360" w:lineRule="auto"/>
        <w:jc w:val="both"/>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9264" behindDoc="0" locked="0" layoutInCell="1" allowOverlap="1" wp14:anchorId="16EAA777" wp14:editId="694CAF54">
                <wp:simplePos x="0" y="0"/>
                <wp:positionH relativeFrom="margin">
                  <wp:align>right</wp:align>
                </wp:positionH>
                <wp:positionV relativeFrom="paragraph">
                  <wp:posOffset>2616200</wp:posOffset>
                </wp:positionV>
                <wp:extent cx="304763" cy="137424"/>
                <wp:effectExtent l="0" t="0" r="19685" b="15240"/>
                <wp:wrapNone/>
                <wp:docPr id="6" name="Prostokąt 6"/>
                <wp:cNvGraphicFramePr/>
                <a:graphic xmlns:a="http://schemas.openxmlformats.org/drawingml/2006/main">
                  <a:graphicData uri="http://schemas.microsoft.com/office/word/2010/wordprocessingShape">
                    <wps:wsp>
                      <wps:cNvSpPr/>
                      <wps:spPr>
                        <a:xfrm>
                          <a:off x="0" y="0"/>
                          <a:ext cx="304763" cy="13742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BA1239A" id="Prostokąt 6" o:spid="_x0000_s1026" style="position:absolute;margin-left:-27.2pt;margin-top:206pt;width:24pt;height:10.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" filled="f" strokecolor="red" strokeweight="1pt">
                <w10:wrap anchorx="margin"/>
              </v:rect>
            </w:pict>
          </mc:Fallback>
        </mc:AlternateContent>
      </w:r>
      <w:r w:rsidRPr="00BC627C">
        <w:rPr>
          <w:rFonts w:asciiTheme="majorBidi" w:hAnsiTheme="majorBidi" w:cstheme="majorBidi"/>
          <w:noProof/>
        </w:rPr>
        <w:drawing>
          <wp:inline distT="0" distB="0" distL="0" distR="0" wp14:anchorId="211431CB" wp14:editId="2A661FE7">
            <wp:extent cx="5759450" cy="2741295"/>
            <wp:effectExtent l="0" t="0" r="0"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2741295"/>
                    </a:xfrm>
                    <a:prstGeom prst="rect">
                      <a:avLst/>
                    </a:prstGeom>
                  </pic:spPr>
                </pic:pic>
              </a:graphicData>
            </a:graphic>
          </wp:inline>
        </w:drawing>
      </w:r>
    </w:p>
    <w:p w14:paraId="11C5BD3F" w14:textId="1800FFE0" w:rsidR="00493C0C" w:rsidRDefault="00F77E38" w:rsidP="00EF5A7A">
      <w:pPr>
        <w:pStyle w:val="Legenda"/>
        <w:spacing w:line="360" w:lineRule="auto"/>
        <w:jc w:val="both"/>
        <w:rPr>
          <w:rFonts w:asciiTheme="majorBidi" w:hAnsiTheme="majorBidi" w:cstheme="majorBidi"/>
        </w:rPr>
      </w:pPr>
      <w:bookmarkStart w:id="50" w:name="_Toc16574984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A16358">
        <w:rPr>
          <w:rFonts w:asciiTheme="majorBidi" w:hAnsiTheme="majorBidi" w:cstheme="majorBidi"/>
          <w:noProof/>
        </w:rPr>
        <w:t>6</w:t>
      </w:r>
      <w:r w:rsidR="00C143ED" w:rsidRPr="00291A0B">
        <w:rPr>
          <w:rFonts w:asciiTheme="majorBidi" w:hAnsiTheme="majorBidi" w:cstheme="majorBidi"/>
          <w:noProof/>
        </w:rPr>
        <w:fldChar w:fldCharType="end"/>
      </w:r>
      <w:r w:rsidR="00C143ED">
        <w:rPr>
          <w:rFonts w:asciiTheme="majorBidi" w:hAnsiTheme="majorBidi" w:cstheme="majorBidi"/>
          <w:noProof/>
        </w:rPr>
        <w:t xml:space="preserve"> </w:t>
      </w:r>
      <w:r w:rsidR="00493C0C" w:rsidRPr="00493C0C">
        <w:rPr>
          <w:rFonts w:asciiTheme="majorBidi" w:hAnsiTheme="majorBidi" w:cstheme="majorBidi"/>
        </w:rPr>
        <w:t>Przycisk umożliwiając</w:t>
      </w:r>
      <w:r w:rsidR="007D27A9">
        <w:rPr>
          <w:rFonts w:asciiTheme="majorBidi" w:hAnsiTheme="majorBidi" w:cstheme="majorBidi"/>
        </w:rPr>
        <w:t>y</w:t>
      </w:r>
      <w:r w:rsidR="00493C0C" w:rsidRPr="00493C0C">
        <w:rPr>
          <w:rFonts w:asciiTheme="majorBidi" w:hAnsiTheme="majorBidi" w:cstheme="majorBidi"/>
        </w:rPr>
        <w:t xml:space="preserve"> </w:t>
      </w:r>
      <w:r w:rsidR="00C102E8">
        <w:rPr>
          <w:rFonts w:asciiTheme="majorBidi" w:hAnsiTheme="majorBidi" w:cstheme="majorBidi"/>
        </w:rPr>
        <w:t>anulowanie</w:t>
      </w:r>
      <w:r w:rsidR="00493C0C" w:rsidRPr="00493C0C">
        <w:rPr>
          <w:rFonts w:asciiTheme="majorBidi" w:hAnsiTheme="majorBidi" w:cstheme="majorBidi"/>
        </w:rPr>
        <w:t xml:space="preserve"> </w:t>
      </w:r>
      <w:r w:rsidR="00C102E8">
        <w:rPr>
          <w:rFonts w:asciiTheme="majorBidi" w:hAnsiTheme="majorBidi" w:cstheme="majorBidi"/>
        </w:rPr>
        <w:t>edycji grantu</w:t>
      </w:r>
      <w:bookmarkEnd w:id="50"/>
      <w:r w:rsidR="00493C0C" w:rsidRPr="00493C0C">
        <w:rPr>
          <w:rFonts w:asciiTheme="majorBidi" w:hAnsiTheme="majorBidi" w:cstheme="majorBidi"/>
        </w:rPr>
        <w:t xml:space="preserve"> </w:t>
      </w:r>
    </w:p>
    <w:p w14:paraId="03D05CE0" w14:textId="3A5A85E1" w:rsidR="009A7CC8" w:rsidRDefault="009A7CC8" w:rsidP="009A7CC8">
      <w:pPr>
        <w:spacing w:line="360" w:lineRule="auto"/>
        <w:jc w:val="both"/>
        <w:rPr>
          <w:rFonts w:asciiTheme="majorBidi" w:hAnsiTheme="majorBidi" w:cstheme="majorBidi"/>
          <w:sz w:val="24"/>
          <w:szCs w:val="24"/>
        </w:rPr>
      </w:pPr>
    </w:p>
    <w:p w14:paraId="13166658" w14:textId="735FDF63" w:rsidR="00952E5A" w:rsidRDefault="00952E5A" w:rsidP="009A7CC8">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J</w:t>
      </w:r>
      <w:r w:rsidRPr="00952E5A">
        <w:rPr>
          <w:rFonts w:asciiTheme="majorBidi" w:hAnsiTheme="majorBidi" w:cstheme="majorBidi"/>
          <w:sz w:val="24"/>
          <w:szCs w:val="24"/>
        </w:rPr>
        <w:t xml:space="preserve">eśli wypłata lub zwrot z danego grantu zostały już dodane do wniosku o płatność, nie będziesz mógł zmienić kwoty ani daty tej wypłaty/zwrotu, ani jej usunąć z listy. Zablokowana będzie również edycja </w:t>
      </w:r>
      <w:r>
        <w:rPr>
          <w:rFonts w:asciiTheme="majorBidi" w:hAnsiTheme="majorBidi" w:cstheme="majorBidi"/>
          <w:sz w:val="24"/>
          <w:szCs w:val="24"/>
        </w:rPr>
        <w:t xml:space="preserve">pól takich jak </w:t>
      </w:r>
      <w:r w:rsidRPr="00952E5A">
        <w:rPr>
          <w:rFonts w:asciiTheme="majorBidi" w:hAnsiTheme="majorBidi" w:cstheme="majorBidi"/>
          <w:sz w:val="24"/>
          <w:szCs w:val="24"/>
        </w:rPr>
        <w:t>Numer Umowy, Rodzaj identyfikatora, Numer identyfikatora, Data podpisania umowy, Nazwa przedsięwzięcia, Wartość przedsięwzięcia</w:t>
      </w:r>
      <w:r>
        <w:rPr>
          <w:rFonts w:asciiTheme="majorBidi" w:hAnsiTheme="majorBidi" w:cstheme="majorBidi"/>
          <w:sz w:val="24"/>
          <w:szCs w:val="24"/>
        </w:rPr>
        <w:t>.</w:t>
      </w:r>
    </w:p>
    <w:p w14:paraId="7DFB31E0" w14:textId="77777777" w:rsidR="00952E5A" w:rsidRPr="00064CBD" w:rsidRDefault="00952E5A" w:rsidP="00064CBD">
      <w:pPr>
        <w:spacing w:line="360" w:lineRule="auto"/>
        <w:jc w:val="both"/>
        <w:rPr>
          <w:rFonts w:asciiTheme="majorBidi" w:hAnsiTheme="majorBidi" w:cstheme="majorBidi"/>
          <w:sz w:val="24"/>
          <w:szCs w:val="24"/>
        </w:rPr>
      </w:pPr>
    </w:p>
    <w:p w14:paraId="48F8331A" w14:textId="3E092B9E" w:rsidR="00952E5A" w:rsidRDefault="00952E5A" w:rsidP="00817B18">
      <w:pPr>
        <w:pStyle w:val="Nagwek2"/>
        <w:rPr>
          <w:rFonts w:asciiTheme="majorBidi" w:hAnsiTheme="majorBidi"/>
        </w:rPr>
      </w:pPr>
      <w:bookmarkStart w:id="51" w:name="_Toc232628037"/>
      <w:r>
        <w:rPr>
          <w:rFonts w:asciiTheme="majorBidi" w:hAnsiTheme="majorBidi"/>
        </w:rPr>
        <w:t>Usuwanie Grantu</w:t>
      </w:r>
      <w:bookmarkEnd w:id="51"/>
    </w:p>
    <w:p w14:paraId="4850DD65" w14:textId="77777777" w:rsidR="00952E5A" w:rsidRDefault="00952E5A" w:rsidP="00952E5A"/>
    <w:p w14:paraId="44B941AF" w14:textId="77777777" w:rsidR="00952E5A" w:rsidRDefault="00952E5A" w:rsidP="00952E5A">
      <w:pPr>
        <w:spacing w:line="360" w:lineRule="auto"/>
        <w:ind w:firstLine="576"/>
        <w:jc w:val="both"/>
        <w:rPr>
          <w:rFonts w:asciiTheme="majorBidi" w:hAnsiTheme="majorBidi" w:cstheme="majorBidi"/>
          <w:color w:val="000000" w:themeColor="text1"/>
          <w:sz w:val="24"/>
          <w:szCs w:val="24"/>
        </w:rPr>
      </w:pPr>
      <w:r w:rsidRPr="00064CBD">
        <w:rPr>
          <w:rFonts w:asciiTheme="majorBidi" w:hAnsiTheme="majorBidi" w:cstheme="majorBidi"/>
          <w:color w:val="000000" w:themeColor="text1"/>
          <w:sz w:val="24"/>
          <w:szCs w:val="24"/>
        </w:rPr>
        <w:t>Aby usunąć grant, na Liście Grantów wybierz przycisk z trzema kropkami przy wybranym grancie, a następnie wybierz Usuń.</w:t>
      </w:r>
    </w:p>
    <w:p w14:paraId="4333ADF0" w14:textId="30219671" w:rsidR="00952E5A" w:rsidRDefault="00952E5A" w:rsidP="00952E5A">
      <w:pPr>
        <w:spacing w:line="360" w:lineRule="auto"/>
        <w:ind w:firstLine="576"/>
        <w:jc w:val="both"/>
        <w:rPr>
          <w:rFonts w:asciiTheme="majorBidi" w:hAnsiTheme="majorBidi" w:cstheme="majorBidi"/>
          <w:color w:val="000000" w:themeColor="text1"/>
          <w:sz w:val="24"/>
          <w:szCs w:val="24"/>
        </w:rPr>
      </w:pPr>
      <w:r w:rsidRPr="00064CBD">
        <w:rPr>
          <w:rFonts w:asciiTheme="majorBidi" w:hAnsiTheme="majorBidi" w:cstheme="majorBidi"/>
          <w:color w:val="000000" w:themeColor="text1"/>
          <w:sz w:val="24"/>
          <w:szCs w:val="24"/>
        </w:rPr>
        <w:t>Jeśli wypłata lub zwrot z danego grantu zostały już dodane do wniosku o płatność, usunięcie tego grantu nie będzie możliwe. W takiej sytuacji zobaczysz komunikat informujący, że dane są wykorzystywane we wniosku o płatność i że musisz najpierw odpiąć je od wniosku, aby grant usunąć</w:t>
      </w:r>
      <w:r w:rsidR="006C2905">
        <w:rPr>
          <w:rFonts w:asciiTheme="majorBidi" w:hAnsiTheme="majorBidi" w:cstheme="majorBidi"/>
          <w:color w:val="000000" w:themeColor="text1"/>
          <w:sz w:val="24"/>
          <w:szCs w:val="24"/>
        </w:rPr>
        <w:t>.</w:t>
      </w:r>
    </w:p>
    <w:p w14:paraId="4D67D193" w14:textId="77777777" w:rsidR="00952E5A" w:rsidRPr="00064CBD" w:rsidRDefault="00952E5A" w:rsidP="00064CBD">
      <w:pPr>
        <w:spacing w:line="360" w:lineRule="auto"/>
        <w:ind w:firstLine="576"/>
        <w:jc w:val="both"/>
        <w:rPr>
          <w:rFonts w:asciiTheme="majorBidi" w:hAnsiTheme="majorBidi"/>
          <w:color w:val="000000" w:themeColor="text1"/>
          <w:sz w:val="24"/>
          <w:szCs w:val="24"/>
        </w:rPr>
      </w:pPr>
    </w:p>
    <w:p w14:paraId="69F9CAD0" w14:textId="00B20861" w:rsidR="00493C0C" w:rsidRPr="00817B18" w:rsidRDefault="00F06780" w:rsidP="00817B18">
      <w:pPr>
        <w:pStyle w:val="Nagwek2"/>
        <w:rPr>
          <w:rFonts w:asciiTheme="majorBidi" w:hAnsiTheme="majorBidi"/>
        </w:rPr>
      </w:pPr>
      <w:bookmarkStart w:id="52" w:name="_Toc232628038"/>
      <w:r>
        <w:rPr>
          <w:rFonts w:asciiTheme="majorBidi" w:hAnsiTheme="majorBidi"/>
        </w:rPr>
        <w:t>Eksport</w:t>
      </w:r>
      <w:r w:rsidR="004E0EB5" w:rsidRPr="00817B18">
        <w:rPr>
          <w:rFonts w:asciiTheme="majorBidi" w:hAnsiTheme="majorBidi"/>
        </w:rPr>
        <w:t xml:space="preserve"> i </w:t>
      </w:r>
      <w:r>
        <w:rPr>
          <w:rFonts w:asciiTheme="majorBidi" w:hAnsiTheme="majorBidi"/>
        </w:rPr>
        <w:t>Import</w:t>
      </w:r>
      <w:r w:rsidR="004E0EB5" w:rsidRPr="00817B18">
        <w:rPr>
          <w:rFonts w:asciiTheme="majorBidi" w:hAnsiTheme="majorBidi"/>
        </w:rPr>
        <w:t xml:space="preserve"> Grant</w:t>
      </w:r>
      <w:r w:rsidR="004E0EB5">
        <w:rPr>
          <w:rFonts w:asciiTheme="majorBidi" w:hAnsiTheme="majorBidi"/>
        </w:rPr>
        <w:t>ó</w:t>
      </w:r>
      <w:r w:rsidR="004E0EB5" w:rsidRPr="00817B18">
        <w:rPr>
          <w:rFonts w:asciiTheme="majorBidi" w:hAnsiTheme="majorBidi"/>
        </w:rPr>
        <w:t>w</w:t>
      </w:r>
      <w:bookmarkEnd w:id="52"/>
    </w:p>
    <w:p w14:paraId="2EE67EDB" w14:textId="77777777" w:rsidR="00493C0C" w:rsidRPr="00493C0C" w:rsidRDefault="00493C0C" w:rsidP="00EF5A7A">
      <w:pPr>
        <w:spacing w:line="360" w:lineRule="auto"/>
        <w:jc w:val="both"/>
        <w:rPr>
          <w:rFonts w:asciiTheme="majorBidi" w:hAnsiTheme="majorBidi" w:cstheme="majorBidi"/>
        </w:rPr>
      </w:pPr>
    </w:p>
    <w:p w14:paraId="62928F55" w14:textId="1328E8E6" w:rsidR="003861CD" w:rsidRDefault="00BD53F2" w:rsidP="00454F77">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Masz możliwość</w:t>
      </w:r>
      <w:r w:rsidR="008C1539" w:rsidRPr="00817B18">
        <w:rPr>
          <w:rFonts w:asciiTheme="majorBidi" w:hAnsiTheme="majorBidi" w:cstheme="majorBidi"/>
          <w:color w:val="000000" w:themeColor="text1"/>
          <w:sz w:val="24"/>
          <w:szCs w:val="24"/>
        </w:rPr>
        <w:t xml:space="preserve"> </w:t>
      </w:r>
      <w:r w:rsidR="00454F77" w:rsidRPr="00817B18">
        <w:rPr>
          <w:rFonts w:asciiTheme="majorBidi" w:hAnsiTheme="majorBidi" w:cstheme="majorBidi"/>
          <w:color w:val="000000" w:themeColor="text1"/>
          <w:sz w:val="24"/>
          <w:szCs w:val="24"/>
        </w:rPr>
        <w:t>eksportowania z systemu</w:t>
      </w:r>
      <w:r w:rsidR="008C1539" w:rsidRPr="00817B18">
        <w:rPr>
          <w:rFonts w:asciiTheme="majorBidi" w:hAnsiTheme="majorBidi" w:cstheme="majorBidi"/>
          <w:color w:val="000000" w:themeColor="text1"/>
          <w:sz w:val="24"/>
          <w:szCs w:val="24"/>
        </w:rPr>
        <w:t xml:space="preserve"> grantów</w:t>
      </w:r>
      <w:r w:rsidR="00454F77" w:rsidRPr="00817B18">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w:t>
      </w:r>
      <w:r w:rsidR="00454F77" w:rsidRPr="00817B18">
        <w:rPr>
          <w:rFonts w:asciiTheme="majorBidi" w:hAnsiTheme="majorBidi" w:cstheme="majorBidi"/>
          <w:color w:val="000000" w:themeColor="text1"/>
          <w:sz w:val="24"/>
          <w:szCs w:val="24"/>
        </w:rPr>
        <w:t xml:space="preserve">zestawienia do pliku .xlsx </w:t>
      </w:r>
      <w:r w:rsidR="00357000" w:rsidRPr="00817B18">
        <w:rPr>
          <w:rFonts w:asciiTheme="majorBidi" w:hAnsiTheme="majorBidi" w:cstheme="majorBidi"/>
          <w:color w:val="000000" w:themeColor="text1"/>
          <w:sz w:val="24"/>
          <w:szCs w:val="24"/>
        </w:rPr>
        <w:t>(Excel)</w:t>
      </w:r>
      <w:r w:rsidR="002D0D34">
        <w:rPr>
          <w:rFonts w:asciiTheme="majorBidi" w:hAnsiTheme="majorBidi" w:cstheme="majorBidi"/>
          <w:color w:val="000000" w:themeColor="text1"/>
          <w:sz w:val="24"/>
          <w:szCs w:val="24"/>
        </w:rPr>
        <w:t>.</w:t>
      </w:r>
    </w:p>
    <w:p w14:paraId="54405153" w14:textId="0F9868CA" w:rsidR="002D0D34" w:rsidRDefault="004D4D40" w:rsidP="002D0D34">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0288" behindDoc="0" locked="0" layoutInCell="1" allowOverlap="1" wp14:anchorId="2E8E1A00" wp14:editId="5B1D00C9">
                <wp:simplePos x="0" y="0"/>
                <wp:positionH relativeFrom="column">
                  <wp:posOffset>4538400</wp:posOffset>
                </wp:positionH>
                <wp:positionV relativeFrom="paragraph">
                  <wp:posOffset>1152903</wp:posOffset>
                </wp:positionV>
                <wp:extent cx="549697" cy="227279"/>
                <wp:effectExtent l="0" t="0" r="22225" b="20955"/>
                <wp:wrapNone/>
                <wp:docPr id="17" name="Prostokąt 17"/>
                <wp:cNvGraphicFramePr/>
                <a:graphic xmlns:a="http://schemas.openxmlformats.org/drawingml/2006/main">
                  <a:graphicData uri="http://schemas.microsoft.com/office/word/2010/wordprocessingShape">
                    <wps:wsp>
                      <wps:cNvSpPr/>
                      <wps:spPr>
                        <a:xfrm>
                          <a:off x="0" y="0"/>
                          <a:ext cx="549697" cy="227279"/>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5CA150D" id="Prostokąt 17" o:spid="_x0000_s1026" style="position:absolute;margin-left:357.35pt;margin-top:90.8pt;width:43.3pt;height:17.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" filled="f" strokecolor="red" strokeweight="1pt"/>
            </w:pict>
          </mc:Fallback>
        </mc:AlternateContent>
      </w:r>
      <w:r w:rsidRPr="004D4D40">
        <w:rPr>
          <w:rFonts w:asciiTheme="majorBidi" w:hAnsiTheme="majorBidi" w:cstheme="majorBidi"/>
          <w:noProof/>
          <w:color w:val="000000" w:themeColor="text1"/>
          <w:sz w:val="24"/>
          <w:szCs w:val="24"/>
        </w:rPr>
        <w:drawing>
          <wp:inline distT="0" distB="0" distL="0" distR="0" wp14:anchorId="5AD00805" wp14:editId="5D26FB4A">
            <wp:extent cx="5759450" cy="2732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732405"/>
                    </a:xfrm>
                    <a:prstGeom prst="rect">
                      <a:avLst/>
                    </a:prstGeom>
                  </pic:spPr>
                </pic:pic>
              </a:graphicData>
            </a:graphic>
          </wp:inline>
        </w:drawing>
      </w:r>
    </w:p>
    <w:p w14:paraId="1C8CE3B6" w14:textId="33DDA132" w:rsidR="002D0D34" w:rsidRPr="00493C0C" w:rsidRDefault="002D0D34" w:rsidP="002D0D34">
      <w:pPr>
        <w:pStyle w:val="Legenda"/>
        <w:spacing w:line="360" w:lineRule="auto"/>
        <w:jc w:val="both"/>
        <w:rPr>
          <w:rFonts w:asciiTheme="majorBidi" w:hAnsiTheme="majorBidi" w:cstheme="majorBidi"/>
        </w:rPr>
      </w:pPr>
      <w:bookmarkStart w:id="53" w:name="_Toc165749844"/>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7</w:t>
      </w:r>
      <w:r w:rsidRPr="00493C0C">
        <w:rPr>
          <w:rFonts w:asciiTheme="majorBidi" w:hAnsiTheme="majorBidi" w:cstheme="majorBidi"/>
        </w:rPr>
        <w:fldChar w:fldCharType="end"/>
      </w:r>
      <w:r w:rsidRPr="00493C0C">
        <w:rPr>
          <w:rFonts w:asciiTheme="majorBidi" w:hAnsiTheme="majorBidi" w:cstheme="majorBidi"/>
        </w:rPr>
        <w:t xml:space="preserve"> P</w:t>
      </w:r>
      <w:r>
        <w:rPr>
          <w:rFonts w:asciiTheme="majorBidi" w:hAnsiTheme="majorBidi" w:cstheme="majorBidi"/>
        </w:rPr>
        <w:t>rzyciski umożliwiające eksport grantów</w:t>
      </w:r>
      <w:bookmarkEnd w:id="53"/>
    </w:p>
    <w:p w14:paraId="29E56E6D" w14:textId="4A0EC0F0" w:rsidR="00B85822" w:rsidRPr="00817B18" w:rsidRDefault="003861CD" w:rsidP="004022BC">
      <w:pPr>
        <w:spacing w:line="360" w:lineRule="auto"/>
        <w:jc w:val="both"/>
        <w:rPr>
          <w:rFonts w:asciiTheme="majorBidi" w:hAnsiTheme="majorBidi" w:cstheme="majorBidi"/>
          <w:color w:val="000000" w:themeColor="text1"/>
          <w:sz w:val="24"/>
          <w:szCs w:val="24"/>
        </w:rPr>
      </w:pPr>
      <w:r w:rsidRPr="003A1681">
        <w:rPr>
          <w:rFonts w:asciiTheme="majorBidi" w:hAnsiTheme="majorBidi" w:cstheme="majorBidi"/>
          <w:b/>
          <w:bCs/>
          <w:sz w:val="24"/>
          <w:szCs w:val="24"/>
        </w:rPr>
        <w:t>Eksportuj wszystko do xlsx</w:t>
      </w:r>
      <w:r w:rsidR="00B85822">
        <w:rPr>
          <w:rFonts w:asciiTheme="majorBidi" w:hAnsiTheme="majorBidi" w:cstheme="majorBidi"/>
          <w:color w:val="000000" w:themeColor="text1"/>
        </w:rPr>
        <w:t xml:space="preserve"> – </w:t>
      </w:r>
      <w:bookmarkStart w:id="54" w:name="_Hlk165874392"/>
      <w:r w:rsidR="007735B6" w:rsidRPr="007735B6">
        <w:rPr>
          <w:rFonts w:ascii="Times New Roman" w:hAnsi="Times New Roman" w:cs="Times New Roman"/>
          <w:color w:val="000000" w:themeColor="text1"/>
          <w:sz w:val="24"/>
          <w:szCs w:val="24"/>
        </w:rPr>
        <w:t xml:space="preserve">Jeżeli w projekcie jest </w:t>
      </w:r>
      <w:r w:rsidR="007735B6">
        <w:rPr>
          <w:rFonts w:ascii="Times New Roman" w:hAnsi="Times New Roman" w:cs="Times New Roman"/>
          <w:color w:val="000000" w:themeColor="text1"/>
          <w:sz w:val="24"/>
          <w:szCs w:val="24"/>
        </w:rPr>
        <w:t xml:space="preserve">nie więcej niż </w:t>
      </w:r>
      <w:r w:rsidR="007735B6" w:rsidRPr="007735B6">
        <w:rPr>
          <w:rFonts w:ascii="Times New Roman" w:hAnsi="Times New Roman" w:cs="Times New Roman"/>
          <w:color w:val="000000" w:themeColor="text1"/>
          <w:sz w:val="24"/>
          <w:szCs w:val="24"/>
        </w:rPr>
        <w:t>300 000 umów grantowych, s</w:t>
      </w:r>
      <w:r w:rsidR="003A1681" w:rsidRPr="007735B6">
        <w:rPr>
          <w:rFonts w:ascii="Times New Roman" w:hAnsi="Times New Roman" w:cs="Times New Roman"/>
          <w:color w:val="000000" w:themeColor="text1"/>
          <w:sz w:val="24"/>
          <w:szCs w:val="24"/>
        </w:rPr>
        <w:t>ystem automatycznie pobierze plik, który będzie dostępny na Twoim urządzeniu.</w:t>
      </w:r>
      <w:r w:rsidR="00B85822" w:rsidRPr="007735B6">
        <w:rPr>
          <w:rFonts w:ascii="Times New Roman" w:hAnsi="Times New Roman" w:cs="Times New Roman"/>
          <w:color w:val="000000" w:themeColor="text1"/>
          <w:sz w:val="24"/>
          <w:szCs w:val="24"/>
        </w:rPr>
        <w:t xml:space="preserve"> </w:t>
      </w:r>
      <w:r w:rsidR="007735B6" w:rsidRPr="007735B6">
        <w:rPr>
          <w:rFonts w:ascii="Times New Roman" w:hAnsi="Times New Roman" w:cs="Times New Roman"/>
          <w:color w:val="000000" w:themeColor="text1"/>
          <w:sz w:val="24"/>
          <w:szCs w:val="24"/>
        </w:rPr>
        <w:lastRenderedPageBreak/>
        <w:t>W</w:t>
      </w:r>
      <w:r w:rsidR="00B85822" w:rsidRPr="007735B6">
        <w:rPr>
          <w:rFonts w:ascii="Times New Roman" w:hAnsi="Times New Roman" w:cs="Times New Roman"/>
          <w:color w:val="000000" w:themeColor="text1"/>
          <w:sz w:val="24"/>
          <w:szCs w:val="24"/>
        </w:rPr>
        <w:t xml:space="preserve"> przypadku</w:t>
      </w:r>
      <w:r w:rsidR="003A1681" w:rsidRPr="007735B6">
        <w:rPr>
          <w:rFonts w:ascii="Times New Roman" w:hAnsi="Times New Roman" w:cs="Times New Roman"/>
          <w:color w:val="000000" w:themeColor="text1"/>
          <w:sz w:val="24"/>
          <w:szCs w:val="24"/>
        </w:rPr>
        <w:t>,</w:t>
      </w:r>
      <w:r w:rsidR="00B85822"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gdy </w:t>
      </w:r>
      <w:r w:rsidR="003A1681" w:rsidRPr="007735B6">
        <w:rPr>
          <w:rFonts w:ascii="Times New Roman" w:hAnsi="Times New Roman" w:cs="Times New Roman"/>
          <w:color w:val="000000" w:themeColor="text1"/>
          <w:sz w:val="24"/>
          <w:szCs w:val="24"/>
        </w:rPr>
        <w:t xml:space="preserve">w projekcie jest </w:t>
      </w:r>
      <w:r w:rsidR="007735B6">
        <w:rPr>
          <w:rFonts w:ascii="Times New Roman" w:hAnsi="Times New Roman" w:cs="Times New Roman"/>
          <w:color w:val="000000" w:themeColor="text1"/>
          <w:sz w:val="24"/>
          <w:szCs w:val="24"/>
        </w:rPr>
        <w:t>więcej niż</w:t>
      </w:r>
      <w:r w:rsidR="003A1681"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300 000 </w:t>
      </w:r>
      <w:r w:rsidR="003A1681" w:rsidRPr="007735B6">
        <w:rPr>
          <w:rFonts w:ascii="Times New Roman" w:hAnsi="Times New Roman" w:cs="Times New Roman"/>
          <w:color w:val="000000" w:themeColor="text1"/>
          <w:sz w:val="24"/>
          <w:szCs w:val="24"/>
        </w:rPr>
        <w:t xml:space="preserve">umów grantowych </w:t>
      </w:r>
      <w:r w:rsidR="00B85822" w:rsidRPr="007735B6">
        <w:rPr>
          <w:rFonts w:ascii="Times New Roman" w:hAnsi="Times New Roman" w:cs="Times New Roman"/>
          <w:color w:val="000000" w:themeColor="text1"/>
          <w:sz w:val="24"/>
          <w:szCs w:val="24"/>
        </w:rPr>
        <w:t>(maksymaln</w:t>
      </w:r>
      <w:r w:rsidR="002D0D34" w:rsidRPr="007735B6">
        <w:rPr>
          <w:rFonts w:ascii="Times New Roman" w:hAnsi="Times New Roman" w:cs="Times New Roman"/>
          <w:color w:val="000000" w:themeColor="text1"/>
          <w:sz w:val="24"/>
          <w:szCs w:val="24"/>
        </w:rPr>
        <w:t>a</w:t>
      </w:r>
      <w:r w:rsidR="00B85822" w:rsidRPr="007735B6">
        <w:rPr>
          <w:rFonts w:ascii="Times New Roman" w:hAnsi="Times New Roman" w:cs="Times New Roman"/>
          <w:color w:val="000000" w:themeColor="text1"/>
          <w:sz w:val="24"/>
          <w:szCs w:val="24"/>
        </w:rPr>
        <w:t xml:space="preserve"> </w:t>
      </w:r>
      <w:r w:rsidR="002D0D34" w:rsidRPr="007735B6">
        <w:rPr>
          <w:rFonts w:ascii="Times New Roman" w:hAnsi="Times New Roman" w:cs="Times New Roman"/>
          <w:color w:val="000000" w:themeColor="text1"/>
          <w:sz w:val="24"/>
          <w:szCs w:val="24"/>
        </w:rPr>
        <w:t xml:space="preserve">liczba to </w:t>
      </w:r>
      <w:r w:rsidR="00B85822" w:rsidRPr="007735B6">
        <w:rPr>
          <w:rFonts w:ascii="Times New Roman" w:hAnsi="Times New Roman" w:cs="Times New Roman"/>
          <w:color w:val="000000" w:themeColor="text1"/>
          <w:sz w:val="24"/>
          <w:szCs w:val="24"/>
        </w:rPr>
        <w:t>2 000</w:t>
      </w:r>
      <w:r w:rsidR="003A1681" w:rsidRPr="007735B6">
        <w:rPr>
          <w:rFonts w:ascii="Times New Roman" w:hAnsi="Times New Roman" w:cs="Times New Roman"/>
          <w:color w:val="000000" w:themeColor="text1"/>
          <w:sz w:val="24"/>
          <w:szCs w:val="24"/>
        </w:rPr>
        <w:t> </w:t>
      </w:r>
      <w:r w:rsidR="00B85822" w:rsidRPr="007735B6">
        <w:rPr>
          <w:rFonts w:ascii="Times New Roman" w:hAnsi="Times New Roman" w:cs="Times New Roman"/>
          <w:color w:val="000000" w:themeColor="text1"/>
          <w:sz w:val="24"/>
          <w:szCs w:val="24"/>
        </w:rPr>
        <w:t>000)</w:t>
      </w:r>
      <w:r w:rsidR="002D0D34" w:rsidRPr="007735B6">
        <w:rPr>
          <w:rFonts w:ascii="Times New Roman" w:hAnsi="Times New Roman" w:cs="Times New Roman"/>
          <w:color w:val="000000" w:themeColor="text1"/>
          <w:sz w:val="24"/>
          <w:szCs w:val="24"/>
        </w:rPr>
        <w:t xml:space="preserve">, </w:t>
      </w:r>
      <w:r w:rsidR="00B85822" w:rsidRPr="007735B6">
        <w:rPr>
          <w:rFonts w:ascii="Times New Roman" w:hAnsi="Times New Roman" w:cs="Times New Roman"/>
          <w:color w:val="000000" w:themeColor="text1"/>
          <w:sz w:val="24"/>
          <w:szCs w:val="24"/>
        </w:rPr>
        <w:t xml:space="preserve">system dzieli </w:t>
      </w:r>
      <w:r w:rsidR="002D0D34" w:rsidRPr="007735B6">
        <w:rPr>
          <w:rFonts w:ascii="Times New Roman" w:hAnsi="Times New Roman" w:cs="Times New Roman"/>
          <w:color w:val="000000" w:themeColor="text1"/>
          <w:sz w:val="24"/>
          <w:szCs w:val="24"/>
        </w:rPr>
        <w:t xml:space="preserve">eksportowany plik .xlsx </w:t>
      </w:r>
      <w:r w:rsidR="00B85822" w:rsidRPr="007735B6">
        <w:rPr>
          <w:rFonts w:ascii="Times New Roman" w:hAnsi="Times New Roman" w:cs="Times New Roman"/>
          <w:color w:val="000000" w:themeColor="text1"/>
          <w:sz w:val="24"/>
          <w:szCs w:val="24"/>
        </w:rPr>
        <w:t>na mniejsze p</w:t>
      </w:r>
      <w:r w:rsidR="002D0D34" w:rsidRPr="007735B6">
        <w:rPr>
          <w:rFonts w:ascii="Times New Roman" w:hAnsi="Times New Roman" w:cs="Times New Roman"/>
          <w:color w:val="000000" w:themeColor="text1"/>
          <w:sz w:val="24"/>
          <w:szCs w:val="24"/>
        </w:rPr>
        <w:t>aczki</w:t>
      </w:r>
      <w:r w:rsidR="00B85822" w:rsidRPr="007735B6">
        <w:rPr>
          <w:rFonts w:ascii="Times New Roman" w:hAnsi="Times New Roman" w:cs="Times New Roman"/>
          <w:color w:val="000000" w:themeColor="text1"/>
          <w:sz w:val="24"/>
          <w:szCs w:val="24"/>
        </w:rPr>
        <w:t xml:space="preserve"> zawierające do 300 000 umów grantowyc</w:t>
      </w:r>
      <w:r w:rsidR="004813A7">
        <w:rPr>
          <w:rFonts w:ascii="Times New Roman" w:hAnsi="Times New Roman" w:cs="Times New Roman"/>
          <w:color w:val="000000" w:themeColor="text1"/>
          <w:sz w:val="24"/>
          <w:szCs w:val="24"/>
        </w:rPr>
        <w:t>h</w:t>
      </w:r>
      <w:r w:rsidR="00274A69">
        <w:rPr>
          <w:rFonts w:ascii="Times New Roman" w:hAnsi="Times New Roman" w:cs="Times New Roman"/>
          <w:color w:val="000000" w:themeColor="text1"/>
          <w:sz w:val="24"/>
          <w:szCs w:val="24"/>
        </w:rPr>
        <w:t xml:space="preserve">. Lista paczek do pobrania oraz informacje takie jak </w:t>
      </w:r>
      <w:r w:rsidR="00274A69" w:rsidRPr="00274A69">
        <w:rPr>
          <w:rFonts w:ascii="Times New Roman" w:hAnsi="Times New Roman" w:cs="Times New Roman"/>
          <w:i/>
          <w:iCs/>
          <w:color w:val="000000" w:themeColor="text1"/>
          <w:sz w:val="24"/>
          <w:szCs w:val="24"/>
        </w:rPr>
        <w:t>Numer paczki, Data podpisania umowy od, Data podpisania umowy do</w:t>
      </w:r>
      <w:r w:rsidR="00274A69">
        <w:rPr>
          <w:rFonts w:ascii="Times New Roman" w:hAnsi="Times New Roman" w:cs="Times New Roman"/>
          <w:color w:val="000000" w:themeColor="text1"/>
          <w:sz w:val="24"/>
          <w:szCs w:val="24"/>
        </w:rPr>
        <w:t xml:space="preserve"> i </w:t>
      </w:r>
      <w:r w:rsidR="00274A69" w:rsidRPr="00274A69">
        <w:rPr>
          <w:rFonts w:ascii="Times New Roman" w:hAnsi="Times New Roman" w:cs="Times New Roman"/>
          <w:i/>
          <w:iCs/>
          <w:color w:val="000000" w:themeColor="text1"/>
          <w:sz w:val="24"/>
          <w:szCs w:val="24"/>
        </w:rPr>
        <w:t>Liczba umów</w:t>
      </w:r>
      <w:r w:rsidR="004813A7">
        <w:rPr>
          <w:rFonts w:ascii="Times New Roman" w:hAnsi="Times New Roman" w:cs="Times New Roman"/>
          <w:color w:val="000000" w:themeColor="text1"/>
          <w:sz w:val="24"/>
          <w:szCs w:val="24"/>
        </w:rPr>
        <w:t xml:space="preserve"> prezentowan</w:t>
      </w:r>
      <w:r w:rsidR="00274A69">
        <w:rPr>
          <w:rFonts w:ascii="Times New Roman" w:hAnsi="Times New Roman" w:cs="Times New Roman"/>
          <w:color w:val="000000" w:themeColor="text1"/>
          <w:sz w:val="24"/>
          <w:szCs w:val="24"/>
        </w:rPr>
        <w:t>e są</w:t>
      </w:r>
      <w:r w:rsidR="004813A7">
        <w:rPr>
          <w:rFonts w:ascii="Times New Roman" w:hAnsi="Times New Roman" w:cs="Times New Roman"/>
          <w:color w:val="000000" w:themeColor="text1"/>
          <w:sz w:val="24"/>
          <w:szCs w:val="24"/>
        </w:rPr>
        <w:t xml:space="preserve"> w oknie </w:t>
      </w:r>
      <w:r w:rsidR="003A1681" w:rsidRPr="004813A7">
        <w:rPr>
          <w:rFonts w:ascii="Times New Roman" w:hAnsi="Times New Roman" w:cs="Times New Roman"/>
          <w:i/>
          <w:iCs/>
          <w:color w:val="000000" w:themeColor="text1"/>
          <w:sz w:val="24"/>
          <w:szCs w:val="24"/>
        </w:rPr>
        <w:t>Eksport grantów</w:t>
      </w:r>
      <w:r w:rsidR="00274A69">
        <w:rPr>
          <w:rFonts w:ascii="Times New Roman" w:hAnsi="Times New Roman" w:cs="Times New Roman"/>
          <w:i/>
          <w:iCs/>
          <w:color w:val="000000" w:themeColor="text1"/>
          <w:sz w:val="24"/>
          <w:szCs w:val="24"/>
        </w:rPr>
        <w:t>.</w:t>
      </w:r>
      <w:bookmarkEnd w:id="54"/>
    </w:p>
    <w:p w14:paraId="0C70C615" w14:textId="4AA477DE" w:rsidR="003861CD" w:rsidRDefault="00B85822" w:rsidP="00B85822">
      <w:pPr>
        <w:spacing w:line="360" w:lineRule="auto"/>
        <w:jc w:val="both"/>
        <w:rPr>
          <w:rFonts w:asciiTheme="majorBidi" w:hAnsiTheme="majorBidi" w:cstheme="majorBidi"/>
          <w:color w:val="000000" w:themeColor="text1"/>
        </w:rPr>
      </w:pPr>
      <w:r w:rsidRPr="00B85822">
        <w:rPr>
          <w:rFonts w:asciiTheme="majorBidi" w:hAnsiTheme="majorBidi" w:cstheme="majorBidi"/>
          <w:noProof/>
          <w:color w:val="000000" w:themeColor="text1"/>
        </w:rPr>
        <w:drawing>
          <wp:inline distT="0" distB="0" distL="0" distR="0" wp14:anchorId="22975106" wp14:editId="582F2D25">
            <wp:extent cx="5760000" cy="3363239"/>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14"/>
                    <a:stretch/>
                  </pic:blipFill>
                  <pic:spPr bwMode="auto">
                    <a:xfrm>
                      <a:off x="0" y="0"/>
                      <a:ext cx="5760000" cy="3363239"/>
                    </a:xfrm>
                    <a:prstGeom prst="rect">
                      <a:avLst/>
                    </a:prstGeom>
                    <a:ln>
                      <a:noFill/>
                    </a:ln>
                    <a:extLst>
                      <a:ext uri="{53640926-AAD7-44D8-BBD7-CCE9431645EC}">
                        <a14:shadowObscured xmlns:a14="http://schemas.microsoft.com/office/drawing/2010/main"/>
                      </a:ext>
                    </a:extLst>
                  </pic:spPr>
                </pic:pic>
              </a:graphicData>
            </a:graphic>
          </wp:inline>
        </w:drawing>
      </w:r>
    </w:p>
    <w:p w14:paraId="1A514B37" w14:textId="7FF37E4B" w:rsidR="002D0D34" w:rsidRDefault="002D0D34" w:rsidP="002D0D34">
      <w:pPr>
        <w:pStyle w:val="Legenda"/>
        <w:spacing w:line="360" w:lineRule="auto"/>
        <w:jc w:val="both"/>
        <w:rPr>
          <w:rFonts w:asciiTheme="majorBidi" w:hAnsiTheme="majorBidi" w:cstheme="majorBidi"/>
        </w:rPr>
      </w:pPr>
      <w:bookmarkStart w:id="55" w:name="_Toc165749845"/>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8</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Okno Eksport grantów – lista paczek</w:t>
      </w:r>
      <w:bookmarkEnd w:id="55"/>
    </w:p>
    <w:p w14:paraId="296E233E" w14:textId="04D10376" w:rsidR="003A1681" w:rsidRPr="004813A7" w:rsidRDefault="003A1681" w:rsidP="003A1681">
      <w:pPr>
        <w:rPr>
          <w:rFonts w:ascii="Times New Roman" w:hAnsi="Times New Roman" w:cs="Times New Roman"/>
          <w:color w:val="000000" w:themeColor="text1"/>
          <w:sz w:val="24"/>
          <w:szCs w:val="24"/>
        </w:rPr>
      </w:pPr>
      <w:r w:rsidRPr="004813A7">
        <w:rPr>
          <w:rFonts w:ascii="Times New Roman" w:hAnsi="Times New Roman" w:cs="Times New Roman"/>
          <w:color w:val="000000" w:themeColor="text1"/>
          <w:sz w:val="24"/>
          <w:szCs w:val="24"/>
        </w:rPr>
        <w:t>Możesz pobrać każdą paczkę z osobn</w:t>
      </w:r>
      <w:r w:rsidR="00274A69">
        <w:rPr>
          <w:rFonts w:ascii="Times New Roman" w:hAnsi="Times New Roman" w:cs="Times New Roman"/>
          <w:color w:val="000000" w:themeColor="text1"/>
          <w:sz w:val="24"/>
          <w:szCs w:val="24"/>
        </w:rPr>
        <w:t>a</w:t>
      </w:r>
      <w:r w:rsidRPr="004813A7">
        <w:rPr>
          <w:rFonts w:ascii="Times New Roman" w:hAnsi="Times New Roman" w:cs="Times New Roman"/>
          <w:color w:val="000000" w:themeColor="text1"/>
          <w:sz w:val="24"/>
          <w:szCs w:val="24"/>
        </w:rPr>
        <w:t xml:space="preserve"> lub wybrać przycisk </w:t>
      </w:r>
      <w:r w:rsidRPr="004813A7">
        <w:rPr>
          <w:rFonts w:ascii="Times New Roman" w:hAnsi="Times New Roman" w:cs="Times New Roman"/>
          <w:b/>
          <w:bCs/>
          <w:sz w:val="24"/>
          <w:szCs w:val="24"/>
        </w:rPr>
        <w:t>Pobierz wszystko</w:t>
      </w:r>
      <w:r w:rsidRPr="004813A7">
        <w:rPr>
          <w:rFonts w:ascii="Times New Roman" w:hAnsi="Times New Roman" w:cs="Times New Roman"/>
          <w:color w:val="000000" w:themeColor="text1"/>
          <w:sz w:val="24"/>
          <w:szCs w:val="24"/>
        </w:rPr>
        <w:t xml:space="preserve">. </w:t>
      </w:r>
    </w:p>
    <w:p w14:paraId="738B305A" w14:textId="77777777" w:rsidR="00C042AA" w:rsidRDefault="00C042AA" w:rsidP="004813A7">
      <w:pPr>
        <w:spacing w:line="360" w:lineRule="auto"/>
        <w:jc w:val="both"/>
        <w:rPr>
          <w:rFonts w:asciiTheme="majorBidi" w:hAnsiTheme="majorBidi" w:cstheme="majorBidi"/>
          <w:b/>
          <w:bCs/>
          <w:sz w:val="24"/>
          <w:szCs w:val="24"/>
        </w:rPr>
      </w:pPr>
    </w:p>
    <w:p w14:paraId="1AC23A63" w14:textId="11D355B1" w:rsidR="001C730C" w:rsidRDefault="003861CD" w:rsidP="004813A7">
      <w:pPr>
        <w:spacing w:line="360" w:lineRule="auto"/>
        <w:jc w:val="both"/>
        <w:rPr>
          <w:rFonts w:asciiTheme="majorBidi" w:hAnsiTheme="majorBidi" w:cstheme="majorBidi"/>
          <w:sz w:val="24"/>
          <w:szCs w:val="24"/>
        </w:rPr>
      </w:pPr>
      <w:r w:rsidRPr="004813A7">
        <w:rPr>
          <w:rFonts w:asciiTheme="majorBidi" w:hAnsiTheme="majorBidi" w:cstheme="majorBidi"/>
          <w:b/>
          <w:bCs/>
          <w:sz w:val="24"/>
          <w:szCs w:val="24"/>
        </w:rPr>
        <w:t>Eksportuj zakres do xlsx</w:t>
      </w:r>
      <w:r w:rsidR="004813A7">
        <w:rPr>
          <w:rFonts w:asciiTheme="majorBidi" w:hAnsiTheme="majorBidi" w:cstheme="majorBidi"/>
          <w:b/>
          <w:bCs/>
          <w:sz w:val="24"/>
          <w:szCs w:val="24"/>
        </w:rPr>
        <w:t xml:space="preserve"> – </w:t>
      </w:r>
      <w:r w:rsidR="004813A7" w:rsidRPr="004813A7">
        <w:rPr>
          <w:rFonts w:asciiTheme="majorBidi" w:hAnsiTheme="majorBidi" w:cstheme="majorBidi"/>
          <w:sz w:val="24"/>
          <w:szCs w:val="24"/>
        </w:rPr>
        <w:t>system umożliwia wyeksportowanie umów grantowyc</w:t>
      </w:r>
      <w:r w:rsidR="004813A7">
        <w:rPr>
          <w:rFonts w:asciiTheme="majorBidi" w:hAnsiTheme="majorBidi" w:cstheme="majorBidi"/>
          <w:sz w:val="24"/>
          <w:szCs w:val="24"/>
        </w:rPr>
        <w:t xml:space="preserve">h </w:t>
      </w:r>
      <w:r w:rsidR="00C042AA">
        <w:rPr>
          <w:rFonts w:asciiTheme="majorBidi" w:hAnsiTheme="majorBidi" w:cstheme="majorBidi"/>
          <w:sz w:val="24"/>
          <w:szCs w:val="24"/>
        </w:rPr>
        <w:t xml:space="preserve">obejmujących konkretny </w:t>
      </w:r>
      <w:r w:rsidR="004813A7">
        <w:rPr>
          <w:rFonts w:asciiTheme="majorBidi" w:hAnsiTheme="majorBidi" w:cstheme="majorBidi"/>
          <w:sz w:val="24"/>
          <w:szCs w:val="24"/>
        </w:rPr>
        <w:t xml:space="preserve">zakres </w:t>
      </w:r>
      <w:r w:rsidR="00C042AA">
        <w:rPr>
          <w:rFonts w:asciiTheme="majorBidi" w:hAnsiTheme="majorBidi" w:cstheme="majorBidi"/>
          <w:sz w:val="24"/>
          <w:szCs w:val="24"/>
        </w:rPr>
        <w:t>dat.</w:t>
      </w:r>
    </w:p>
    <w:p w14:paraId="55A26DDB" w14:textId="34714798" w:rsidR="004813A7" w:rsidRDefault="004813A7" w:rsidP="004813A7">
      <w:pPr>
        <w:spacing w:line="360" w:lineRule="auto"/>
        <w:jc w:val="both"/>
        <w:rPr>
          <w:rFonts w:asciiTheme="majorBidi" w:hAnsiTheme="majorBidi" w:cstheme="majorBidi"/>
          <w:color w:val="000000" w:themeColor="text1"/>
          <w:sz w:val="24"/>
          <w:szCs w:val="24"/>
        </w:rPr>
      </w:pPr>
      <w:r w:rsidRPr="004813A7">
        <w:rPr>
          <w:rFonts w:asciiTheme="majorBidi" w:hAnsiTheme="majorBidi" w:cstheme="majorBidi"/>
          <w:noProof/>
          <w:color w:val="000000" w:themeColor="text1"/>
          <w:sz w:val="24"/>
          <w:szCs w:val="24"/>
        </w:rPr>
        <w:drawing>
          <wp:inline distT="0" distB="0" distL="0" distR="0" wp14:anchorId="78D46742" wp14:editId="62F18C1C">
            <wp:extent cx="5759450" cy="1671320"/>
            <wp:effectExtent l="0" t="0" r="0" b="508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1671320"/>
                    </a:xfrm>
                    <a:prstGeom prst="rect">
                      <a:avLst/>
                    </a:prstGeom>
                  </pic:spPr>
                </pic:pic>
              </a:graphicData>
            </a:graphic>
          </wp:inline>
        </w:drawing>
      </w:r>
    </w:p>
    <w:p w14:paraId="12DF9A6B" w14:textId="190452DA" w:rsidR="00FD6025" w:rsidRDefault="00FD6025" w:rsidP="00FD6025">
      <w:pPr>
        <w:pStyle w:val="Legenda"/>
        <w:spacing w:line="360" w:lineRule="auto"/>
        <w:jc w:val="both"/>
        <w:rPr>
          <w:rFonts w:asciiTheme="majorBidi" w:hAnsiTheme="majorBidi" w:cstheme="majorBidi"/>
        </w:rPr>
      </w:pPr>
      <w:bookmarkStart w:id="56" w:name="_Toc165749846"/>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9</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Okno Eksport grantów – zakres dat</w:t>
      </w:r>
      <w:bookmarkEnd w:id="56"/>
    </w:p>
    <w:p w14:paraId="438B65B7" w14:textId="24E3BB5C" w:rsidR="00C042AA" w:rsidRDefault="00C042AA" w:rsidP="00064CBD">
      <w:pPr>
        <w:rPr>
          <w:rFonts w:asciiTheme="majorBidi" w:hAnsiTheme="majorBidi" w:cstheme="majorBidi"/>
          <w:color w:val="000000" w:themeColor="text1"/>
          <w:sz w:val="24"/>
          <w:szCs w:val="24"/>
        </w:rPr>
      </w:pPr>
      <w:bookmarkStart w:id="57" w:name="_Hlk165874414"/>
      <w:r>
        <w:rPr>
          <w:rFonts w:asciiTheme="majorBidi" w:hAnsiTheme="majorBidi" w:cstheme="majorBidi"/>
          <w:color w:val="000000" w:themeColor="text1"/>
          <w:sz w:val="24"/>
          <w:szCs w:val="24"/>
        </w:rPr>
        <w:lastRenderedPageBreak/>
        <w:t>Jeżeli wybrany zakres dat obejmuje więcej niż 300 000 umów grantowych pojawi się komunikat</w:t>
      </w:r>
      <w:r w:rsidR="00274A69">
        <w:rPr>
          <w:rFonts w:asciiTheme="majorBidi" w:hAnsiTheme="majorBidi" w:cstheme="majorBidi"/>
          <w:color w:val="000000" w:themeColor="text1"/>
          <w:sz w:val="24"/>
          <w:szCs w:val="24"/>
        </w:rPr>
        <w:t xml:space="preserve"> informujący o przekroczeniu dopuszczalnej maksymalnej liczbie umów.</w:t>
      </w:r>
    </w:p>
    <w:bookmarkEnd w:id="57"/>
    <w:p w14:paraId="5BE2AAC7" w14:textId="16C4E314" w:rsidR="00C042AA" w:rsidRDefault="00C042AA" w:rsidP="004813A7">
      <w:pPr>
        <w:spacing w:line="360" w:lineRule="auto"/>
        <w:jc w:val="both"/>
        <w:rPr>
          <w:rFonts w:asciiTheme="majorBidi" w:hAnsiTheme="majorBidi" w:cstheme="majorBidi"/>
          <w:color w:val="000000" w:themeColor="text1"/>
          <w:sz w:val="24"/>
          <w:szCs w:val="24"/>
        </w:rPr>
      </w:pPr>
      <w:r w:rsidRPr="00C042AA">
        <w:rPr>
          <w:rFonts w:asciiTheme="majorBidi" w:hAnsiTheme="majorBidi" w:cstheme="majorBidi"/>
          <w:noProof/>
          <w:color w:val="000000" w:themeColor="text1"/>
          <w:sz w:val="24"/>
          <w:szCs w:val="24"/>
        </w:rPr>
        <w:drawing>
          <wp:inline distT="0" distB="0" distL="0" distR="0" wp14:anchorId="1A48239A" wp14:editId="6544D88E">
            <wp:extent cx="5759450" cy="1257935"/>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1257935"/>
                    </a:xfrm>
                    <a:prstGeom prst="rect">
                      <a:avLst/>
                    </a:prstGeom>
                  </pic:spPr>
                </pic:pic>
              </a:graphicData>
            </a:graphic>
          </wp:inline>
        </w:drawing>
      </w:r>
    </w:p>
    <w:p w14:paraId="670A240E" w14:textId="0648C82E" w:rsidR="00FD6025" w:rsidRDefault="00FD6025" w:rsidP="00FD6025">
      <w:pPr>
        <w:pStyle w:val="Legenda"/>
        <w:spacing w:line="360" w:lineRule="auto"/>
        <w:jc w:val="both"/>
        <w:rPr>
          <w:rFonts w:asciiTheme="majorBidi" w:hAnsiTheme="majorBidi" w:cstheme="majorBidi"/>
        </w:rPr>
      </w:pPr>
      <w:bookmarkStart w:id="58" w:name="_Toc165749847"/>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Pr>
          <w:rFonts w:asciiTheme="majorBidi" w:hAnsiTheme="majorBidi" w:cstheme="majorBidi"/>
          <w:noProof/>
        </w:rPr>
        <w:t>10</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Komunikat błędu</w:t>
      </w:r>
      <w:bookmarkEnd w:id="58"/>
    </w:p>
    <w:p w14:paraId="4C713B1A" w14:textId="7E717D40" w:rsidR="00454F77" w:rsidRPr="00817B18" w:rsidRDefault="00FD6025" w:rsidP="004813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Wye</w:t>
      </w:r>
      <w:r w:rsidR="00454F77" w:rsidRPr="00817B18">
        <w:rPr>
          <w:rFonts w:asciiTheme="majorBidi" w:hAnsiTheme="majorBidi" w:cstheme="majorBidi"/>
          <w:color w:val="000000" w:themeColor="text1"/>
          <w:sz w:val="24"/>
          <w:szCs w:val="24"/>
        </w:rPr>
        <w:t xml:space="preserve">ksportowany </w:t>
      </w:r>
      <w:r>
        <w:rPr>
          <w:rFonts w:asciiTheme="majorBidi" w:hAnsiTheme="majorBidi" w:cstheme="majorBidi"/>
          <w:color w:val="000000" w:themeColor="text1"/>
          <w:sz w:val="24"/>
          <w:szCs w:val="24"/>
        </w:rPr>
        <w:t>plik</w:t>
      </w:r>
      <w:r w:rsidR="00454F77" w:rsidRPr="00817B18">
        <w:rPr>
          <w:rFonts w:asciiTheme="majorBidi" w:hAnsiTheme="majorBidi" w:cstheme="majorBidi"/>
          <w:color w:val="000000" w:themeColor="text1"/>
          <w:sz w:val="24"/>
          <w:szCs w:val="24"/>
        </w:rPr>
        <w:t xml:space="preserve"> zawiera wartości słownikowe ułatwiające poprawne wypełnienie i</w:t>
      </w:r>
      <w:r w:rsidR="004813A7">
        <w:rPr>
          <w:rFonts w:asciiTheme="majorBidi" w:hAnsiTheme="majorBidi" w:cstheme="majorBidi"/>
          <w:color w:val="000000" w:themeColor="text1"/>
          <w:sz w:val="24"/>
          <w:szCs w:val="24"/>
        </w:rPr>
        <w:t> </w:t>
      </w:r>
      <w:r w:rsidR="00D545C6" w:rsidRPr="00817B18">
        <w:rPr>
          <w:rFonts w:asciiTheme="majorBidi" w:hAnsiTheme="majorBidi" w:cstheme="majorBidi"/>
          <w:color w:val="000000" w:themeColor="text1"/>
          <w:sz w:val="24"/>
          <w:szCs w:val="24"/>
        </w:rPr>
        <w:t>edycj</w:t>
      </w:r>
      <w:r w:rsidR="00D545C6">
        <w:rPr>
          <w:rFonts w:asciiTheme="majorBidi" w:hAnsiTheme="majorBidi" w:cstheme="majorBidi"/>
          <w:color w:val="000000" w:themeColor="text1"/>
          <w:sz w:val="24"/>
          <w:szCs w:val="24"/>
        </w:rPr>
        <w:t>ę</w:t>
      </w:r>
      <w:r w:rsidR="00454F77" w:rsidRPr="00817B18">
        <w:rPr>
          <w:rFonts w:asciiTheme="majorBidi" w:hAnsiTheme="majorBidi" w:cstheme="majorBidi"/>
          <w:color w:val="000000" w:themeColor="text1"/>
          <w:sz w:val="24"/>
          <w:szCs w:val="24"/>
        </w:rPr>
        <w:t>.</w:t>
      </w:r>
    </w:p>
    <w:p w14:paraId="10645BD9" w14:textId="57053E1E" w:rsidR="00357000" w:rsidRDefault="003C3A7E" w:rsidP="00357000">
      <w:pPr>
        <w:pStyle w:val="Legenda"/>
        <w:spacing w:line="360" w:lineRule="auto"/>
        <w:jc w:val="both"/>
        <w:rPr>
          <w:rFonts w:asciiTheme="majorBidi" w:hAnsiTheme="majorBidi" w:cstheme="majorBidi"/>
        </w:rPr>
      </w:pPr>
      <w:r w:rsidRPr="003C3A7E">
        <w:rPr>
          <w:rFonts w:asciiTheme="majorBidi" w:hAnsiTheme="majorBidi" w:cstheme="majorBidi"/>
          <w:noProof/>
        </w:rPr>
        <w:drawing>
          <wp:inline distT="0" distB="0" distL="0" distR="0" wp14:anchorId="7F2CD96A" wp14:editId="4182E143">
            <wp:extent cx="5634336" cy="2988000"/>
            <wp:effectExtent l="0" t="0" r="5080" b="317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34336" cy="2988000"/>
                    </a:xfrm>
                    <a:prstGeom prst="rect">
                      <a:avLst/>
                    </a:prstGeom>
                  </pic:spPr>
                </pic:pic>
              </a:graphicData>
            </a:graphic>
          </wp:inline>
        </w:drawing>
      </w:r>
    </w:p>
    <w:p w14:paraId="1DACBC32" w14:textId="4C35F03F" w:rsidR="00A16358" w:rsidRPr="009E7A88" w:rsidRDefault="00A16358" w:rsidP="009E7A88">
      <w:pPr>
        <w:pStyle w:val="Legenda"/>
        <w:spacing w:line="360" w:lineRule="auto"/>
        <w:jc w:val="both"/>
        <w:rPr>
          <w:rFonts w:asciiTheme="majorBidi" w:hAnsiTheme="majorBidi" w:cstheme="majorBidi"/>
        </w:rPr>
      </w:pPr>
      <w:bookmarkStart w:id="59" w:name="_Toc165749848"/>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11</w:t>
      </w:r>
      <w:r w:rsidRPr="00493C0C">
        <w:rPr>
          <w:rFonts w:asciiTheme="majorBidi" w:hAnsiTheme="majorBidi" w:cstheme="majorBidi"/>
        </w:rPr>
        <w:fldChar w:fldCharType="end"/>
      </w:r>
      <w:r w:rsidRPr="00493C0C">
        <w:rPr>
          <w:rFonts w:asciiTheme="majorBidi" w:hAnsiTheme="majorBidi" w:cstheme="majorBidi"/>
        </w:rPr>
        <w:t xml:space="preserve"> </w:t>
      </w:r>
      <w:r>
        <w:rPr>
          <w:rFonts w:asciiTheme="majorBidi" w:hAnsiTheme="majorBidi" w:cstheme="majorBidi"/>
        </w:rPr>
        <w:t>Wyeksportowany plik w formacie .xls(x)</w:t>
      </w:r>
      <w:bookmarkEnd w:id="59"/>
    </w:p>
    <w:p w14:paraId="7848B470" w14:textId="77777777" w:rsidR="009E7A88" w:rsidRDefault="009E7A88" w:rsidP="00817B18">
      <w:pPr>
        <w:spacing w:line="360" w:lineRule="auto"/>
        <w:jc w:val="both"/>
        <w:rPr>
          <w:rFonts w:asciiTheme="majorBidi" w:hAnsiTheme="majorBidi" w:cstheme="majorBidi"/>
          <w:sz w:val="24"/>
          <w:szCs w:val="24"/>
        </w:rPr>
      </w:pPr>
    </w:p>
    <w:p w14:paraId="3E791820" w14:textId="6CD1DCC1" w:rsidR="0043510F" w:rsidRDefault="00274A69" w:rsidP="004022BC">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Masz także możliwość</w:t>
      </w:r>
      <w:r w:rsidR="00B85822">
        <w:rPr>
          <w:rFonts w:asciiTheme="majorBidi" w:hAnsiTheme="majorBidi" w:cstheme="majorBidi"/>
          <w:sz w:val="24"/>
          <w:szCs w:val="24"/>
        </w:rPr>
        <w:t xml:space="preserve"> </w:t>
      </w:r>
      <w:r w:rsidR="00FD1C80" w:rsidRPr="00817B18">
        <w:rPr>
          <w:rFonts w:asciiTheme="majorBidi" w:hAnsiTheme="majorBidi" w:cstheme="majorBidi"/>
          <w:sz w:val="24"/>
          <w:szCs w:val="24"/>
        </w:rPr>
        <w:t>import</w:t>
      </w:r>
      <w:r>
        <w:rPr>
          <w:rFonts w:asciiTheme="majorBidi" w:hAnsiTheme="majorBidi" w:cstheme="majorBidi"/>
          <w:sz w:val="24"/>
          <w:szCs w:val="24"/>
        </w:rPr>
        <w:t>u</w:t>
      </w:r>
      <w:r w:rsidR="00FD1C80" w:rsidRPr="00817B18">
        <w:rPr>
          <w:rFonts w:asciiTheme="majorBidi" w:hAnsiTheme="majorBidi" w:cstheme="majorBidi"/>
          <w:sz w:val="24"/>
          <w:szCs w:val="24"/>
        </w:rPr>
        <w:t xml:space="preserve"> grantów do zestawienia z plików zewnętrznych typu .xls, .xlsx. Plik importowany musi zawierać kolumny analogiczne jak dla pliku eksportowanego</w:t>
      </w:r>
      <w:r w:rsidR="0043510F">
        <w:rPr>
          <w:rFonts w:asciiTheme="majorBidi" w:hAnsiTheme="majorBidi" w:cstheme="majorBidi"/>
          <w:sz w:val="24"/>
          <w:szCs w:val="24"/>
        </w:rPr>
        <w:t>.</w:t>
      </w:r>
    </w:p>
    <w:p w14:paraId="2A44EA28" w14:textId="77777777" w:rsidR="00FD6025" w:rsidRDefault="00A451E9" w:rsidP="00817B18">
      <w:pPr>
        <w:spacing w:line="360" w:lineRule="auto"/>
        <w:jc w:val="both"/>
        <w:rPr>
          <w:rFonts w:asciiTheme="majorBidi" w:hAnsiTheme="majorBidi" w:cstheme="majorBidi"/>
          <w:sz w:val="24"/>
          <w:szCs w:val="24"/>
        </w:rPr>
      </w:pPr>
      <w:r>
        <w:rPr>
          <w:rFonts w:asciiTheme="majorBidi" w:hAnsiTheme="majorBidi" w:cstheme="majorBidi"/>
          <w:sz w:val="24"/>
          <w:szCs w:val="24"/>
        </w:rPr>
        <w:t>System umożliwia</w:t>
      </w:r>
      <w:r w:rsidRPr="00A451E9">
        <w:rPr>
          <w:rFonts w:asciiTheme="majorBidi" w:hAnsiTheme="majorBidi" w:cstheme="majorBidi"/>
          <w:sz w:val="24"/>
          <w:szCs w:val="24"/>
        </w:rPr>
        <w:t xml:space="preserve"> import 2 000 000 umów grantowych </w:t>
      </w:r>
      <w:r>
        <w:rPr>
          <w:rFonts w:asciiTheme="majorBidi" w:hAnsiTheme="majorBidi" w:cstheme="majorBidi"/>
          <w:sz w:val="24"/>
          <w:szCs w:val="24"/>
        </w:rPr>
        <w:t>za pomocą paczek danych</w:t>
      </w:r>
      <w:r w:rsidRPr="00A451E9">
        <w:rPr>
          <w:rFonts w:asciiTheme="majorBidi" w:hAnsiTheme="majorBidi" w:cstheme="majorBidi"/>
          <w:sz w:val="24"/>
          <w:szCs w:val="24"/>
        </w:rPr>
        <w:t>. Pojedyncza paczka może wynieść 3</w:t>
      </w:r>
      <w:r w:rsidR="00B85822">
        <w:rPr>
          <w:rFonts w:asciiTheme="majorBidi" w:hAnsiTheme="majorBidi" w:cstheme="majorBidi"/>
          <w:sz w:val="24"/>
          <w:szCs w:val="24"/>
        </w:rPr>
        <w:t>0</w:t>
      </w:r>
      <w:r w:rsidRPr="00A451E9">
        <w:rPr>
          <w:rFonts w:asciiTheme="majorBidi" w:hAnsiTheme="majorBidi" w:cstheme="majorBidi"/>
          <w:sz w:val="24"/>
          <w:szCs w:val="24"/>
        </w:rPr>
        <w:t>0 000 nowych dodawanych umów grantowych</w:t>
      </w:r>
      <w:r>
        <w:rPr>
          <w:rFonts w:asciiTheme="majorBidi" w:hAnsiTheme="majorBidi" w:cstheme="majorBidi"/>
          <w:sz w:val="24"/>
          <w:szCs w:val="24"/>
        </w:rPr>
        <w:t xml:space="preserve">. </w:t>
      </w:r>
    </w:p>
    <w:p w14:paraId="1A07E562" w14:textId="32EC31F2" w:rsidR="00063D75" w:rsidRDefault="0043510F" w:rsidP="00817B18">
      <w:pPr>
        <w:spacing w:line="360" w:lineRule="auto"/>
        <w:jc w:val="both"/>
        <w:rPr>
          <w:rFonts w:asciiTheme="majorBidi" w:hAnsiTheme="majorBidi" w:cstheme="majorBidi"/>
        </w:rPr>
      </w:pPr>
      <w:r>
        <w:rPr>
          <w:rFonts w:asciiTheme="majorBidi" w:hAnsiTheme="majorBidi" w:cstheme="majorBidi"/>
          <w:sz w:val="24"/>
          <w:szCs w:val="24"/>
        </w:rPr>
        <w:t>Maksymalny rozmiar pliku to 50 MB.</w:t>
      </w:r>
    </w:p>
    <w:p w14:paraId="3D1FB442" w14:textId="64F8BDDC" w:rsidR="00FD1C80" w:rsidRDefault="00A92D85" w:rsidP="00EF76CE">
      <w:pPr>
        <w:spacing w:after="200"/>
        <w:rPr>
          <w:rFonts w:asciiTheme="majorBidi" w:hAnsiTheme="majorBidi" w:cstheme="majorBidi"/>
        </w:rPr>
      </w:pPr>
      <w:r>
        <w:rPr>
          <w:rFonts w:asciiTheme="majorBidi" w:hAnsiTheme="majorBidi" w:cstheme="majorBidi"/>
          <w:noProof/>
        </w:rPr>
        <w:lastRenderedPageBreak/>
        <mc:AlternateContent>
          <mc:Choice Requires="wps">
            <w:drawing>
              <wp:anchor distT="0" distB="0" distL="114300" distR="114300" simplePos="0" relativeHeight="251661312" behindDoc="0" locked="0" layoutInCell="1" allowOverlap="1" wp14:anchorId="762D88E4" wp14:editId="0542A8D0">
                <wp:simplePos x="0" y="0"/>
                <wp:positionH relativeFrom="column">
                  <wp:posOffset>4543686</wp:posOffset>
                </wp:positionH>
                <wp:positionV relativeFrom="paragraph">
                  <wp:posOffset>1012939</wp:posOffset>
                </wp:positionV>
                <wp:extent cx="549697" cy="110996"/>
                <wp:effectExtent l="0" t="0" r="22225" b="22860"/>
                <wp:wrapNone/>
                <wp:docPr id="24" name="Prostokąt 24"/>
                <wp:cNvGraphicFramePr/>
                <a:graphic xmlns:a="http://schemas.openxmlformats.org/drawingml/2006/main">
                  <a:graphicData uri="http://schemas.microsoft.com/office/word/2010/wordprocessingShape">
                    <wps:wsp>
                      <wps:cNvSpPr/>
                      <wps:spPr>
                        <a:xfrm>
                          <a:off x="0" y="0"/>
                          <a:ext cx="549697" cy="11099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9D5B862" id="Prostokąt 24" o:spid="_x0000_s1026" style="position:absolute;margin-left:357.75pt;margin-top:79.75pt;width:43.3pt;height: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" filled="f" strokecolor="red" strokeweight="1pt"/>
            </w:pict>
          </mc:Fallback>
        </mc:AlternateContent>
      </w:r>
      <w:r w:rsidRPr="00A92D85">
        <w:rPr>
          <w:rFonts w:asciiTheme="majorBidi" w:hAnsiTheme="majorBidi" w:cstheme="majorBidi"/>
          <w:noProof/>
        </w:rPr>
        <w:drawing>
          <wp:inline distT="0" distB="0" distL="0" distR="0" wp14:anchorId="238C8022" wp14:editId="171E0AB0">
            <wp:extent cx="5759450" cy="273240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732405"/>
                    </a:xfrm>
                    <a:prstGeom prst="rect">
                      <a:avLst/>
                    </a:prstGeom>
                  </pic:spPr>
                </pic:pic>
              </a:graphicData>
            </a:graphic>
          </wp:inline>
        </w:drawing>
      </w:r>
    </w:p>
    <w:p w14:paraId="40A77125" w14:textId="19B71B3C" w:rsidR="00A16358" w:rsidRPr="00493C0C" w:rsidRDefault="00A16358" w:rsidP="00A16358">
      <w:pPr>
        <w:pStyle w:val="Legenda"/>
        <w:spacing w:line="360" w:lineRule="auto"/>
        <w:jc w:val="both"/>
        <w:rPr>
          <w:rFonts w:asciiTheme="majorBidi" w:hAnsiTheme="majorBidi" w:cstheme="majorBidi"/>
        </w:rPr>
      </w:pPr>
      <w:bookmarkStart w:id="60" w:name="_Toc165749849"/>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12</w:t>
      </w:r>
      <w:r w:rsidRPr="00493C0C">
        <w:rPr>
          <w:rFonts w:asciiTheme="majorBidi" w:hAnsiTheme="majorBidi" w:cstheme="majorBidi"/>
        </w:rPr>
        <w:fldChar w:fldCharType="end"/>
      </w:r>
      <w:r w:rsidR="007D27A9">
        <w:rPr>
          <w:rFonts w:asciiTheme="majorBidi" w:hAnsiTheme="majorBidi" w:cstheme="majorBidi"/>
        </w:rPr>
        <w:t xml:space="preserve"> Przycisk umożliwiający import grantów</w:t>
      </w:r>
      <w:bookmarkEnd w:id="60"/>
      <w:r w:rsidR="007D27A9">
        <w:rPr>
          <w:rFonts w:asciiTheme="majorBidi" w:hAnsiTheme="majorBidi" w:cstheme="majorBidi"/>
        </w:rPr>
        <w:t xml:space="preserve"> </w:t>
      </w:r>
    </w:p>
    <w:p w14:paraId="4AA5407A" w14:textId="209C9C13" w:rsidR="00A16358" w:rsidRPr="0043510F" w:rsidRDefault="0043510F" w:rsidP="004022BC">
      <w:pPr>
        <w:rPr>
          <w:rFonts w:asciiTheme="majorBidi" w:hAnsiTheme="majorBidi" w:cstheme="majorBidi"/>
          <w:sz w:val="24"/>
          <w:szCs w:val="24"/>
        </w:rPr>
      </w:pPr>
      <w:r w:rsidRPr="0043510F">
        <w:rPr>
          <w:rFonts w:asciiTheme="majorBidi" w:hAnsiTheme="majorBidi" w:cstheme="majorBidi"/>
          <w:sz w:val="24"/>
          <w:szCs w:val="24"/>
        </w:rPr>
        <w:t>Podczas importu grantów z pliku .xlsx, system wyświetla status importu oraz pasek postępu</w:t>
      </w:r>
      <w:r>
        <w:rPr>
          <w:rFonts w:asciiTheme="majorBidi" w:hAnsiTheme="majorBidi" w:cstheme="majorBidi"/>
          <w:sz w:val="24"/>
          <w:szCs w:val="24"/>
        </w:rPr>
        <w:t xml:space="preserve"> procesu</w:t>
      </w:r>
      <w:r w:rsidRPr="0043510F">
        <w:rPr>
          <w:rFonts w:asciiTheme="majorBidi" w:hAnsiTheme="majorBidi" w:cstheme="majorBidi"/>
          <w:sz w:val="24"/>
          <w:szCs w:val="24"/>
        </w:rPr>
        <w:t>.</w:t>
      </w:r>
    </w:p>
    <w:p w14:paraId="44A0CDAE" w14:textId="35988EC5" w:rsidR="0043510F" w:rsidRDefault="00285DDB" w:rsidP="00EF76CE">
      <w:pPr>
        <w:spacing w:after="200"/>
      </w:pPr>
      <w:r w:rsidRPr="00285DDB">
        <w:rPr>
          <w:noProof/>
        </w:rPr>
        <w:drawing>
          <wp:inline distT="0" distB="0" distL="0" distR="0" wp14:anchorId="24C2F735" wp14:editId="57E5C83E">
            <wp:extent cx="5759450" cy="26701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670175"/>
                    </a:xfrm>
                    <a:prstGeom prst="rect">
                      <a:avLst/>
                    </a:prstGeom>
                  </pic:spPr>
                </pic:pic>
              </a:graphicData>
            </a:graphic>
          </wp:inline>
        </w:drawing>
      </w:r>
    </w:p>
    <w:p w14:paraId="5B692B45" w14:textId="5E391419" w:rsidR="0043510F" w:rsidRPr="00493C0C" w:rsidRDefault="0043510F" w:rsidP="0043510F">
      <w:pPr>
        <w:pStyle w:val="Legenda"/>
        <w:spacing w:line="360" w:lineRule="auto"/>
        <w:jc w:val="both"/>
        <w:rPr>
          <w:rFonts w:asciiTheme="majorBidi" w:hAnsiTheme="majorBidi" w:cstheme="majorBidi"/>
        </w:rPr>
      </w:pPr>
      <w:bookmarkStart w:id="61" w:name="_Toc165749850"/>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13</w:t>
      </w:r>
      <w:r w:rsidRPr="00493C0C">
        <w:rPr>
          <w:rFonts w:asciiTheme="majorBidi" w:hAnsiTheme="majorBidi" w:cstheme="majorBidi"/>
        </w:rPr>
        <w:fldChar w:fldCharType="end"/>
      </w:r>
      <w:r>
        <w:rPr>
          <w:rFonts w:asciiTheme="majorBidi" w:hAnsiTheme="majorBidi" w:cstheme="majorBidi"/>
        </w:rPr>
        <w:t xml:space="preserve"> Pasek postępu procesu</w:t>
      </w:r>
      <w:bookmarkEnd w:id="61"/>
      <w:r>
        <w:rPr>
          <w:rFonts w:asciiTheme="majorBidi" w:hAnsiTheme="majorBidi" w:cstheme="majorBidi"/>
        </w:rPr>
        <w:t xml:space="preserve"> </w:t>
      </w:r>
    </w:p>
    <w:p w14:paraId="3A4F462E" w14:textId="35E282A1" w:rsidR="00274A69" w:rsidRDefault="00274A69" w:rsidP="0043510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Możesz anulować import za pomocą przycisku </w:t>
      </w:r>
      <w:r w:rsidRPr="00274A69">
        <w:rPr>
          <w:rFonts w:asciiTheme="majorBidi" w:hAnsiTheme="majorBidi" w:cstheme="majorBidi"/>
          <w:b/>
          <w:bCs/>
          <w:sz w:val="24"/>
          <w:szCs w:val="24"/>
        </w:rPr>
        <w:t>Anuluj import</w:t>
      </w:r>
      <w:r>
        <w:rPr>
          <w:rFonts w:asciiTheme="majorBidi" w:hAnsiTheme="majorBidi" w:cstheme="majorBidi"/>
          <w:sz w:val="24"/>
          <w:szCs w:val="24"/>
        </w:rPr>
        <w:t>.</w:t>
      </w:r>
    </w:p>
    <w:p w14:paraId="5DB529B6" w14:textId="4DBA35C0" w:rsidR="00FD1C80" w:rsidRDefault="00FD1C80" w:rsidP="00274A69">
      <w:pPr>
        <w:spacing w:line="360" w:lineRule="auto"/>
        <w:ind w:firstLine="708"/>
        <w:jc w:val="both"/>
        <w:rPr>
          <w:rFonts w:asciiTheme="majorBidi" w:hAnsiTheme="majorBidi" w:cstheme="majorBidi"/>
          <w:sz w:val="24"/>
          <w:szCs w:val="24"/>
        </w:rPr>
      </w:pPr>
      <w:r w:rsidRPr="00817B18">
        <w:rPr>
          <w:rFonts w:asciiTheme="majorBidi" w:hAnsiTheme="majorBidi" w:cstheme="majorBidi"/>
          <w:sz w:val="24"/>
          <w:szCs w:val="24"/>
        </w:rPr>
        <w:t xml:space="preserve">Plik importowany podlega takim samym walidacjom jak przy ręcznym wprowadzaniu danych, bezpośrednio do systemu. W przypadku błędnych danych system wyświetli </w:t>
      </w:r>
      <w:r w:rsidR="00D545C6">
        <w:rPr>
          <w:rFonts w:asciiTheme="majorBidi" w:hAnsiTheme="majorBidi" w:cstheme="majorBidi"/>
          <w:sz w:val="24"/>
          <w:szCs w:val="24"/>
        </w:rPr>
        <w:t>Ci</w:t>
      </w:r>
      <w:r w:rsidR="00D545C6" w:rsidRPr="00817B18">
        <w:rPr>
          <w:rFonts w:asciiTheme="majorBidi" w:hAnsiTheme="majorBidi" w:cstheme="majorBidi"/>
          <w:sz w:val="24"/>
          <w:szCs w:val="24"/>
        </w:rPr>
        <w:t xml:space="preserve"> </w:t>
      </w:r>
      <w:r w:rsidR="00902696">
        <w:rPr>
          <w:rFonts w:asciiTheme="majorBidi" w:hAnsiTheme="majorBidi" w:cstheme="majorBidi"/>
          <w:sz w:val="24"/>
          <w:szCs w:val="24"/>
        </w:rPr>
        <w:t xml:space="preserve">listę błędów </w:t>
      </w:r>
      <w:r w:rsidRPr="00817B18">
        <w:rPr>
          <w:rFonts w:asciiTheme="majorBidi" w:hAnsiTheme="majorBidi" w:cstheme="majorBidi"/>
          <w:sz w:val="24"/>
          <w:szCs w:val="24"/>
        </w:rPr>
        <w:t>i przerwie import.</w:t>
      </w:r>
    </w:p>
    <w:p w14:paraId="57DE06C5" w14:textId="38A9D9FC" w:rsidR="00902696" w:rsidRPr="007D27A9" w:rsidRDefault="00143A77" w:rsidP="00EF76CE">
      <w:pPr>
        <w:spacing w:after="200" w:line="360" w:lineRule="auto"/>
        <w:jc w:val="both"/>
        <w:rPr>
          <w:rFonts w:asciiTheme="majorBidi" w:hAnsiTheme="majorBidi" w:cstheme="majorBidi"/>
          <w:sz w:val="24"/>
          <w:szCs w:val="24"/>
        </w:rPr>
      </w:pPr>
      <w:r w:rsidRPr="00143A77">
        <w:rPr>
          <w:rFonts w:asciiTheme="majorBidi" w:hAnsiTheme="majorBidi" w:cstheme="majorBidi"/>
          <w:noProof/>
          <w:sz w:val="24"/>
          <w:szCs w:val="24"/>
        </w:rPr>
        <w:lastRenderedPageBreak/>
        <w:drawing>
          <wp:inline distT="0" distB="0" distL="0" distR="0" wp14:anchorId="0F11DEF4" wp14:editId="21454582">
            <wp:extent cx="5759450" cy="2703830"/>
            <wp:effectExtent l="0" t="0" r="0" b="127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703830"/>
                    </a:xfrm>
                    <a:prstGeom prst="rect">
                      <a:avLst/>
                    </a:prstGeom>
                  </pic:spPr>
                </pic:pic>
              </a:graphicData>
            </a:graphic>
          </wp:inline>
        </w:drawing>
      </w:r>
    </w:p>
    <w:p w14:paraId="3EC7702B" w14:textId="4BBDDB62" w:rsidR="007D27A9" w:rsidRPr="00493C0C" w:rsidRDefault="007D27A9" w:rsidP="009E7A88">
      <w:pPr>
        <w:pStyle w:val="Legenda"/>
        <w:spacing w:after="120" w:line="360" w:lineRule="auto"/>
        <w:jc w:val="both"/>
        <w:rPr>
          <w:rFonts w:asciiTheme="majorBidi" w:hAnsiTheme="majorBidi" w:cstheme="majorBidi"/>
        </w:rPr>
      </w:pPr>
      <w:bookmarkStart w:id="62" w:name="_Toc165749851"/>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14</w:t>
      </w:r>
      <w:r w:rsidRPr="00493C0C">
        <w:rPr>
          <w:rFonts w:asciiTheme="majorBidi" w:hAnsiTheme="majorBidi" w:cstheme="majorBidi"/>
        </w:rPr>
        <w:fldChar w:fldCharType="end"/>
      </w:r>
      <w:r>
        <w:rPr>
          <w:rFonts w:asciiTheme="majorBidi" w:hAnsiTheme="majorBidi" w:cstheme="majorBidi"/>
        </w:rPr>
        <w:t xml:space="preserve"> Błędy importu</w:t>
      </w:r>
      <w:bookmarkEnd w:id="62"/>
      <w:r>
        <w:rPr>
          <w:rFonts w:asciiTheme="majorBidi" w:hAnsiTheme="majorBidi" w:cstheme="majorBidi"/>
        </w:rPr>
        <w:t xml:space="preserve"> </w:t>
      </w:r>
    </w:p>
    <w:p w14:paraId="7FB1823B" w14:textId="4D961691" w:rsidR="00902696" w:rsidRPr="00817B18" w:rsidRDefault="00EE6378" w:rsidP="00523D14">
      <w:pPr>
        <w:spacing w:line="360" w:lineRule="auto"/>
        <w:jc w:val="both"/>
        <w:rPr>
          <w:rFonts w:asciiTheme="majorBidi" w:hAnsiTheme="majorBidi" w:cstheme="majorBidi"/>
          <w:sz w:val="24"/>
          <w:szCs w:val="24"/>
        </w:rPr>
      </w:pPr>
      <w:r>
        <w:rPr>
          <w:rFonts w:asciiTheme="majorBidi" w:hAnsiTheme="majorBidi" w:cstheme="majorBidi"/>
          <w:sz w:val="24"/>
          <w:szCs w:val="24"/>
        </w:rPr>
        <w:t>Na liście prezentowane są informacje takie jak adres</w:t>
      </w:r>
      <w:r w:rsidRPr="00EE6378">
        <w:rPr>
          <w:rFonts w:asciiTheme="majorBidi" w:hAnsiTheme="majorBidi" w:cstheme="majorBidi"/>
          <w:sz w:val="24"/>
          <w:szCs w:val="24"/>
        </w:rPr>
        <w:t xml:space="preserve"> komórki .xlsx</w:t>
      </w:r>
      <w:r>
        <w:rPr>
          <w:rFonts w:asciiTheme="majorBidi" w:hAnsiTheme="majorBidi" w:cstheme="majorBidi"/>
          <w:sz w:val="24"/>
          <w:szCs w:val="24"/>
        </w:rPr>
        <w:t>,</w:t>
      </w:r>
      <w:r w:rsidRPr="00EE6378">
        <w:rPr>
          <w:rFonts w:asciiTheme="majorBidi" w:hAnsiTheme="majorBidi" w:cstheme="majorBidi"/>
          <w:sz w:val="24"/>
          <w:szCs w:val="24"/>
        </w:rPr>
        <w:t xml:space="preserve"> w której wykryto problem oraz treść komunikatu walidacyjnego</w:t>
      </w:r>
      <w:r>
        <w:rPr>
          <w:rFonts w:asciiTheme="majorBidi" w:hAnsiTheme="majorBidi" w:cstheme="majorBidi"/>
          <w:sz w:val="24"/>
          <w:szCs w:val="24"/>
        </w:rPr>
        <w:t>.</w:t>
      </w:r>
    </w:p>
    <w:p w14:paraId="0571AEB0" w14:textId="56F87BD0" w:rsidR="00EE6378" w:rsidRDefault="00EE6378" w:rsidP="00523D14">
      <w:pPr>
        <w:spacing w:line="360" w:lineRule="auto"/>
        <w:jc w:val="both"/>
        <w:rPr>
          <w:rFonts w:asciiTheme="majorBidi" w:hAnsiTheme="majorBidi" w:cstheme="majorBidi"/>
          <w:color w:val="000000" w:themeColor="text1"/>
          <w:sz w:val="24"/>
          <w:szCs w:val="24"/>
        </w:rPr>
      </w:pPr>
      <w:r w:rsidRPr="00EE6378">
        <w:rPr>
          <w:rFonts w:asciiTheme="majorBidi" w:hAnsiTheme="majorBidi" w:cstheme="majorBidi"/>
          <w:color w:val="000000" w:themeColor="text1"/>
          <w:sz w:val="24"/>
          <w:szCs w:val="24"/>
        </w:rPr>
        <w:t xml:space="preserve">W przypadku </w:t>
      </w:r>
      <w:r>
        <w:rPr>
          <w:rFonts w:asciiTheme="majorBidi" w:hAnsiTheme="majorBidi" w:cstheme="majorBidi"/>
          <w:color w:val="000000" w:themeColor="text1"/>
          <w:sz w:val="24"/>
          <w:szCs w:val="24"/>
        </w:rPr>
        <w:t>poprawnych danych, system zakończy import</w:t>
      </w:r>
      <w:r w:rsidRPr="00EE6378">
        <w:rPr>
          <w:rFonts w:asciiTheme="majorBidi" w:hAnsiTheme="majorBidi" w:cstheme="majorBidi"/>
          <w:color w:val="000000" w:themeColor="text1"/>
          <w:sz w:val="24"/>
          <w:szCs w:val="24"/>
        </w:rPr>
        <w:t>.</w:t>
      </w:r>
    </w:p>
    <w:p w14:paraId="5A7A63D8" w14:textId="671C57C9" w:rsidR="00A16358" w:rsidRPr="007D27A9" w:rsidRDefault="00295FEB" w:rsidP="00EF76CE">
      <w:pPr>
        <w:spacing w:after="200" w:line="360" w:lineRule="auto"/>
        <w:jc w:val="both"/>
        <w:rPr>
          <w:rFonts w:asciiTheme="majorBidi" w:hAnsiTheme="majorBidi" w:cstheme="majorBidi"/>
          <w:color w:val="000000" w:themeColor="text1"/>
          <w:sz w:val="24"/>
          <w:szCs w:val="24"/>
        </w:rPr>
      </w:pPr>
      <w:r w:rsidRPr="00295FEB">
        <w:rPr>
          <w:rFonts w:asciiTheme="majorBidi" w:hAnsiTheme="majorBidi" w:cstheme="majorBidi"/>
          <w:noProof/>
          <w:color w:val="000000" w:themeColor="text1"/>
          <w:sz w:val="24"/>
          <w:szCs w:val="24"/>
        </w:rPr>
        <w:drawing>
          <wp:inline distT="0" distB="0" distL="0" distR="0" wp14:anchorId="38953215" wp14:editId="1F34156A">
            <wp:extent cx="5759450" cy="2491740"/>
            <wp:effectExtent l="0" t="0" r="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491740"/>
                    </a:xfrm>
                    <a:prstGeom prst="rect">
                      <a:avLst/>
                    </a:prstGeom>
                  </pic:spPr>
                </pic:pic>
              </a:graphicData>
            </a:graphic>
          </wp:inline>
        </w:drawing>
      </w:r>
    </w:p>
    <w:p w14:paraId="3ACDFF9D" w14:textId="271508F5" w:rsidR="007D27A9" w:rsidRPr="00493C0C" w:rsidRDefault="007D27A9" w:rsidP="009E7A88">
      <w:pPr>
        <w:pStyle w:val="Legenda"/>
        <w:spacing w:after="120" w:line="360" w:lineRule="auto"/>
        <w:jc w:val="both"/>
        <w:rPr>
          <w:rFonts w:asciiTheme="majorBidi" w:hAnsiTheme="majorBidi" w:cstheme="majorBidi"/>
        </w:rPr>
      </w:pPr>
      <w:bookmarkStart w:id="63" w:name="_Toc165749852"/>
      <w:r w:rsidRPr="00493C0C">
        <w:rPr>
          <w:rFonts w:asciiTheme="majorBidi" w:hAnsiTheme="majorBidi" w:cstheme="majorBidi"/>
        </w:rPr>
        <w:t xml:space="preserve">Rysunek </w:t>
      </w:r>
      <w:r w:rsidRPr="00493C0C">
        <w:rPr>
          <w:rFonts w:asciiTheme="majorBidi" w:hAnsiTheme="majorBidi" w:cstheme="majorBidi"/>
        </w:rPr>
        <w:fldChar w:fldCharType="begin"/>
      </w:r>
      <w:r w:rsidRPr="00493C0C">
        <w:rPr>
          <w:rFonts w:asciiTheme="majorBidi" w:hAnsiTheme="majorBidi" w:cstheme="majorBidi"/>
        </w:rPr>
        <w:instrText>SEQ Rysunek \* ARABIC</w:instrText>
      </w:r>
      <w:r w:rsidRPr="00493C0C">
        <w:rPr>
          <w:rFonts w:asciiTheme="majorBidi" w:hAnsiTheme="majorBidi" w:cstheme="majorBidi"/>
        </w:rPr>
        <w:fldChar w:fldCharType="separate"/>
      </w:r>
      <w:r w:rsidR="00FD6025">
        <w:rPr>
          <w:rFonts w:asciiTheme="majorBidi" w:hAnsiTheme="majorBidi" w:cstheme="majorBidi"/>
          <w:noProof/>
        </w:rPr>
        <w:t>15</w:t>
      </w:r>
      <w:r w:rsidRPr="00493C0C">
        <w:rPr>
          <w:rFonts w:asciiTheme="majorBidi" w:hAnsiTheme="majorBidi" w:cstheme="majorBidi"/>
        </w:rPr>
        <w:fldChar w:fldCharType="end"/>
      </w:r>
      <w:r>
        <w:rPr>
          <w:rFonts w:asciiTheme="majorBidi" w:hAnsiTheme="majorBidi" w:cstheme="majorBidi"/>
        </w:rPr>
        <w:t xml:space="preserve"> Zakończony import pliku w formacie .xlsx</w:t>
      </w:r>
      <w:bookmarkEnd w:id="63"/>
      <w:r>
        <w:rPr>
          <w:rFonts w:asciiTheme="majorBidi" w:hAnsiTheme="majorBidi" w:cstheme="majorBidi"/>
        </w:rPr>
        <w:t xml:space="preserve"> </w:t>
      </w:r>
    </w:p>
    <w:p w14:paraId="4808507C" w14:textId="6D05776B" w:rsidR="00357000" w:rsidRPr="00817B18" w:rsidRDefault="00FD1C80" w:rsidP="004865F3">
      <w:p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color w:val="000000" w:themeColor="text1"/>
          <w:sz w:val="24"/>
          <w:szCs w:val="24"/>
        </w:rPr>
        <w:t>Import pliku powoduje następujące zmiany w systemie:</w:t>
      </w:r>
    </w:p>
    <w:p w14:paraId="76A0EB0A" w14:textId="15823DEB" w:rsidR="00FD1C80" w:rsidRDefault="00FD1C80" w:rsidP="004865F3">
      <w:pPr>
        <w:pStyle w:val="Akapitzlist"/>
        <w:numPr>
          <w:ilvl w:val="0"/>
          <w:numId w:val="134"/>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Nadpisaniem (modyfikacją atrybutów) istniejących już pozycji,</w:t>
      </w:r>
    </w:p>
    <w:p w14:paraId="408E24B5" w14:textId="72D78DF7" w:rsidR="00FD1C80" w:rsidRDefault="00FD1C80" w:rsidP="00817B18">
      <w:pPr>
        <w:pStyle w:val="Akapitzlist"/>
        <w:numPr>
          <w:ilvl w:val="0"/>
          <w:numId w:val="134"/>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Usunięciem istniejących pozycji.</w:t>
      </w:r>
    </w:p>
    <w:p w14:paraId="667DCC72" w14:textId="77777777" w:rsidR="00013FD4" w:rsidRDefault="00013FD4" w:rsidP="006C2905">
      <w:pPr>
        <w:spacing w:line="360" w:lineRule="auto"/>
        <w:jc w:val="both"/>
        <w:rPr>
          <w:rFonts w:asciiTheme="majorBidi" w:hAnsiTheme="majorBidi" w:cstheme="majorBidi"/>
          <w:sz w:val="24"/>
          <w:szCs w:val="24"/>
        </w:rPr>
      </w:pPr>
    </w:p>
    <w:p w14:paraId="1027A3E3" w14:textId="1A6D19A7" w:rsidR="006C2905" w:rsidRPr="00064CBD" w:rsidRDefault="006C2905" w:rsidP="00064CBD">
      <w:pPr>
        <w:spacing w:line="360" w:lineRule="auto"/>
        <w:jc w:val="both"/>
        <w:rPr>
          <w:rFonts w:asciiTheme="majorBidi" w:hAnsiTheme="majorBidi" w:cstheme="majorBidi"/>
          <w:sz w:val="24"/>
          <w:szCs w:val="24"/>
        </w:rPr>
      </w:pPr>
      <w:r w:rsidRPr="006C2905">
        <w:rPr>
          <w:rFonts w:asciiTheme="majorBidi" w:hAnsiTheme="majorBidi" w:cstheme="majorBidi"/>
          <w:sz w:val="24"/>
          <w:szCs w:val="24"/>
        </w:rPr>
        <w:lastRenderedPageBreak/>
        <w:t>Jeśli wypłata lub zwrot z danego grantu zostały już dodane do wniosku o płatność, edycja pól takich jak Numer Umowy, Rodzaj identyfikatora, Numer identyfikatora, Data podpisania umowy, Nazwa przedsięwzięcia, Wartość przedsięwzięcia oraz usunięcie wypłaty, zwrotu lub umowy grantowej za pomocą importu nie są możliwe. Import zostanie przerwany, a system wskaże komórkę w pliku, w której wystąpił problem.</w:t>
      </w:r>
    </w:p>
    <w:sectPr w:rsidR="006C2905" w:rsidRPr="00064CBD" w:rsidSect="00D04253">
      <w:footerReference w:type="even" r:id="rId25"/>
      <w:footerReference w:type="default" r:id="rId26"/>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A739" w14:textId="77777777" w:rsidR="005603EA" w:rsidRDefault="005603EA" w:rsidP="00311133">
      <w:pPr>
        <w:spacing w:after="0" w:line="240" w:lineRule="auto"/>
      </w:pPr>
      <w:r>
        <w:separator/>
      </w:r>
    </w:p>
  </w:endnote>
  <w:endnote w:type="continuationSeparator" w:id="0">
    <w:p w14:paraId="0BFD861D" w14:textId="77777777" w:rsidR="005603EA" w:rsidRDefault="005603EA" w:rsidP="00311133">
      <w:pPr>
        <w:spacing w:after="0" w:line="240" w:lineRule="auto"/>
      </w:pPr>
      <w:r>
        <w:continuationSeparator/>
      </w:r>
    </w:p>
  </w:endnote>
  <w:endnote w:type="continuationNotice" w:id="1">
    <w:p w14:paraId="09B2035E" w14:textId="77777777" w:rsidR="005603EA" w:rsidRDefault="00560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B438E" w14:textId="77777777" w:rsidR="005603EA" w:rsidRDefault="005603EA" w:rsidP="00311133">
      <w:pPr>
        <w:spacing w:after="0" w:line="240" w:lineRule="auto"/>
      </w:pPr>
      <w:r>
        <w:separator/>
      </w:r>
    </w:p>
  </w:footnote>
  <w:footnote w:type="continuationSeparator" w:id="0">
    <w:p w14:paraId="4CE3EAE4" w14:textId="77777777" w:rsidR="005603EA" w:rsidRDefault="005603EA" w:rsidP="00311133">
      <w:pPr>
        <w:spacing w:after="0" w:line="240" w:lineRule="auto"/>
      </w:pPr>
      <w:r>
        <w:continuationSeparator/>
      </w:r>
    </w:p>
  </w:footnote>
  <w:footnote w:type="continuationNotice" w:id="1">
    <w:p w14:paraId="31507FB9" w14:textId="77777777" w:rsidR="005603EA" w:rsidRDefault="005603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B77363"/>
    <w:multiLevelType w:val="hybridMultilevel"/>
    <w:tmpl w:val="EFF41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4"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39"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257962"/>
    <w:multiLevelType w:val="hybridMultilevel"/>
    <w:tmpl w:val="0E26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4"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0"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7"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9"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F969A6"/>
    <w:multiLevelType w:val="hybridMultilevel"/>
    <w:tmpl w:val="BC024A3A"/>
    <w:lvl w:ilvl="0" w:tplc="04150003">
      <w:start w:val="1"/>
      <w:numFmt w:val="bullet"/>
      <w:lvlText w:val="o"/>
      <w:lvlJc w:val="left"/>
      <w:pPr>
        <w:ind w:left="1797" w:hanging="360"/>
      </w:pPr>
      <w:rPr>
        <w:rFonts w:ascii="Courier New" w:hAnsi="Courier New" w:cs="Courier New" w:hint="default"/>
      </w:rPr>
    </w:lvl>
    <w:lvl w:ilvl="1" w:tplc="04150003">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5"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7"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1"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1"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3"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29"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2"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0"/>
  </w:num>
  <w:num w:numId="2">
    <w:abstractNumId w:val="15"/>
  </w:num>
  <w:num w:numId="3">
    <w:abstractNumId w:val="14"/>
  </w:num>
  <w:num w:numId="4">
    <w:abstractNumId w:val="82"/>
  </w:num>
  <w:num w:numId="5">
    <w:abstractNumId w:val="96"/>
  </w:num>
  <w:num w:numId="6">
    <w:abstractNumId w:val="121"/>
  </w:num>
  <w:num w:numId="7">
    <w:abstractNumId w:val="119"/>
  </w:num>
  <w:num w:numId="8">
    <w:abstractNumId w:val="117"/>
  </w:num>
  <w:num w:numId="9">
    <w:abstractNumId w:val="97"/>
  </w:num>
  <w:num w:numId="10">
    <w:abstractNumId w:val="62"/>
  </w:num>
  <w:num w:numId="11">
    <w:abstractNumId w:val="79"/>
  </w:num>
  <w:num w:numId="12">
    <w:abstractNumId w:val="134"/>
  </w:num>
  <w:num w:numId="13">
    <w:abstractNumId w:val="6"/>
  </w:num>
  <w:num w:numId="14">
    <w:abstractNumId w:val="8"/>
  </w:num>
  <w:num w:numId="15">
    <w:abstractNumId w:val="31"/>
  </w:num>
  <w:num w:numId="16">
    <w:abstractNumId w:val="54"/>
  </w:num>
  <w:num w:numId="17">
    <w:abstractNumId w:val="98"/>
  </w:num>
  <w:num w:numId="18">
    <w:abstractNumId w:val="85"/>
  </w:num>
  <w:num w:numId="19">
    <w:abstractNumId w:val="70"/>
  </w:num>
  <w:num w:numId="20">
    <w:abstractNumId w:val="129"/>
  </w:num>
  <w:num w:numId="21">
    <w:abstractNumId w:val="88"/>
  </w:num>
  <w:num w:numId="22">
    <w:abstractNumId w:val="47"/>
  </w:num>
  <w:num w:numId="23">
    <w:abstractNumId w:val="78"/>
  </w:num>
  <w:num w:numId="24">
    <w:abstractNumId w:val="125"/>
  </w:num>
  <w:num w:numId="25">
    <w:abstractNumId w:val="99"/>
  </w:num>
  <w:num w:numId="26">
    <w:abstractNumId w:val="25"/>
  </w:num>
  <w:num w:numId="27">
    <w:abstractNumId w:val="130"/>
  </w:num>
  <w:num w:numId="28">
    <w:abstractNumId w:val="57"/>
  </w:num>
  <w:num w:numId="29">
    <w:abstractNumId w:val="81"/>
  </w:num>
  <w:num w:numId="30">
    <w:abstractNumId w:val="94"/>
  </w:num>
  <w:num w:numId="31">
    <w:abstractNumId w:val="132"/>
  </w:num>
  <w:num w:numId="32">
    <w:abstractNumId w:val="39"/>
  </w:num>
  <w:num w:numId="33">
    <w:abstractNumId w:val="115"/>
  </w:num>
  <w:num w:numId="34">
    <w:abstractNumId w:val="32"/>
  </w:num>
  <w:num w:numId="35">
    <w:abstractNumId w:val="116"/>
  </w:num>
  <w:num w:numId="36">
    <w:abstractNumId w:val="133"/>
  </w:num>
  <w:num w:numId="37">
    <w:abstractNumId w:val="46"/>
  </w:num>
  <w:num w:numId="38">
    <w:abstractNumId w:val="71"/>
  </w:num>
  <w:num w:numId="39">
    <w:abstractNumId w:val="90"/>
  </w:num>
  <w:num w:numId="40">
    <w:abstractNumId w:val="107"/>
  </w:num>
  <w:num w:numId="41">
    <w:abstractNumId w:val="49"/>
  </w:num>
  <w:num w:numId="42">
    <w:abstractNumId w:val="104"/>
  </w:num>
  <w:num w:numId="43">
    <w:abstractNumId w:val="0"/>
  </w:num>
  <w:num w:numId="44">
    <w:abstractNumId w:val="55"/>
  </w:num>
  <w:num w:numId="45">
    <w:abstractNumId w:val="13"/>
  </w:num>
  <w:num w:numId="46">
    <w:abstractNumId w:val="124"/>
  </w:num>
  <w:num w:numId="47">
    <w:abstractNumId w:val="109"/>
  </w:num>
  <w:num w:numId="48">
    <w:abstractNumId w:val="11"/>
  </w:num>
  <w:num w:numId="49">
    <w:abstractNumId w:val="127"/>
  </w:num>
  <w:num w:numId="50">
    <w:abstractNumId w:val="1"/>
  </w:num>
  <w:num w:numId="51">
    <w:abstractNumId w:val="73"/>
  </w:num>
  <w:num w:numId="52">
    <w:abstractNumId w:val="48"/>
  </w:num>
  <w:num w:numId="53">
    <w:abstractNumId w:val="92"/>
  </w:num>
  <w:num w:numId="54">
    <w:abstractNumId w:val="12"/>
  </w:num>
  <w:num w:numId="55">
    <w:abstractNumId w:val="103"/>
  </w:num>
  <w:num w:numId="56">
    <w:abstractNumId w:val="60"/>
  </w:num>
  <w:num w:numId="57">
    <w:abstractNumId w:val="114"/>
  </w:num>
  <w:num w:numId="58">
    <w:abstractNumId w:val="91"/>
  </w:num>
  <w:num w:numId="59">
    <w:abstractNumId w:val="112"/>
  </w:num>
  <w:num w:numId="60">
    <w:abstractNumId w:val="41"/>
  </w:num>
  <w:num w:numId="61">
    <w:abstractNumId w:val="120"/>
  </w:num>
  <w:num w:numId="62">
    <w:abstractNumId w:val="3"/>
  </w:num>
  <w:num w:numId="63">
    <w:abstractNumId w:val="43"/>
  </w:num>
  <w:num w:numId="64">
    <w:abstractNumId w:val="5"/>
  </w:num>
  <w:num w:numId="65">
    <w:abstractNumId w:val="126"/>
  </w:num>
  <w:num w:numId="66">
    <w:abstractNumId w:val="67"/>
  </w:num>
  <w:num w:numId="67">
    <w:abstractNumId w:val="111"/>
  </w:num>
  <w:num w:numId="68">
    <w:abstractNumId w:val="64"/>
  </w:num>
  <w:num w:numId="69">
    <w:abstractNumId w:val="89"/>
  </w:num>
  <w:num w:numId="70">
    <w:abstractNumId w:val="30"/>
  </w:num>
  <w:num w:numId="71">
    <w:abstractNumId w:val="42"/>
  </w:num>
  <w:num w:numId="72">
    <w:abstractNumId w:val="19"/>
  </w:num>
  <w:num w:numId="73">
    <w:abstractNumId w:val="17"/>
  </w:num>
  <w:num w:numId="74">
    <w:abstractNumId w:val="20"/>
  </w:num>
  <w:num w:numId="75">
    <w:abstractNumId w:val="9"/>
  </w:num>
  <w:num w:numId="76">
    <w:abstractNumId w:val="23"/>
  </w:num>
  <w:num w:numId="77">
    <w:abstractNumId w:val="100"/>
  </w:num>
  <w:num w:numId="78">
    <w:abstractNumId w:val="33"/>
  </w:num>
  <w:num w:numId="79">
    <w:abstractNumId w:val="4"/>
  </w:num>
  <w:num w:numId="80">
    <w:abstractNumId w:val="128"/>
  </w:num>
  <w:num w:numId="81">
    <w:abstractNumId w:val="101"/>
  </w:num>
  <w:num w:numId="82">
    <w:abstractNumId w:val="63"/>
  </w:num>
  <w:num w:numId="83">
    <w:abstractNumId w:val="75"/>
  </w:num>
  <w:num w:numId="84">
    <w:abstractNumId w:val="95"/>
  </w:num>
  <w:num w:numId="85">
    <w:abstractNumId w:val="36"/>
  </w:num>
  <w:num w:numId="86">
    <w:abstractNumId w:val="118"/>
  </w:num>
  <w:num w:numId="87">
    <w:abstractNumId w:val="26"/>
  </w:num>
  <w:num w:numId="88">
    <w:abstractNumId w:val="37"/>
  </w:num>
  <w:num w:numId="89">
    <w:abstractNumId w:val="16"/>
  </w:num>
  <w:num w:numId="90">
    <w:abstractNumId w:val="27"/>
  </w:num>
  <w:num w:numId="91">
    <w:abstractNumId w:val="21"/>
  </w:num>
  <w:num w:numId="92">
    <w:abstractNumId w:val="84"/>
  </w:num>
  <w:num w:numId="93">
    <w:abstractNumId w:val="68"/>
  </w:num>
  <w:num w:numId="94">
    <w:abstractNumId w:val="72"/>
  </w:num>
  <w:num w:numId="95">
    <w:abstractNumId w:val="50"/>
  </w:num>
  <w:num w:numId="96">
    <w:abstractNumId w:val="40"/>
  </w:num>
  <w:num w:numId="97">
    <w:abstractNumId w:val="110"/>
  </w:num>
  <w:num w:numId="98">
    <w:abstractNumId w:val="38"/>
  </w:num>
  <w:num w:numId="99">
    <w:abstractNumId w:val="44"/>
  </w:num>
  <w:num w:numId="100">
    <w:abstractNumId w:val="135"/>
  </w:num>
  <w:num w:numId="101">
    <w:abstractNumId w:val="83"/>
  </w:num>
  <w:num w:numId="102">
    <w:abstractNumId w:val="28"/>
  </w:num>
  <w:num w:numId="103">
    <w:abstractNumId w:val="58"/>
  </w:num>
  <w:num w:numId="104">
    <w:abstractNumId w:val="51"/>
  </w:num>
  <w:num w:numId="105">
    <w:abstractNumId w:val="113"/>
  </w:num>
  <w:num w:numId="106">
    <w:abstractNumId w:val="10"/>
  </w:num>
  <w:num w:numId="107">
    <w:abstractNumId w:val="108"/>
  </w:num>
  <w:num w:numId="108">
    <w:abstractNumId w:val="93"/>
  </w:num>
  <w:num w:numId="109">
    <w:abstractNumId w:val="102"/>
  </w:num>
  <w:num w:numId="110">
    <w:abstractNumId w:val="35"/>
  </w:num>
  <w:num w:numId="111">
    <w:abstractNumId w:val="69"/>
  </w:num>
  <w:num w:numId="112">
    <w:abstractNumId w:val="105"/>
  </w:num>
  <w:num w:numId="113">
    <w:abstractNumId w:val="18"/>
  </w:num>
  <w:num w:numId="114">
    <w:abstractNumId w:val="56"/>
  </w:num>
  <w:num w:numId="115">
    <w:abstractNumId w:val="123"/>
  </w:num>
  <w:num w:numId="116">
    <w:abstractNumId w:val="22"/>
  </w:num>
  <w:num w:numId="117">
    <w:abstractNumId w:val="24"/>
  </w:num>
  <w:num w:numId="118">
    <w:abstractNumId w:val="61"/>
  </w:num>
  <w:num w:numId="119">
    <w:abstractNumId w:val="59"/>
  </w:num>
  <w:num w:numId="120">
    <w:abstractNumId w:val="131"/>
  </w:num>
  <w:num w:numId="121">
    <w:abstractNumId w:val="66"/>
  </w:num>
  <w:num w:numId="122">
    <w:abstractNumId w:val="77"/>
  </w:num>
  <w:num w:numId="123">
    <w:abstractNumId w:val="34"/>
  </w:num>
  <w:num w:numId="124">
    <w:abstractNumId w:val="7"/>
  </w:num>
  <w:num w:numId="125">
    <w:abstractNumId w:val="45"/>
  </w:num>
  <w:num w:numId="126">
    <w:abstractNumId w:val="106"/>
  </w:num>
  <w:num w:numId="127">
    <w:abstractNumId w:val="65"/>
  </w:num>
  <w:num w:numId="128">
    <w:abstractNumId w:val="86"/>
  </w:num>
  <w:num w:numId="129">
    <w:abstractNumId w:val="29"/>
  </w:num>
  <w:num w:numId="130">
    <w:abstractNumId w:val="53"/>
  </w:num>
  <w:num w:numId="131">
    <w:abstractNumId w:val="122"/>
  </w:num>
  <w:num w:numId="132">
    <w:abstractNumId w:val="76"/>
  </w:num>
  <w:num w:numId="133">
    <w:abstractNumId w:val="2"/>
  </w:num>
  <w:num w:numId="134">
    <w:abstractNumId w:val="87"/>
  </w:num>
  <w:num w:numId="135">
    <w:abstractNumId w:val="52"/>
  </w:num>
  <w:num w:numId="136">
    <w:abstractNumId w:val="7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D3B"/>
    <w:rsid w:val="00013FD4"/>
    <w:rsid w:val="00015EF7"/>
    <w:rsid w:val="0001632E"/>
    <w:rsid w:val="00021372"/>
    <w:rsid w:val="00021818"/>
    <w:rsid w:val="000236C1"/>
    <w:rsid w:val="00025B4F"/>
    <w:rsid w:val="00026C7F"/>
    <w:rsid w:val="00030156"/>
    <w:rsid w:val="00030535"/>
    <w:rsid w:val="0003054B"/>
    <w:rsid w:val="0003229B"/>
    <w:rsid w:val="0003269D"/>
    <w:rsid w:val="00033BBB"/>
    <w:rsid w:val="000375AE"/>
    <w:rsid w:val="00040102"/>
    <w:rsid w:val="00041024"/>
    <w:rsid w:val="00043321"/>
    <w:rsid w:val="000437C5"/>
    <w:rsid w:val="000446B0"/>
    <w:rsid w:val="00044B0B"/>
    <w:rsid w:val="00046B4F"/>
    <w:rsid w:val="00047395"/>
    <w:rsid w:val="000477D0"/>
    <w:rsid w:val="00054EDC"/>
    <w:rsid w:val="000566B5"/>
    <w:rsid w:val="0006120B"/>
    <w:rsid w:val="00063D75"/>
    <w:rsid w:val="00064CBD"/>
    <w:rsid w:val="000676AF"/>
    <w:rsid w:val="00067A45"/>
    <w:rsid w:val="00073627"/>
    <w:rsid w:val="000748E4"/>
    <w:rsid w:val="0008295E"/>
    <w:rsid w:val="0008392F"/>
    <w:rsid w:val="0008667E"/>
    <w:rsid w:val="00086EF4"/>
    <w:rsid w:val="00091DD4"/>
    <w:rsid w:val="000923F5"/>
    <w:rsid w:val="00095C3B"/>
    <w:rsid w:val="000A0B57"/>
    <w:rsid w:val="000A12FB"/>
    <w:rsid w:val="000A238F"/>
    <w:rsid w:val="000A2396"/>
    <w:rsid w:val="000A58C2"/>
    <w:rsid w:val="000A6DC7"/>
    <w:rsid w:val="000A73DB"/>
    <w:rsid w:val="000B07DF"/>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2950"/>
    <w:rsid w:val="000E3911"/>
    <w:rsid w:val="000E3999"/>
    <w:rsid w:val="000E5D1E"/>
    <w:rsid w:val="000E6240"/>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3A77"/>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7551"/>
    <w:rsid w:val="001807C5"/>
    <w:rsid w:val="0018303F"/>
    <w:rsid w:val="00183652"/>
    <w:rsid w:val="00186D5A"/>
    <w:rsid w:val="00186F48"/>
    <w:rsid w:val="00191CC1"/>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F97"/>
    <w:rsid w:val="0025649D"/>
    <w:rsid w:val="00257C4B"/>
    <w:rsid w:val="002603D3"/>
    <w:rsid w:val="002647B6"/>
    <w:rsid w:val="00264F79"/>
    <w:rsid w:val="00265BE4"/>
    <w:rsid w:val="00267D10"/>
    <w:rsid w:val="00272776"/>
    <w:rsid w:val="00272C1B"/>
    <w:rsid w:val="0027310C"/>
    <w:rsid w:val="00273624"/>
    <w:rsid w:val="00274A69"/>
    <w:rsid w:val="002765B0"/>
    <w:rsid w:val="00276EFF"/>
    <w:rsid w:val="002802BF"/>
    <w:rsid w:val="00280AB2"/>
    <w:rsid w:val="00281C76"/>
    <w:rsid w:val="00282E19"/>
    <w:rsid w:val="0028340B"/>
    <w:rsid w:val="00285A52"/>
    <w:rsid w:val="00285C38"/>
    <w:rsid w:val="00285DDB"/>
    <w:rsid w:val="00286132"/>
    <w:rsid w:val="0028793B"/>
    <w:rsid w:val="00291A0B"/>
    <w:rsid w:val="00291CFB"/>
    <w:rsid w:val="00293C5A"/>
    <w:rsid w:val="00293C63"/>
    <w:rsid w:val="00294560"/>
    <w:rsid w:val="002952FB"/>
    <w:rsid w:val="00295FEB"/>
    <w:rsid w:val="002A16E4"/>
    <w:rsid w:val="002A225C"/>
    <w:rsid w:val="002A2BCA"/>
    <w:rsid w:val="002A2CE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0D34"/>
    <w:rsid w:val="002D305F"/>
    <w:rsid w:val="002D3367"/>
    <w:rsid w:val="002D39E5"/>
    <w:rsid w:val="002D5033"/>
    <w:rsid w:val="002D64D5"/>
    <w:rsid w:val="002D6CD6"/>
    <w:rsid w:val="002E0F9C"/>
    <w:rsid w:val="002E1119"/>
    <w:rsid w:val="002E1C85"/>
    <w:rsid w:val="002E307C"/>
    <w:rsid w:val="002E4BD8"/>
    <w:rsid w:val="002E51A6"/>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1A9A"/>
    <w:rsid w:val="00322434"/>
    <w:rsid w:val="00323255"/>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1EC3"/>
    <w:rsid w:val="00351EDA"/>
    <w:rsid w:val="00355E1E"/>
    <w:rsid w:val="00356544"/>
    <w:rsid w:val="00357000"/>
    <w:rsid w:val="00360023"/>
    <w:rsid w:val="003607E6"/>
    <w:rsid w:val="003624AB"/>
    <w:rsid w:val="003625A9"/>
    <w:rsid w:val="00363192"/>
    <w:rsid w:val="003659C9"/>
    <w:rsid w:val="003707D6"/>
    <w:rsid w:val="00380435"/>
    <w:rsid w:val="003805E5"/>
    <w:rsid w:val="00381210"/>
    <w:rsid w:val="00381418"/>
    <w:rsid w:val="00382B83"/>
    <w:rsid w:val="003854F0"/>
    <w:rsid w:val="003861CD"/>
    <w:rsid w:val="0038632B"/>
    <w:rsid w:val="00387212"/>
    <w:rsid w:val="00390E4D"/>
    <w:rsid w:val="00391E4A"/>
    <w:rsid w:val="0039456A"/>
    <w:rsid w:val="003A1616"/>
    <w:rsid w:val="003A1681"/>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A7E"/>
    <w:rsid w:val="003C3E97"/>
    <w:rsid w:val="003C4057"/>
    <w:rsid w:val="003C408A"/>
    <w:rsid w:val="003C4698"/>
    <w:rsid w:val="003C51E7"/>
    <w:rsid w:val="003C53B3"/>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79A9"/>
    <w:rsid w:val="003F13BA"/>
    <w:rsid w:val="003F1E8F"/>
    <w:rsid w:val="003F1FD8"/>
    <w:rsid w:val="003F302A"/>
    <w:rsid w:val="003F361E"/>
    <w:rsid w:val="003F46B0"/>
    <w:rsid w:val="003F4F27"/>
    <w:rsid w:val="003F5C03"/>
    <w:rsid w:val="004013D5"/>
    <w:rsid w:val="004016CC"/>
    <w:rsid w:val="004022BC"/>
    <w:rsid w:val="00402F48"/>
    <w:rsid w:val="00405C1E"/>
    <w:rsid w:val="00405EC0"/>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10F"/>
    <w:rsid w:val="00437083"/>
    <w:rsid w:val="0043735E"/>
    <w:rsid w:val="00437C80"/>
    <w:rsid w:val="0043D9D9"/>
    <w:rsid w:val="0044076F"/>
    <w:rsid w:val="00440D06"/>
    <w:rsid w:val="004428DA"/>
    <w:rsid w:val="0044419F"/>
    <w:rsid w:val="00444F59"/>
    <w:rsid w:val="00445045"/>
    <w:rsid w:val="00445422"/>
    <w:rsid w:val="00450699"/>
    <w:rsid w:val="00450709"/>
    <w:rsid w:val="00450EAB"/>
    <w:rsid w:val="004510B4"/>
    <w:rsid w:val="00452CF5"/>
    <w:rsid w:val="00454F77"/>
    <w:rsid w:val="00455BC0"/>
    <w:rsid w:val="004567B9"/>
    <w:rsid w:val="004575B2"/>
    <w:rsid w:val="004634A4"/>
    <w:rsid w:val="00465B69"/>
    <w:rsid w:val="00466272"/>
    <w:rsid w:val="00468C8F"/>
    <w:rsid w:val="0047023E"/>
    <w:rsid w:val="0047176D"/>
    <w:rsid w:val="0047252C"/>
    <w:rsid w:val="00476D09"/>
    <w:rsid w:val="00477394"/>
    <w:rsid w:val="00480DB0"/>
    <w:rsid w:val="004813A7"/>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1ACF"/>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4D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2434"/>
    <w:rsid w:val="004F4206"/>
    <w:rsid w:val="004F467B"/>
    <w:rsid w:val="004F480C"/>
    <w:rsid w:val="004F519A"/>
    <w:rsid w:val="004F59F9"/>
    <w:rsid w:val="004F6176"/>
    <w:rsid w:val="004F6D31"/>
    <w:rsid w:val="00500AA7"/>
    <w:rsid w:val="00500FE1"/>
    <w:rsid w:val="00501BE5"/>
    <w:rsid w:val="00503216"/>
    <w:rsid w:val="00503220"/>
    <w:rsid w:val="00503FFE"/>
    <w:rsid w:val="005047C6"/>
    <w:rsid w:val="00504E12"/>
    <w:rsid w:val="005053C6"/>
    <w:rsid w:val="00506A5D"/>
    <w:rsid w:val="0051029C"/>
    <w:rsid w:val="00513733"/>
    <w:rsid w:val="00513757"/>
    <w:rsid w:val="00514BEF"/>
    <w:rsid w:val="00515D5F"/>
    <w:rsid w:val="00516347"/>
    <w:rsid w:val="00521A3E"/>
    <w:rsid w:val="00523B28"/>
    <w:rsid w:val="00523D14"/>
    <w:rsid w:val="005242C2"/>
    <w:rsid w:val="0052475B"/>
    <w:rsid w:val="005259C8"/>
    <w:rsid w:val="005262F4"/>
    <w:rsid w:val="005267CA"/>
    <w:rsid w:val="00527AF8"/>
    <w:rsid w:val="00527E91"/>
    <w:rsid w:val="005316A7"/>
    <w:rsid w:val="00531730"/>
    <w:rsid w:val="005339D4"/>
    <w:rsid w:val="00533CB3"/>
    <w:rsid w:val="00536F67"/>
    <w:rsid w:val="00541744"/>
    <w:rsid w:val="00542996"/>
    <w:rsid w:val="005437D6"/>
    <w:rsid w:val="00543E62"/>
    <w:rsid w:val="00545293"/>
    <w:rsid w:val="0054757C"/>
    <w:rsid w:val="00547CE4"/>
    <w:rsid w:val="0055131F"/>
    <w:rsid w:val="00552DCB"/>
    <w:rsid w:val="00553318"/>
    <w:rsid w:val="00553E6A"/>
    <w:rsid w:val="005603EA"/>
    <w:rsid w:val="00562EB7"/>
    <w:rsid w:val="00563A90"/>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2905"/>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070F9"/>
    <w:rsid w:val="00712A7A"/>
    <w:rsid w:val="007153DD"/>
    <w:rsid w:val="00715548"/>
    <w:rsid w:val="007165FB"/>
    <w:rsid w:val="007172AD"/>
    <w:rsid w:val="00721991"/>
    <w:rsid w:val="00724604"/>
    <w:rsid w:val="0072655C"/>
    <w:rsid w:val="00731E9B"/>
    <w:rsid w:val="007332BF"/>
    <w:rsid w:val="0073409C"/>
    <w:rsid w:val="00736EF6"/>
    <w:rsid w:val="00737B20"/>
    <w:rsid w:val="00745ADE"/>
    <w:rsid w:val="007466F7"/>
    <w:rsid w:val="00746C0C"/>
    <w:rsid w:val="00746CC3"/>
    <w:rsid w:val="007473E0"/>
    <w:rsid w:val="0074774F"/>
    <w:rsid w:val="00750793"/>
    <w:rsid w:val="007512B6"/>
    <w:rsid w:val="00751EDF"/>
    <w:rsid w:val="007525F3"/>
    <w:rsid w:val="00752C56"/>
    <w:rsid w:val="0075316C"/>
    <w:rsid w:val="00753AA8"/>
    <w:rsid w:val="00755061"/>
    <w:rsid w:val="00756AE5"/>
    <w:rsid w:val="00756C2E"/>
    <w:rsid w:val="007606AD"/>
    <w:rsid w:val="007669A2"/>
    <w:rsid w:val="007726C1"/>
    <w:rsid w:val="007730DC"/>
    <w:rsid w:val="007731B4"/>
    <w:rsid w:val="007735B6"/>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6D9E"/>
    <w:rsid w:val="007A7335"/>
    <w:rsid w:val="007B0479"/>
    <w:rsid w:val="007B161E"/>
    <w:rsid w:val="007B2256"/>
    <w:rsid w:val="007B2F9C"/>
    <w:rsid w:val="007B3CC0"/>
    <w:rsid w:val="007B51DA"/>
    <w:rsid w:val="007B6FD1"/>
    <w:rsid w:val="007B77AC"/>
    <w:rsid w:val="007C1054"/>
    <w:rsid w:val="007C231C"/>
    <w:rsid w:val="007C3B8A"/>
    <w:rsid w:val="007C4511"/>
    <w:rsid w:val="007C6A84"/>
    <w:rsid w:val="007D1413"/>
    <w:rsid w:val="007D27A9"/>
    <w:rsid w:val="007D2919"/>
    <w:rsid w:val="007D4A61"/>
    <w:rsid w:val="007D6376"/>
    <w:rsid w:val="007D702A"/>
    <w:rsid w:val="007D7ACE"/>
    <w:rsid w:val="007E084A"/>
    <w:rsid w:val="007E0A12"/>
    <w:rsid w:val="007E1E3A"/>
    <w:rsid w:val="007E2520"/>
    <w:rsid w:val="007E293A"/>
    <w:rsid w:val="007E4CD9"/>
    <w:rsid w:val="007E625E"/>
    <w:rsid w:val="007F14BD"/>
    <w:rsid w:val="007F3CD1"/>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82B"/>
    <w:rsid w:val="008A2B5E"/>
    <w:rsid w:val="008A6D49"/>
    <w:rsid w:val="008B0B8F"/>
    <w:rsid w:val="008B116E"/>
    <w:rsid w:val="008B123C"/>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F000B"/>
    <w:rsid w:val="008F5CA5"/>
    <w:rsid w:val="008F7108"/>
    <w:rsid w:val="008F7909"/>
    <w:rsid w:val="00901309"/>
    <w:rsid w:val="00901460"/>
    <w:rsid w:val="00901A63"/>
    <w:rsid w:val="00902696"/>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7BBA"/>
    <w:rsid w:val="0093D2CF"/>
    <w:rsid w:val="00940D23"/>
    <w:rsid w:val="0094383C"/>
    <w:rsid w:val="00944F05"/>
    <w:rsid w:val="0094522E"/>
    <w:rsid w:val="00946A79"/>
    <w:rsid w:val="0095027A"/>
    <w:rsid w:val="00950F80"/>
    <w:rsid w:val="00951930"/>
    <w:rsid w:val="00952E5A"/>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2A4F"/>
    <w:rsid w:val="00993DD2"/>
    <w:rsid w:val="0099498F"/>
    <w:rsid w:val="00997379"/>
    <w:rsid w:val="009A5B6B"/>
    <w:rsid w:val="009A6904"/>
    <w:rsid w:val="009A7C55"/>
    <w:rsid w:val="009A7CC8"/>
    <w:rsid w:val="009B0DD3"/>
    <w:rsid w:val="009B28C9"/>
    <w:rsid w:val="009B40BF"/>
    <w:rsid w:val="009B41D2"/>
    <w:rsid w:val="009B6123"/>
    <w:rsid w:val="009B7D47"/>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E7A88"/>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358"/>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404F9"/>
    <w:rsid w:val="00A40B11"/>
    <w:rsid w:val="00A40D37"/>
    <w:rsid w:val="00A41242"/>
    <w:rsid w:val="00A4133B"/>
    <w:rsid w:val="00A416BD"/>
    <w:rsid w:val="00A4394C"/>
    <w:rsid w:val="00A451E9"/>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E3F"/>
    <w:rsid w:val="00A7412F"/>
    <w:rsid w:val="00A7532A"/>
    <w:rsid w:val="00A7668A"/>
    <w:rsid w:val="00A803B9"/>
    <w:rsid w:val="00A81E8C"/>
    <w:rsid w:val="00A8264A"/>
    <w:rsid w:val="00A8286B"/>
    <w:rsid w:val="00A84FC0"/>
    <w:rsid w:val="00A85A30"/>
    <w:rsid w:val="00A878E5"/>
    <w:rsid w:val="00A9042F"/>
    <w:rsid w:val="00A91E32"/>
    <w:rsid w:val="00A92302"/>
    <w:rsid w:val="00A92CE5"/>
    <w:rsid w:val="00A92D85"/>
    <w:rsid w:val="00AA0F19"/>
    <w:rsid w:val="00AA12D1"/>
    <w:rsid w:val="00AA248C"/>
    <w:rsid w:val="00AA2AAD"/>
    <w:rsid w:val="00AA2B7C"/>
    <w:rsid w:val="00AA329F"/>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F83"/>
    <w:rsid w:val="00AC507F"/>
    <w:rsid w:val="00AC63A5"/>
    <w:rsid w:val="00AC642A"/>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065C"/>
    <w:rsid w:val="00AF111C"/>
    <w:rsid w:val="00AF18DE"/>
    <w:rsid w:val="00AF1DBE"/>
    <w:rsid w:val="00AF23D5"/>
    <w:rsid w:val="00AF28DC"/>
    <w:rsid w:val="00AF341E"/>
    <w:rsid w:val="00AF5873"/>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5822"/>
    <w:rsid w:val="00B8664F"/>
    <w:rsid w:val="00B87218"/>
    <w:rsid w:val="00B87AEB"/>
    <w:rsid w:val="00B87B12"/>
    <w:rsid w:val="00B87DB2"/>
    <w:rsid w:val="00B904F3"/>
    <w:rsid w:val="00B91E82"/>
    <w:rsid w:val="00B93D66"/>
    <w:rsid w:val="00B968A0"/>
    <w:rsid w:val="00B977C0"/>
    <w:rsid w:val="00B978F6"/>
    <w:rsid w:val="00BA40FA"/>
    <w:rsid w:val="00BA4B39"/>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C627C"/>
    <w:rsid w:val="00BD0289"/>
    <w:rsid w:val="00BD1D1A"/>
    <w:rsid w:val="00BD53F2"/>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1056"/>
    <w:rsid w:val="00C01DDD"/>
    <w:rsid w:val="00C02C66"/>
    <w:rsid w:val="00C0420B"/>
    <w:rsid w:val="00C042AA"/>
    <w:rsid w:val="00C048D4"/>
    <w:rsid w:val="00C058F7"/>
    <w:rsid w:val="00C07D5C"/>
    <w:rsid w:val="00C102E8"/>
    <w:rsid w:val="00C10885"/>
    <w:rsid w:val="00C10E19"/>
    <w:rsid w:val="00C1380E"/>
    <w:rsid w:val="00C13C76"/>
    <w:rsid w:val="00C143ED"/>
    <w:rsid w:val="00C17F21"/>
    <w:rsid w:val="00C21231"/>
    <w:rsid w:val="00C21328"/>
    <w:rsid w:val="00C22443"/>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93FA9"/>
    <w:rsid w:val="00CA362A"/>
    <w:rsid w:val="00CA5ECC"/>
    <w:rsid w:val="00CA644A"/>
    <w:rsid w:val="00CA69BE"/>
    <w:rsid w:val="00CB074D"/>
    <w:rsid w:val="00CB17C3"/>
    <w:rsid w:val="00CB190B"/>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20F"/>
    <w:rsid w:val="00D00520"/>
    <w:rsid w:val="00D00B62"/>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CE1"/>
    <w:rsid w:val="00D4467B"/>
    <w:rsid w:val="00D503ED"/>
    <w:rsid w:val="00D51A97"/>
    <w:rsid w:val="00D51BF4"/>
    <w:rsid w:val="00D52A87"/>
    <w:rsid w:val="00D545C6"/>
    <w:rsid w:val="00D548FF"/>
    <w:rsid w:val="00D5665C"/>
    <w:rsid w:val="00D5682F"/>
    <w:rsid w:val="00D5696B"/>
    <w:rsid w:val="00D57053"/>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1E40"/>
    <w:rsid w:val="00DA2262"/>
    <w:rsid w:val="00DA30BD"/>
    <w:rsid w:val="00DA45DA"/>
    <w:rsid w:val="00DA536B"/>
    <w:rsid w:val="00DA5471"/>
    <w:rsid w:val="00DA59C1"/>
    <w:rsid w:val="00DA5C2E"/>
    <w:rsid w:val="00DA6146"/>
    <w:rsid w:val="00DA62F3"/>
    <w:rsid w:val="00DB0AC8"/>
    <w:rsid w:val="00DB4FD3"/>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F39A5"/>
    <w:rsid w:val="00DF48DE"/>
    <w:rsid w:val="00DF5FA7"/>
    <w:rsid w:val="00DF6245"/>
    <w:rsid w:val="00DF692E"/>
    <w:rsid w:val="00E00BCC"/>
    <w:rsid w:val="00E01B8A"/>
    <w:rsid w:val="00E04D05"/>
    <w:rsid w:val="00E076F8"/>
    <w:rsid w:val="00E10103"/>
    <w:rsid w:val="00E12BA9"/>
    <w:rsid w:val="00E14BF1"/>
    <w:rsid w:val="00E14BF8"/>
    <w:rsid w:val="00E17244"/>
    <w:rsid w:val="00E177F6"/>
    <w:rsid w:val="00E20107"/>
    <w:rsid w:val="00E239F9"/>
    <w:rsid w:val="00E24E0E"/>
    <w:rsid w:val="00E25656"/>
    <w:rsid w:val="00E26240"/>
    <w:rsid w:val="00E26335"/>
    <w:rsid w:val="00E27FB3"/>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DEC"/>
    <w:rsid w:val="00E47FFB"/>
    <w:rsid w:val="00E521D4"/>
    <w:rsid w:val="00E57195"/>
    <w:rsid w:val="00E57C4E"/>
    <w:rsid w:val="00E57D7B"/>
    <w:rsid w:val="00E57E27"/>
    <w:rsid w:val="00E62D2C"/>
    <w:rsid w:val="00E634E4"/>
    <w:rsid w:val="00E64986"/>
    <w:rsid w:val="00E64EC2"/>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67E"/>
    <w:rsid w:val="00EA0C96"/>
    <w:rsid w:val="00EA22B8"/>
    <w:rsid w:val="00EA331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CDD"/>
    <w:rsid w:val="00EC7CF4"/>
    <w:rsid w:val="00ED7967"/>
    <w:rsid w:val="00EE185F"/>
    <w:rsid w:val="00EE20BC"/>
    <w:rsid w:val="00EE6378"/>
    <w:rsid w:val="00EE646A"/>
    <w:rsid w:val="00EE6F3A"/>
    <w:rsid w:val="00EF0DC6"/>
    <w:rsid w:val="00EF154C"/>
    <w:rsid w:val="00EF44BA"/>
    <w:rsid w:val="00EF5377"/>
    <w:rsid w:val="00EF5A7A"/>
    <w:rsid w:val="00EF63DA"/>
    <w:rsid w:val="00EF651E"/>
    <w:rsid w:val="00EF7071"/>
    <w:rsid w:val="00EF76CE"/>
    <w:rsid w:val="00F00607"/>
    <w:rsid w:val="00F00847"/>
    <w:rsid w:val="00F0159C"/>
    <w:rsid w:val="00F063A0"/>
    <w:rsid w:val="00F06780"/>
    <w:rsid w:val="00F06C47"/>
    <w:rsid w:val="00F07973"/>
    <w:rsid w:val="00F112EB"/>
    <w:rsid w:val="00F12FA2"/>
    <w:rsid w:val="00F13A3E"/>
    <w:rsid w:val="00F13B44"/>
    <w:rsid w:val="00F148C7"/>
    <w:rsid w:val="00F16245"/>
    <w:rsid w:val="00F166B5"/>
    <w:rsid w:val="00F20C3E"/>
    <w:rsid w:val="00F22424"/>
    <w:rsid w:val="00F233E4"/>
    <w:rsid w:val="00F2449F"/>
    <w:rsid w:val="00F24B00"/>
    <w:rsid w:val="00F250C5"/>
    <w:rsid w:val="00F2536D"/>
    <w:rsid w:val="00F2751A"/>
    <w:rsid w:val="00F30984"/>
    <w:rsid w:val="00F30B6E"/>
    <w:rsid w:val="00F31494"/>
    <w:rsid w:val="00F36544"/>
    <w:rsid w:val="00F370D7"/>
    <w:rsid w:val="00F41C79"/>
    <w:rsid w:val="00F41DB5"/>
    <w:rsid w:val="00F4251B"/>
    <w:rsid w:val="00F42CEB"/>
    <w:rsid w:val="00F43362"/>
    <w:rsid w:val="00F43891"/>
    <w:rsid w:val="00F4432F"/>
    <w:rsid w:val="00F4582C"/>
    <w:rsid w:val="00F45BAE"/>
    <w:rsid w:val="00F46E78"/>
    <w:rsid w:val="00F479D0"/>
    <w:rsid w:val="00F49242"/>
    <w:rsid w:val="00F51EB8"/>
    <w:rsid w:val="00F54160"/>
    <w:rsid w:val="00F5462B"/>
    <w:rsid w:val="00F55223"/>
    <w:rsid w:val="00F55432"/>
    <w:rsid w:val="00F60BAF"/>
    <w:rsid w:val="00F61008"/>
    <w:rsid w:val="00F63744"/>
    <w:rsid w:val="00F6375C"/>
    <w:rsid w:val="00F657B2"/>
    <w:rsid w:val="00F66E24"/>
    <w:rsid w:val="00F70884"/>
    <w:rsid w:val="00F73C11"/>
    <w:rsid w:val="00F7406D"/>
    <w:rsid w:val="00F75C87"/>
    <w:rsid w:val="00F771AD"/>
    <w:rsid w:val="00F77DAF"/>
    <w:rsid w:val="00F77E38"/>
    <w:rsid w:val="00F807C9"/>
    <w:rsid w:val="00F80C3B"/>
    <w:rsid w:val="00F823B6"/>
    <w:rsid w:val="00F82F6E"/>
    <w:rsid w:val="00F843B3"/>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ADF"/>
    <w:rsid w:val="00FA7C1D"/>
    <w:rsid w:val="00FB0289"/>
    <w:rsid w:val="00FB0A80"/>
    <w:rsid w:val="00FB0DEC"/>
    <w:rsid w:val="00FB1C89"/>
    <w:rsid w:val="00FB2D00"/>
    <w:rsid w:val="00FB2D61"/>
    <w:rsid w:val="00FB31F0"/>
    <w:rsid w:val="00FB79F6"/>
    <w:rsid w:val="00FB7CB3"/>
    <w:rsid w:val="00FC3263"/>
    <w:rsid w:val="00FC504D"/>
    <w:rsid w:val="00FC5157"/>
    <w:rsid w:val="00FC5FFE"/>
    <w:rsid w:val="00FC6F8E"/>
    <w:rsid w:val="00FC7C22"/>
    <w:rsid w:val="00FD1B80"/>
    <w:rsid w:val="00FD1C80"/>
    <w:rsid w:val="00FD1E29"/>
    <w:rsid w:val="00FD25AE"/>
    <w:rsid w:val="00FD3D35"/>
    <w:rsid w:val="00FD3D6C"/>
    <w:rsid w:val="00FD6025"/>
    <w:rsid w:val="00FD7191"/>
    <w:rsid w:val="00FE0223"/>
    <w:rsid w:val="00FE0446"/>
    <w:rsid w:val="00FE09B7"/>
    <w:rsid w:val="00FE1028"/>
    <w:rsid w:val="00FE13BF"/>
    <w:rsid w:val="00FE1A1F"/>
    <w:rsid w:val="00FE25FA"/>
    <w:rsid w:val="00FE36D7"/>
    <w:rsid w:val="00FE7936"/>
    <w:rsid w:val="00FF047C"/>
    <w:rsid w:val="00FF1A4F"/>
    <w:rsid w:val="00FF1C37"/>
    <w:rsid w:val="00FF40A5"/>
    <w:rsid w:val="00FF4612"/>
    <w:rsid w:val="00FF462C"/>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F9099C"/>
    <w:pPr>
      <w:tabs>
        <w:tab w:val="left" w:pos="440"/>
        <w:tab w:val="right" w:leader="dot" w:pos="9060"/>
      </w:tabs>
      <w:spacing w:after="100"/>
    </w:pPr>
  </w:style>
  <w:style w:type="paragraph" w:styleId="Spistreci2">
    <w:name w:val="toc 2"/>
    <w:basedOn w:val="Normalny"/>
    <w:next w:val="Normalny"/>
    <w:autoRedefine/>
    <w:uiPriority w:val="39"/>
    <w:unhideWhenUsed/>
    <w:rsid w:val="00DA1E40"/>
    <w:pPr>
      <w:tabs>
        <w:tab w:val="left" w:pos="720"/>
        <w:tab w:val="right" w:leader="dot" w:pos="9060"/>
      </w:tabs>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08922951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9176">
      <w:bodyDiv w:val="1"/>
      <w:marLeft w:val="0"/>
      <w:marRight w:val="0"/>
      <w:marTop w:val="0"/>
      <w:marBottom w:val="0"/>
      <w:divBdr>
        <w:top w:val="none" w:sz="0" w:space="0" w:color="auto"/>
        <w:left w:val="none" w:sz="0" w:space="0" w:color="auto"/>
        <w:bottom w:val="none" w:sz="0" w:space="0" w:color="auto"/>
        <w:right w:val="none" w:sz="0" w:space="0" w:color="auto"/>
      </w:divBdr>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493330850">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8801d98a0b28676e49464ad908843144">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7730fa103fb342c6043f2b2310c38801"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Props1.xml><?xml version="1.0" encoding="utf-8"?>
<ds:datastoreItem xmlns:ds="http://schemas.openxmlformats.org/officeDocument/2006/customXml" ds:itemID="{5B709B55-AF0E-4F91-ABB9-1A1A537E1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1463</Words>
  <Characters>8779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Monika Radziszewska</cp:lastModifiedBy>
  <cp:revision>2</cp:revision>
  <dcterms:created xsi:type="dcterms:W3CDTF">2026-07-28T09:05:00Z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edafc92d-e498-4a45-b994-67d6d7881114</vt:lpwstr>
  </property>
  <property fmtid="{D5CDD505-2E9C-101B-9397-08002B2CF9AE}" pid="11" name="MediaServiceImageTags">
    <vt:lpwstr/>
  </property>
  <property fmtid="{D5CDD505-2E9C-101B-9397-08002B2CF9AE}" pid="12" name="Order">
    <vt:r8>152700</vt:r8>
  </property>
  <property fmtid="{D5CDD505-2E9C-101B-9397-08002B2CF9AE}" pid="13" name="_ExtendedDescription">
    <vt:lpwstr/>
  </property>
</Properties>
</file>