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863" w14:textId="2A92852F" w:rsidR="00AF341E" w:rsidRPr="00CF5897" w:rsidRDefault="00AF341E" w:rsidP="357C282A">
      <w:pPr>
        <w:spacing w:line="360" w:lineRule="auto"/>
        <w:jc w:val="both"/>
        <w:rPr>
          <w:rFonts w:ascii="Arial" w:hAnsi="Arial" w:cs="Arial"/>
          <w:color w:val="000000" w:themeColor="text1"/>
        </w:rPr>
      </w:pPr>
    </w:p>
    <w:p w14:paraId="305871EC" w14:textId="77777777" w:rsidR="00AF341E" w:rsidRPr="00CF5897" w:rsidRDefault="00AF341E" w:rsidP="00291A0B">
      <w:pPr>
        <w:spacing w:line="360" w:lineRule="auto"/>
        <w:jc w:val="both"/>
        <w:rPr>
          <w:rFonts w:ascii="Arial" w:hAnsi="Arial" w:cs="Arial"/>
          <w:color w:val="000000" w:themeColor="text1"/>
        </w:rPr>
      </w:pPr>
    </w:p>
    <w:p w14:paraId="4C173596" w14:textId="77777777" w:rsidR="00AF341E" w:rsidRPr="00CF5897" w:rsidRDefault="00AF341E" w:rsidP="00291A0B">
      <w:pPr>
        <w:spacing w:line="360" w:lineRule="auto"/>
        <w:jc w:val="both"/>
        <w:rPr>
          <w:rFonts w:ascii="Arial" w:hAnsi="Arial" w:cs="Arial"/>
          <w:color w:val="000000" w:themeColor="text1"/>
        </w:rPr>
      </w:pPr>
    </w:p>
    <w:p w14:paraId="316FA6F1" w14:textId="77777777" w:rsidR="00AF341E" w:rsidRPr="00CF5897" w:rsidRDefault="00AF341E" w:rsidP="00291A0B">
      <w:pPr>
        <w:spacing w:line="360" w:lineRule="auto"/>
        <w:jc w:val="both"/>
        <w:rPr>
          <w:rFonts w:ascii="Arial" w:hAnsi="Arial" w:cs="Arial"/>
          <w:color w:val="000000" w:themeColor="text1"/>
        </w:rPr>
      </w:pPr>
    </w:p>
    <w:p w14:paraId="23643129" w14:textId="77777777" w:rsidR="00AF341E" w:rsidRPr="00CF5897" w:rsidRDefault="00AF341E" w:rsidP="00291A0B">
      <w:pPr>
        <w:spacing w:line="360" w:lineRule="auto"/>
        <w:jc w:val="both"/>
        <w:rPr>
          <w:rFonts w:ascii="Arial" w:hAnsi="Arial" w:cs="Arial"/>
          <w:color w:val="000000" w:themeColor="text1"/>
        </w:rPr>
      </w:pPr>
    </w:p>
    <w:p w14:paraId="55BEC1EB" w14:textId="77777777" w:rsidR="00AF341E" w:rsidRPr="00CF5897" w:rsidRDefault="00AF341E" w:rsidP="00291A0B">
      <w:pPr>
        <w:spacing w:line="360" w:lineRule="auto"/>
        <w:jc w:val="both"/>
        <w:rPr>
          <w:rFonts w:ascii="Arial" w:hAnsi="Arial" w:cs="Arial"/>
          <w:b/>
          <w:color w:val="000000" w:themeColor="text1"/>
          <w:sz w:val="32"/>
          <w:szCs w:val="32"/>
        </w:rPr>
      </w:pPr>
    </w:p>
    <w:p w14:paraId="44481FCE" w14:textId="0D0A5526" w:rsidR="00AF341E" w:rsidRPr="006D08EA" w:rsidRDefault="00AF341E" w:rsidP="006D08EA">
      <w:pPr>
        <w:pStyle w:val="Tytu"/>
        <w:jc w:val="center"/>
        <w:rPr>
          <w:rFonts w:ascii="Arial" w:hAnsi="Arial" w:cs="Arial"/>
          <w:b/>
          <w:bCs/>
          <w:sz w:val="72"/>
          <w:szCs w:val="72"/>
        </w:rPr>
      </w:pPr>
      <w:r w:rsidRPr="006D08EA">
        <w:rPr>
          <w:rFonts w:ascii="Arial" w:hAnsi="Arial" w:cs="Arial"/>
          <w:b/>
          <w:bCs/>
          <w:sz w:val="72"/>
          <w:szCs w:val="72"/>
        </w:rPr>
        <w:t>Instrukcja użytkownika</w:t>
      </w:r>
      <w:r w:rsidR="006326F3" w:rsidRPr="006D08EA">
        <w:rPr>
          <w:rFonts w:ascii="Arial" w:hAnsi="Arial" w:cs="Arial"/>
          <w:b/>
          <w:bCs/>
          <w:sz w:val="72"/>
          <w:szCs w:val="72"/>
        </w:rPr>
        <w:t xml:space="preserve"> </w:t>
      </w:r>
      <w:r w:rsidRPr="006D08EA">
        <w:rPr>
          <w:rFonts w:ascii="Arial" w:hAnsi="Arial" w:cs="Arial"/>
          <w:b/>
          <w:bCs/>
          <w:sz w:val="72"/>
          <w:szCs w:val="72"/>
        </w:rPr>
        <w:t>SL2021</w:t>
      </w:r>
      <w:r w:rsidR="006326F3" w:rsidRPr="006D08EA">
        <w:rPr>
          <w:rFonts w:ascii="Arial" w:hAnsi="Arial" w:cs="Arial"/>
          <w:b/>
          <w:bCs/>
          <w:sz w:val="72"/>
          <w:szCs w:val="72"/>
        </w:rPr>
        <w:t xml:space="preserve"> </w:t>
      </w:r>
      <w:r w:rsidR="00D43765" w:rsidRPr="006D08EA">
        <w:rPr>
          <w:rFonts w:ascii="Arial" w:hAnsi="Arial" w:cs="Arial"/>
          <w:b/>
          <w:bCs/>
          <w:sz w:val="72"/>
          <w:szCs w:val="72"/>
        </w:rPr>
        <w:t>– obszar Wnioski o płatność</w:t>
      </w:r>
    </w:p>
    <w:p w14:paraId="79535F9D" w14:textId="77777777" w:rsidR="0040188B" w:rsidRPr="00CF5897" w:rsidRDefault="0040188B" w:rsidP="0040188B">
      <w:pPr>
        <w:spacing w:line="360" w:lineRule="auto"/>
        <w:jc w:val="center"/>
        <w:rPr>
          <w:rFonts w:ascii="Arial" w:hAnsi="Arial" w:cs="Arial"/>
          <w:b/>
          <w:bCs/>
          <w:color w:val="000000" w:themeColor="text1"/>
          <w:sz w:val="72"/>
          <w:szCs w:val="72"/>
        </w:rPr>
      </w:pPr>
    </w:p>
    <w:p w14:paraId="0E8810FC" w14:textId="77777777" w:rsidR="0040188B" w:rsidRPr="006D08EA" w:rsidRDefault="0040188B" w:rsidP="006D08EA">
      <w:pPr>
        <w:pStyle w:val="Podtytu"/>
        <w:jc w:val="center"/>
        <w:rPr>
          <w:rFonts w:ascii="Arial" w:hAnsi="Arial" w:cs="Arial"/>
          <w:b/>
          <w:bCs/>
          <w:sz w:val="72"/>
          <w:szCs w:val="72"/>
        </w:rPr>
      </w:pPr>
      <w:r w:rsidRPr="006D08EA">
        <w:rPr>
          <w:rFonts w:ascii="Arial" w:hAnsi="Arial" w:cs="Arial"/>
          <w:b/>
          <w:bCs/>
          <w:sz w:val="72"/>
          <w:szCs w:val="72"/>
        </w:rPr>
        <w:t>Wersja dla Beneficjentów</w:t>
      </w:r>
    </w:p>
    <w:p w14:paraId="764311D7" w14:textId="77777777" w:rsidR="00AF341E" w:rsidRPr="00CF5897" w:rsidRDefault="00AF341E" w:rsidP="00291A0B">
      <w:pPr>
        <w:spacing w:line="360" w:lineRule="auto"/>
        <w:jc w:val="both"/>
        <w:rPr>
          <w:rFonts w:ascii="Arial" w:hAnsi="Arial" w:cs="Arial"/>
          <w:color w:val="000000" w:themeColor="text1"/>
          <w:sz w:val="18"/>
          <w:szCs w:val="18"/>
        </w:rPr>
      </w:pPr>
    </w:p>
    <w:p w14:paraId="06106550" w14:textId="77777777" w:rsidR="00AF341E" w:rsidRPr="00CF5897" w:rsidRDefault="00AF341E" w:rsidP="00291A0B">
      <w:pPr>
        <w:spacing w:line="360" w:lineRule="auto"/>
        <w:jc w:val="both"/>
        <w:rPr>
          <w:rFonts w:ascii="Arial" w:hAnsi="Arial" w:cs="Arial"/>
          <w:color w:val="000000" w:themeColor="text1"/>
        </w:rPr>
      </w:pPr>
    </w:p>
    <w:p w14:paraId="32209E31" w14:textId="77777777" w:rsidR="00AF341E" w:rsidRPr="00CF5897" w:rsidRDefault="00AF341E" w:rsidP="00291A0B">
      <w:pPr>
        <w:spacing w:line="360" w:lineRule="auto"/>
        <w:jc w:val="both"/>
        <w:rPr>
          <w:rFonts w:ascii="Arial" w:hAnsi="Arial" w:cs="Arial"/>
          <w:color w:val="000000" w:themeColor="text1"/>
        </w:rPr>
      </w:pPr>
    </w:p>
    <w:p w14:paraId="28618FD9" w14:textId="77777777" w:rsidR="00AF341E" w:rsidRPr="00CF5897" w:rsidRDefault="00AF341E" w:rsidP="00291A0B">
      <w:pPr>
        <w:spacing w:line="360" w:lineRule="auto"/>
        <w:jc w:val="both"/>
        <w:rPr>
          <w:rFonts w:ascii="Arial" w:hAnsi="Arial" w:cs="Arial"/>
          <w:color w:val="000000" w:themeColor="text1"/>
        </w:rPr>
      </w:pPr>
    </w:p>
    <w:p w14:paraId="33B8BCB7" w14:textId="77777777" w:rsidR="00AF341E" w:rsidRPr="00CF5897" w:rsidRDefault="00AF341E" w:rsidP="00291A0B">
      <w:pPr>
        <w:spacing w:line="360" w:lineRule="auto"/>
        <w:jc w:val="both"/>
        <w:rPr>
          <w:rFonts w:ascii="Arial" w:hAnsi="Arial" w:cs="Arial"/>
          <w:color w:val="000000" w:themeColor="text1"/>
        </w:rPr>
      </w:pPr>
    </w:p>
    <w:p w14:paraId="512C9936" w14:textId="53C2F6AA" w:rsidR="00AF341E" w:rsidRPr="00CF5897" w:rsidRDefault="00AF341E" w:rsidP="00291A0B">
      <w:pPr>
        <w:tabs>
          <w:tab w:val="left" w:pos="6379"/>
        </w:tabs>
        <w:spacing w:line="360" w:lineRule="auto"/>
        <w:ind w:left="5529" w:right="139"/>
        <w:jc w:val="both"/>
        <w:rPr>
          <w:rFonts w:ascii="Arial" w:hAnsi="Arial" w:cs="Arial"/>
          <w:color w:val="000000" w:themeColor="text1"/>
        </w:rPr>
      </w:pPr>
      <w:r w:rsidRPr="00CF5897">
        <w:rPr>
          <w:rFonts w:ascii="Arial" w:hAnsi="Arial" w:cs="Arial"/>
          <w:color w:val="000000" w:themeColor="text1"/>
        </w:rPr>
        <w:t>Wersja:</w:t>
      </w:r>
      <w:r w:rsidR="00406F5F" w:rsidRPr="00CF5897">
        <w:rPr>
          <w:rFonts w:ascii="Arial" w:hAnsi="Arial" w:cs="Arial"/>
          <w:color w:val="000000" w:themeColor="text1"/>
        </w:rPr>
        <w:t xml:space="preserve"> </w:t>
      </w:r>
      <w:r w:rsidR="00EA48C3" w:rsidRPr="00CF5897">
        <w:rPr>
          <w:rFonts w:ascii="Arial" w:hAnsi="Arial" w:cs="Arial"/>
          <w:color w:val="000000" w:themeColor="text1"/>
        </w:rPr>
        <w:t>2.</w:t>
      </w:r>
      <w:r w:rsidR="00012401" w:rsidRPr="00CF5897">
        <w:rPr>
          <w:rFonts w:ascii="Arial" w:hAnsi="Arial" w:cs="Arial"/>
          <w:color w:val="000000" w:themeColor="text1"/>
        </w:rPr>
        <w:t>4.</w:t>
      </w:r>
      <w:r w:rsidR="004D4C2D">
        <w:rPr>
          <w:rFonts w:ascii="Arial" w:hAnsi="Arial" w:cs="Arial"/>
          <w:color w:val="000000" w:themeColor="text1"/>
        </w:rPr>
        <w:t>1</w:t>
      </w:r>
      <w:r w:rsidR="00D230E8">
        <w:rPr>
          <w:rFonts w:ascii="Arial" w:hAnsi="Arial" w:cs="Arial"/>
          <w:color w:val="000000" w:themeColor="text1"/>
        </w:rPr>
        <w:t>9</w:t>
      </w:r>
    </w:p>
    <w:p w14:paraId="30271633" w14:textId="77777777" w:rsidR="006326F3" w:rsidRPr="00CF5897" w:rsidRDefault="006326F3">
      <w:pPr>
        <w:rPr>
          <w:rFonts w:ascii="Arial" w:hAnsi="Arial" w:cs="Arial"/>
          <w:color w:val="000000" w:themeColor="text1"/>
        </w:rPr>
      </w:pPr>
      <w:r w:rsidRPr="00CF5897">
        <w:rPr>
          <w:rFonts w:ascii="Arial" w:hAnsi="Arial" w:cs="Arial"/>
          <w:color w:val="000000" w:themeColor="text1"/>
        </w:rPr>
        <w:br w:type="page"/>
      </w:r>
    </w:p>
    <w:p w14:paraId="5BA17D8A" w14:textId="77777777" w:rsidR="005B3A77" w:rsidRPr="00CF5897" w:rsidRDefault="005B3A77" w:rsidP="005B3A77">
      <w:pPr>
        <w:spacing w:line="360" w:lineRule="auto"/>
        <w:jc w:val="both"/>
        <w:rPr>
          <w:rFonts w:ascii="Arial" w:hAnsi="Arial" w:cs="Arial"/>
          <w:color w:val="000000" w:themeColor="text1"/>
          <w:sz w:val="24"/>
          <w:szCs w:val="24"/>
        </w:rPr>
      </w:pPr>
      <w:bookmarkStart w:id="0" w:name="_Toc13177739"/>
      <w:r w:rsidRPr="00CF5897">
        <w:rPr>
          <w:rFonts w:ascii="Arial" w:hAnsi="Arial" w:cs="Arial"/>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36"/>
        <w:gridCol w:w="1136"/>
        <w:gridCol w:w="6288"/>
      </w:tblGrid>
      <w:tr w:rsidR="00EE7A89" w:rsidRPr="00CF5897" w14:paraId="18F99E71" w14:textId="77777777" w:rsidTr="00F16385">
        <w:trPr>
          <w:trHeight w:val="397"/>
        </w:trPr>
        <w:tc>
          <w:tcPr>
            <w:tcW w:w="903" w:type="pct"/>
            <w:vAlign w:val="center"/>
            <w:hideMark/>
          </w:tcPr>
          <w:p w14:paraId="5D59EE6C"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Data</w:t>
            </w:r>
          </w:p>
        </w:tc>
        <w:tc>
          <w:tcPr>
            <w:tcW w:w="627" w:type="pct"/>
            <w:vAlign w:val="center"/>
            <w:hideMark/>
          </w:tcPr>
          <w:p w14:paraId="5E1C9686"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Wersja</w:t>
            </w:r>
          </w:p>
        </w:tc>
        <w:tc>
          <w:tcPr>
            <w:tcW w:w="3470" w:type="pct"/>
            <w:vAlign w:val="center"/>
            <w:hideMark/>
          </w:tcPr>
          <w:p w14:paraId="09C78519"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Opis</w:t>
            </w:r>
          </w:p>
        </w:tc>
      </w:tr>
      <w:tr w:rsidR="00EE7A89" w:rsidRPr="00CF5897" w14:paraId="6D5EAE17" w14:textId="77777777" w:rsidTr="00F16385">
        <w:trPr>
          <w:trHeight w:val="397"/>
        </w:trPr>
        <w:tc>
          <w:tcPr>
            <w:tcW w:w="903" w:type="pct"/>
            <w:vAlign w:val="center"/>
          </w:tcPr>
          <w:p w14:paraId="3B4004B5"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29.09.2021</w:t>
            </w:r>
          </w:p>
        </w:tc>
        <w:tc>
          <w:tcPr>
            <w:tcW w:w="627" w:type="pct"/>
            <w:vAlign w:val="center"/>
          </w:tcPr>
          <w:p w14:paraId="22015B50"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1.0</w:t>
            </w:r>
          </w:p>
        </w:tc>
        <w:tc>
          <w:tcPr>
            <w:tcW w:w="3470" w:type="pct"/>
            <w:vAlign w:val="center"/>
          </w:tcPr>
          <w:p w14:paraId="2918D173"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Utworzenie dokumentu</w:t>
            </w:r>
          </w:p>
        </w:tc>
      </w:tr>
      <w:tr w:rsidR="00EE7A89" w:rsidRPr="00CF5897" w14:paraId="5207FA4B" w14:textId="77777777" w:rsidTr="00F16385">
        <w:trPr>
          <w:trHeight w:val="397"/>
        </w:trPr>
        <w:tc>
          <w:tcPr>
            <w:tcW w:w="903" w:type="pct"/>
            <w:vAlign w:val="center"/>
          </w:tcPr>
          <w:p w14:paraId="6449A9C1"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29.11.2021</w:t>
            </w:r>
          </w:p>
        </w:tc>
        <w:tc>
          <w:tcPr>
            <w:tcW w:w="627" w:type="pct"/>
            <w:vAlign w:val="center"/>
          </w:tcPr>
          <w:p w14:paraId="790245A0"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1.1</w:t>
            </w:r>
          </w:p>
        </w:tc>
        <w:tc>
          <w:tcPr>
            <w:tcW w:w="3470" w:type="pct"/>
            <w:vAlign w:val="center"/>
          </w:tcPr>
          <w:p w14:paraId="6735F645"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2ED2B837" w14:textId="77777777" w:rsidTr="00F16385">
        <w:trPr>
          <w:trHeight w:val="397"/>
        </w:trPr>
        <w:tc>
          <w:tcPr>
            <w:tcW w:w="903" w:type="pct"/>
            <w:vAlign w:val="center"/>
          </w:tcPr>
          <w:p w14:paraId="1719DF0C"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09.12.2021</w:t>
            </w:r>
          </w:p>
        </w:tc>
        <w:tc>
          <w:tcPr>
            <w:tcW w:w="627" w:type="pct"/>
            <w:vAlign w:val="center"/>
          </w:tcPr>
          <w:p w14:paraId="568E93FE"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1.2</w:t>
            </w:r>
          </w:p>
        </w:tc>
        <w:tc>
          <w:tcPr>
            <w:tcW w:w="3470" w:type="pct"/>
            <w:vAlign w:val="center"/>
          </w:tcPr>
          <w:p w14:paraId="36D05FCD"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511F32AF" w14:textId="77777777" w:rsidTr="00F16385">
        <w:trPr>
          <w:trHeight w:val="397"/>
        </w:trPr>
        <w:tc>
          <w:tcPr>
            <w:tcW w:w="903" w:type="pct"/>
            <w:vAlign w:val="center"/>
          </w:tcPr>
          <w:p w14:paraId="64F1E0FB"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10.12.2021</w:t>
            </w:r>
          </w:p>
        </w:tc>
        <w:tc>
          <w:tcPr>
            <w:tcW w:w="627" w:type="pct"/>
            <w:vAlign w:val="center"/>
          </w:tcPr>
          <w:p w14:paraId="2E50F692"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1.3</w:t>
            </w:r>
          </w:p>
        </w:tc>
        <w:tc>
          <w:tcPr>
            <w:tcW w:w="3470" w:type="pct"/>
            <w:vAlign w:val="center"/>
          </w:tcPr>
          <w:p w14:paraId="730FFC67"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11A5A711" w14:textId="77777777" w:rsidTr="00F16385">
        <w:trPr>
          <w:trHeight w:val="397"/>
        </w:trPr>
        <w:tc>
          <w:tcPr>
            <w:tcW w:w="903" w:type="pct"/>
            <w:vAlign w:val="center"/>
          </w:tcPr>
          <w:p w14:paraId="34E848F4"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14.01.2021</w:t>
            </w:r>
          </w:p>
        </w:tc>
        <w:tc>
          <w:tcPr>
            <w:tcW w:w="627" w:type="pct"/>
            <w:vAlign w:val="center"/>
          </w:tcPr>
          <w:p w14:paraId="4E438943"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1.4</w:t>
            </w:r>
          </w:p>
        </w:tc>
        <w:tc>
          <w:tcPr>
            <w:tcW w:w="3470" w:type="pct"/>
            <w:vAlign w:val="center"/>
          </w:tcPr>
          <w:p w14:paraId="0FF5BA44"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47480263" w14:textId="77777777" w:rsidTr="00F16385">
        <w:trPr>
          <w:trHeight w:val="397"/>
        </w:trPr>
        <w:tc>
          <w:tcPr>
            <w:tcW w:w="903" w:type="pct"/>
            <w:vAlign w:val="center"/>
          </w:tcPr>
          <w:p w14:paraId="1B06E7BB"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24.02.2022</w:t>
            </w:r>
          </w:p>
        </w:tc>
        <w:tc>
          <w:tcPr>
            <w:tcW w:w="627" w:type="pct"/>
            <w:vAlign w:val="center"/>
          </w:tcPr>
          <w:p w14:paraId="72F4BF61"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1.5</w:t>
            </w:r>
          </w:p>
        </w:tc>
        <w:tc>
          <w:tcPr>
            <w:tcW w:w="3470" w:type="pct"/>
            <w:vAlign w:val="center"/>
          </w:tcPr>
          <w:p w14:paraId="325EF343"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4A2E18B9" w14:textId="77777777" w:rsidTr="00F16385">
        <w:trPr>
          <w:trHeight w:val="397"/>
        </w:trPr>
        <w:tc>
          <w:tcPr>
            <w:tcW w:w="903" w:type="pct"/>
            <w:vAlign w:val="center"/>
          </w:tcPr>
          <w:p w14:paraId="30907831"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15.03.2022</w:t>
            </w:r>
          </w:p>
        </w:tc>
        <w:tc>
          <w:tcPr>
            <w:tcW w:w="627" w:type="pct"/>
            <w:vAlign w:val="center"/>
          </w:tcPr>
          <w:p w14:paraId="315FBCAE"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1.6</w:t>
            </w:r>
          </w:p>
        </w:tc>
        <w:tc>
          <w:tcPr>
            <w:tcW w:w="3470" w:type="pct"/>
            <w:vAlign w:val="center"/>
          </w:tcPr>
          <w:p w14:paraId="40D620A0"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7C154531" w14:textId="77777777" w:rsidTr="00F16385">
        <w:trPr>
          <w:trHeight w:val="397"/>
        </w:trPr>
        <w:tc>
          <w:tcPr>
            <w:tcW w:w="903" w:type="pct"/>
            <w:vAlign w:val="center"/>
          </w:tcPr>
          <w:p w14:paraId="65775ED3"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05.08.2022</w:t>
            </w:r>
          </w:p>
        </w:tc>
        <w:tc>
          <w:tcPr>
            <w:tcW w:w="627" w:type="pct"/>
            <w:vAlign w:val="center"/>
          </w:tcPr>
          <w:p w14:paraId="2F7DBAE4"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1.7</w:t>
            </w:r>
          </w:p>
        </w:tc>
        <w:tc>
          <w:tcPr>
            <w:tcW w:w="3470" w:type="pct"/>
            <w:vAlign w:val="center"/>
          </w:tcPr>
          <w:p w14:paraId="0577886F"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5D1FB2B7" w14:textId="77777777" w:rsidTr="00F16385">
        <w:trPr>
          <w:trHeight w:val="397"/>
        </w:trPr>
        <w:tc>
          <w:tcPr>
            <w:tcW w:w="903" w:type="pct"/>
            <w:vAlign w:val="center"/>
          </w:tcPr>
          <w:p w14:paraId="570C5D17"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16.08.2022</w:t>
            </w:r>
          </w:p>
        </w:tc>
        <w:tc>
          <w:tcPr>
            <w:tcW w:w="627" w:type="pct"/>
            <w:vAlign w:val="center"/>
          </w:tcPr>
          <w:p w14:paraId="105C119A"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1.8</w:t>
            </w:r>
          </w:p>
        </w:tc>
        <w:tc>
          <w:tcPr>
            <w:tcW w:w="3470" w:type="pct"/>
            <w:vAlign w:val="center"/>
          </w:tcPr>
          <w:p w14:paraId="371BF70B"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77C54910" w14:textId="77777777" w:rsidTr="00F16385">
        <w:trPr>
          <w:trHeight w:val="397"/>
        </w:trPr>
        <w:tc>
          <w:tcPr>
            <w:tcW w:w="903" w:type="pct"/>
            <w:vAlign w:val="center"/>
          </w:tcPr>
          <w:p w14:paraId="2417EC33" w14:textId="4D9D38DD"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04.10.2022</w:t>
            </w:r>
          </w:p>
        </w:tc>
        <w:tc>
          <w:tcPr>
            <w:tcW w:w="627" w:type="pct"/>
            <w:vAlign w:val="center"/>
          </w:tcPr>
          <w:p w14:paraId="44CD3293"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1.9</w:t>
            </w:r>
          </w:p>
        </w:tc>
        <w:tc>
          <w:tcPr>
            <w:tcW w:w="3470" w:type="pct"/>
            <w:vAlign w:val="center"/>
          </w:tcPr>
          <w:p w14:paraId="0F1A0746" w14:textId="77777777" w:rsidR="00506091" w:rsidRPr="00B45E7E" w:rsidRDefault="00506091" w:rsidP="002F724D">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5A6B7DBC" w14:textId="77777777" w:rsidTr="00F16385">
        <w:trPr>
          <w:trHeight w:val="397"/>
        </w:trPr>
        <w:tc>
          <w:tcPr>
            <w:tcW w:w="903" w:type="pct"/>
            <w:vAlign w:val="center"/>
          </w:tcPr>
          <w:p w14:paraId="0D0E0CC6" w14:textId="2F8F4EA4"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13.03.2023</w:t>
            </w:r>
          </w:p>
        </w:tc>
        <w:tc>
          <w:tcPr>
            <w:tcW w:w="627" w:type="pct"/>
            <w:vAlign w:val="center"/>
          </w:tcPr>
          <w:p w14:paraId="6F0CB8DB" w14:textId="4E38E4EE"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1.10</w:t>
            </w:r>
          </w:p>
        </w:tc>
        <w:tc>
          <w:tcPr>
            <w:tcW w:w="3470" w:type="pct"/>
            <w:vAlign w:val="center"/>
          </w:tcPr>
          <w:p w14:paraId="561C9AD9" w14:textId="0168040A"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56CBCF08" w14:textId="77777777" w:rsidTr="00F16385">
        <w:trPr>
          <w:trHeight w:val="397"/>
        </w:trPr>
        <w:tc>
          <w:tcPr>
            <w:tcW w:w="903" w:type="pct"/>
            <w:vAlign w:val="center"/>
          </w:tcPr>
          <w:p w14:paraId="7616776D" w14:textId="5768B45D"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11.04.2023</w:t>
            </w:r>
          </w:p>
        </w:tc>
        <w:tc>
          <w:tcPr>
            <w:tcW w:w="627" w:type="pct"/>
            <w:vAlign w:val="center"/>
          </w:tcPr>
          <w:p w14:paraId="56F07BE5" w14:textId="0B0CA986"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2.0</w:t>
            </w:r>
          </w:p>
        </w:tc>
        <w:tc>
          <w:tcPr>
            <w:tcW w:w="3470" w:type="pct"/>
            <w:vAlign w:val="center"/>
          </w:tcPr>
          <w:p w14:paraId="62CDDE3A" w14:textId="1AB6F5D3" w:rsidR="00506091" w:rsidRPr="00B45E7E" w:rsidRDefault="00506091" w:rsidP="00D0034A">
            <w:pPr>
              <w:spacing w:line="360" w:lineRule="auto"/>
              <w:rPr>
                <w:rFonts w:ascii="Arial" w:hAnsi="Arial" w:cs="Arial"/>
                <w:color w:val="000000" w:themeColor="text1"/>
              </w:rPr>
            </w:pPr>
            <w:r w:rsidRPr="00B45E7E">
              <w:rPr>
                <w:rFonts w:ascii="Arial" w:hAnsi="Arial" w:cs="Arial"/>
                <w:color w:val="000000" w:themeColor="text1"/>
              </w:rPr>
              <w:t>Wyodrębnienie wersji dokumentu dla Instytucji oraz dla Beneficjenta. Przeniesienie opisów modułów wniosków o płatność oraz grantów do osobnych dokumentów.</w:t>
            </w:r>
          </w:p>
        </w:tc>
      </w:tr>
      <w:tr w:rsidR="00EE7A89" w:rsidRPr="00CF5897" w14:paraId="29649246" w14:textId="77777777" w:rsidTr="00F16385">
        <w:trPr>
          <w:trHeight w:val="397"/>
        </w:trPr>
        <w:tc>
          <w:tcPr>
            <w:tcW w:w="903" w:type="pct"/>
            <w:vAlign w:val="center"/>
          </w:tcPr>
          <w:p w14:paraId="547DEE56" w14:textId="559634DF"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13.12.2023</w:t>
            </w:r>
          </w:p>
        </w:tc>
        <w:tc>
          <w:tcPr>
            <w:tcW w:w="627" w:type="pct"/>
            <w:vAlign w:val="center"/>
          </w:tcPr>
          <w:p w14:paraId="7E2D32DA" w14:textId="2A454CFB"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2.1</w:t>
            </w:r>
          </w:p>
        </w:tc>
        <w:tc>
          <w:tcPr>
            <w:tcW w:w="3470" w:type="pct"/>
            <w:vAlign w:val="center"/>
          </w:tcPr>
          <w:p w14:paraId="2704DEB1" w14:textId="0051F5C9" w:rsidR="00506091" w:rsidRPr="00B45E7E" w:rsidRDefault="00506091">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1D17A499" w14:textId="77777777" w:rsidTr="00F16385">
        <w:trPr>
          <w:trHeight w:val="397"/>
        </w:trPr>
        <w:tc>
          <w:tcPr>
            <w:tcW w:w="903" w:type="pct"/>
            <w:vAlign w:val="center"/>
          </w:tcPr>
          <w:p w14:paraId="231D5616" w14:textId="16B60340"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07.05.2024</w:t>
            </w:r>
          </w:p>
        </w:tc>
        <w:tc>
          <w:tcPr>
            <w:tcW w:w="627" w:type="pct"/>
            <w:vAlign w:val="center"/>
          </w:tcPr>
          <w:p w14:paraId="377C3FDE" w14:textId="1A95F24C" w:rsidR="00506091" w:rsidRPr="00B45E7E" w:rsidRDefault="00506091" w:rsidP="00F0159C">
            <w:pPr>
              <w:spacing w:line="360" w:lineRule="auto"/>
              <w:jc w:val="both"/>
              <w:rPr>
                <w:rFonts w:ascii="Arial" w:hAnsi="Arial" w:cs="Arial"/>
                <w:color w:val="000000" w:themeColor="text1"/>
              </w:rPr>
            </w:pPr>
            <w:r w:rsidRPr="00B45E7E">
              <w:rPr>
                <w:rFonts w:ascii="Arial" w:hAnsi="Arial" w:cs="Arial"/>
                <w:color w:val="000000" w:themeColor="text1"/>
              </w:rPr>
              <w:t>2.2</w:t>
            </w:r>
          </w:p>
        </w:tc>
        <w:tc>
          <w:tcPr>
            <w:tcW w:w="3470" w:type="pct"/>
            <w:vAlign w:val="center"/>
          </w:tcPr>
          <w:p w14:paraId="34AAF221" w14:textId="23DB15FA" w:rsidR="00506091" w:rsidRPr="00B45E7E" w:rsidRDefault="00506091">
            <w:pPr>
              <w:spacing w:line="360" w:lineRule="auto"/>
              <w:rPr>
                <w:rFonts w:ascii="Arial" w:hAnsi="Arial" w:cs="Arial"/>
                <w:color w:val="000000" w:themeColor="text1"/>
              </w:rPr>
            </w:pPr>
            <w:r w:rsidRPr="00B45E7E">
              <w:rPr>
                <w:rFonts w:ascii="Arial" w:hAnsi="Arial" w:cs="Arial"/>
                <w:color w:val="000000" w:themeColor="text1"/>
              </w:rPr>
              <w:t xml:space="preserve">Aktualizacja dokumentu </w:t>
            </w:r>
            <w:r w:rsidR="00192019" w:rsidRPr="00B45E7E">
              <w:rPr>
                <w:rFonts w:ascii="Arial" w:hAnsi="Arial" w:cs="Arial"/>
                <w:color w:val="000000" w:themeColor="text1"/>
              </w:rPr>
              <w:t>o rozdział 2.14</w:t>
            </w:r>
          </w:p>
        </w:tc>
      </w:tr>
      <w:tr w:rsidR="00EE7A89" w:rsidRPr="00CF5897" w14:paraId="45FD4A54" w14:textId="77777777" w:rsidTr="00F16385">
        <w:trPr>
          <w:trHeight w:val="397"/>
        </w:trPr>
        <w:tc>
          <w:tcPr>
            <w:tcW w:w="903" w:type="pct"/>
            <w:vAlign w:val="center"/>
          </w:tcPr>
          <w:p w14:paraId="70176F39" w14:textId="681E63F8" w:rsidR="000D7D6F" w:rsidRPr="00B45E7E" w:rsidRDefault="000D7D6F" w:rsidP="00F0159C">
            <w:pPr>
              <w:spacing w:line="360" w:lineRule="auto"/>
              <w:jc w:val="both"/>
              <w:rPr>
                <w:rFonts w:ascii="Arial" w:hAnsi="Arial" w:cs="Arial"/>
                <w:color w:val="000000" w:themeColor="text1"/>
              </w:rPr>
            </w:pPr>
            <w:r w:rsidRPr="00B45E7E">
              <w:rPr>
                <w:rFonts w:ascii="Arial" w:hAnsi="Arial" w:cs="Arial"/>
                <w:color w:val="000000" w:themeColor="text1"/>
              </w:rPr>
              <w:t>14.05.2024</w:t>
            </w:r>
          </w:p>
        </w:tc>
        <w:tc>
          <w:tcPr>
            <w:tcW w:w="627" w:type="pct"/>
            <w:vAlign w:val="center"/>
          </w:tcPr>
          <w:p w14:paraId="4E12DC2F" w14:textId="3120B8A3" w:rsidR="000D7D6F" w:rsidRPr="00B45E7E" w:rsidRDefault="000D7D6F" w:rsidP="00F0159C">
            <w:pPr>
              <w:spacing w:line="360" w:lineRule="auto"/>
              <w:jc w:val="both"/>
              <w:rPr>
                <w:rFonts w:ascii="Arial" w:hAnsi="Arial" w:cs="Arial"/>
                <w:color w:val="000000" w:themeColor="text1"/>
              </w:rPr>
            </w:pPr>
            <w:r w:rsidRPr="00B45E7E">
              <w:rPr>
                <w:rFonts w:ascii="Arial" w:hAnsi="Arial" w:cs="Arial"/>
                <w:color w:val="000000" w:themeColor="text1"/>
              </w:rPr>
              <w:t>2.3</w:t>
            </w:r>
          </w:p>
        </w:tc>
        <w:tc>
          <w:tcPr>
            <w:tcW w:w="3470" w:type="pct"/>
            <w:vAlign w:val="center"/>
          </w:tcPr>
          <w:p w14:paraId="4495E84A" w14:textId="141866A0" w:rsidR="000D7D6F" w:rsidRPr="00B45E7E" w:rsidRDefault="000D7D6F">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2F11FDEE" w14:textId="77777777" w:rsidTr="00F16385">
        <w:trPr>
          <w:trHeight w:val="397"/>
        </w:trPr>
        <w:tc>
          <w:tcPr>
            <w:tcW w:w="903" w:type="pct"/>
            <w:vAlign w:val="center"/>
          </w:tcPr>
          <w:p w14:paraId="4FDCCE14" w14:textId="0D961D35" w:rsidR="00012401" w:rsidRPr="00B45E7E" w:rsidRDefault="00012401" w:rsidP="00F0159C">
            <w:pPr>
              <w:spacing w:line="360" w:lineRule="auto"/>
              <w:jc w:val="both"/>
              <w:rPr>
                <w:rFonts w:ascii="Arial" w:hAnsi="Arial" w:cs="Arial"/>
                <w:color w:val="000000" w:themeColor="text1"/>
              </w:rPr>
            </w:pPr>
            <w:r w:rsidRPr="00B45E7E">
              <w:rPr>
                <w:rFonts w:ascii="Arial" w:hAnsi="Arial" w:cs="Arial"/>
                <w:color w:val="000000" w:themeColor="text1"/>
              </w:rPr>
              <w:t>14.10.2024</w:t>
            </w:r>
          </w:p>
        </w:tc>
        <w:tc>
          <w:tcPr>
            <w:tcW w:w="627" w:type="pct"/>
            <w:vAlign w:val="center"/>
          </w:tcPr>
          <w:p w14:paraId="64DAA43D" w14:textId="7888EDC4" w:rsidR="00012401" w:rsidRPr="00B45E7E" w:rsidRDefault="00012401" w:rsidP="00F0159C">
            <w:pPr>
              <w:spacing w:line="360" w:lineRule="auto"/>
              <w:jc w:val="both"/>
              <w:rPr>
                <w:rFonts w:ascii="Arial" w:hAnsi="Arial" w:cs="Arial"/>
                <w:color w:val="000000" w:themeColor="text1"/>
              </w:rPr>
            </w:pPr>
            <w:r w:rsidRPr="00B45E7E">
              <w:rPr>
                <w:rFonts w:ascii="Arial" w:hAnsi="Arial" w:cs="Arial"/>
                <w:color w:val="000000" w:themeColor="text1"/>
              </w:rPr>
              <w:t>2.4.1</w:t>
            </w:r>
          </w:p>
        </w:tc>
        <w:tc>
          <w:tcPr>
            <w:tcW w:w="3470" w:type="pct"/>
            <w:vAlign w:val="center"/>
          </w:tcPr>
          <w:p w14:paraId="32DBA33C" w14:textId="0603170F" w:rsidR="00012401" w:rsidRPr="00B45E7E" w:rsidRDefault="00012401">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7272F95B" w14:textId="77777777" w:rsidTr="00F16385">
        <w:trPr>
          <w:trHeight w:val="397"/>
        </w:trPr>
        <w:tc>
          <w:tcPr>
            <w:tcW w:w="903" w:type="pct"/>
            <w:vAlign w:val="center"/>
          </w:tcPr>
          <w:p w14:paraId="1FC04274" w14:textId="4DF560E9" w:rsidR="00674FE9" w:rsidRPr="00B45E7E" w:rsidRDefault="00674FE9" w:rsidP="00F0159C">
            <w:pPr>
              <w:spacing w:line="360" w:lineRule="auto"/>
              <w:jc w:val="both"/>
              <w:rPr>
                <w:rFonts w:ascii="Arial" w:hAnsi="Arial" w:cs="Arial"/>
                <w:color w:val="000000" w:themeColor="text1"/>
              </w:rPr>
            </w:pPr>
            <w:r w:rsidRPr="00B45E7E">
              <w:rPr>
                <w:rFonts w:ascii="Arial" w:hAnsi="Arial" w:cs="Arial"/>
                <w:color w:val="000000" w:themeColor="text1"/>
              </w:rPr>
              <w:t>16.02.2025</w:t>
            </w:r>
          </w:p>
        </w:tc>
        <w:tc>
          <w:tcPr>
            <w:tcW w:w="627" w:type="pct"/>
            <w:vAlign w:val="center"/>
          </w:tcPr>
          <w:p w14:paraId="2DC221D3" w14:textId="15821B2D" w:rsidR="00674FE9" w:rsidRPr="00B45E7E" w:rsidRDefault="00674FE9" w:rsidP="00F0159C">
            <w:pPr>
              <w:spacing w:line="360" w:lineRule="auto"/>
              <w:jc w:val="both"/>
              <w:rPr>
                <w:rFonts w:ascii="Arial" w:hAnsi="Arial" w:cs="Arial"/>
                <w:color w:val="000000" w:themeColor="text1"/>
              </w:rPr>
            </w:pPr>
            <w:r w:rsidRPr="00B45E7E">
              <w:rPr>
                <w:rFonts w:ascii="Arial" w:hAnsi="Arial" w:cs="Arial"/>
                <w:color w:val="000000" w:themeColor="text1"/>
              </w:rPr>
              <w:t>2.4.2</w:t>
            </w:r>
          </w:p>
        </w:tc>
        <w:tc>
          <w:tcPr>
            <w:tcW w:w="3470" w:type="pct"/>
            <w:vAlign w:val="center"/>
          </w:tcPr>
          <w:p w14:paraId="0B9872A6" w14:textId="4921DB7F" w:rsidR="00674FE9" w:rsidRPr="00B45E7E" w:rsidRDefault="00674FE9">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7DB579AE" w14:textId="77777777" w:rsidTr="00F16385">
        <w:trPr>
          <w:trHeight w:val="397"/>
        </w:trPr>
        <w:tc>
          <w:tcPr>
            <w:tcW w:w="903" w:type="pct"/>
            <w:vAlign w:val="center"/>
          </w:tcPr>
          <w:p w14:paraId="7F57FAEC" w14:textId="10B4C596" w:rsidR="00447B23" w:rsidRPr="00B45E7E" w:rsidRDefault="00447B23" w:rsidP="00F0159C">
            <w:pPr>
              <w:spacing w:line="360" w:lineRule="auto"/>
              <w:jc w:val="both"/>
              <w:rPr>
                <w:rFonts w:ascii="Arial" w:hAnsi="Arial" w:cs="Arial"/>
                <w:color w:val="000000" w:themeColor="text1"/>
              </w:rPr>
            </w:pPr>
            <w:r w:rsidRPr="00B45E7E">
              <w:rPr>
                <w:rFonts w:ascii="Arial" w:hAnsi="Arial" w:cs="Arial"/>
                <w:color w:val="000000" w:themeColor="text1"/>
              </w:rPr>
              <w:t>26.03.2025</w:t>
            </w:r>
          </w:p>
        </w:tc>
        <w:tc>
          <w:tcPr>
            <w:tcW w:w="627" w:type="pct"/>
            <w:vAlign w:val="center"/>
          </w:tcPr>
          <w:p w14:paraId="6D423DF2" w14:textId="6782F40D" w:rsidR="00447B23" w:rsidRPr="00B45E7E" w:rsidRDefault="00447B23" w:rsidP="00F0159C">
            <w:pPr>
              <w:spacing w:line="360" w:lineRule="auto"/>
              <w:jc w:val="both"/>
              <w:rPr>
                <w:rFonts w:ascii="Arial" w:hAnsi="Arial" w:cs="Arial"/>
                <w:color w:val="000000" w:themeColor="text1"/>
              </w:rPr>
            </w:pPr>
            <w:r w:rsidRPr="00B45E7E">
              <w:rPr>
                <w:rFonts w:ascii="Arial" w:hAnsi="Arial" w:cs="Arial"/>
                <w:color w:val="000000" w:themeColor="text1"/>
              </w:rPr>
              <w:t>2.4.3</w:t>
            </w:r>
          </w:p>
        </w:tc>
        <w:tc>
          <w:tcPr>
            <w:tcW w:w="3470" w:type="pct"/>
            <w:vAlign w:val="center"/>
          </w:tcPr>
          <w:p w14:paraId="214F63D4" w14:textId="50C1D543" w:rsidR="00447B23" w:rsidRPr="00B45E7E" w:rsidRDefault="00447B23">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280FC17C" w14:textId="77777777" w:rsidTr="00F16385">
        <w:trPr>
          <w:trHeight w:val="397"/>
        </w:trPr>
        <w:tc>
          <w:tcPr>
            <w:tcW w:w="903" w:type="pct"/>
            <w:vAlign w:val="center"/>
          </w:tcPr>
          <w:p w14:paraId="430B6655" w14:textId="51E18E52" w:rsidR="00F16385" w:rsidRPr="00B45E7E" w:rsidRDefault="00F16385" w:rsidP="00F16385">
            <w:pPr>
              <w:spacing w:line="360" w:lineRule="auto"/>
              <w:jc w:val="both"/>
              <w:rPr>
                <w:rFonts w:ascii="Arial" w:hAnsi="Arial" w:cs="Arial"/>
                <w:color w:val="000000" w:themeColor="text1"/>
              </w:rPr>
            </w:pPr>
            <w:r w:rsidRPr="00B45E7E">
              <w:rPr>
                <w:rFonts w:ascii="Arial" w:hAnsi="Arial" w:cs="Arial"/>
                <w:color w:val="000000" w:themeColor="text1"/>
              </w:rPr>
              <w:t>14.05.2025</w:t>
            </w:r>
          </w:p>
        </w:tc>
        <w:tc>
          <w:tcPr>
            <w:tcW w:w="627" w:type="pct"/>
            <w:vAlign w:val="center"/>
          </w:tcPr>
          <w:p w14:paraId="2761A5FE" w14:textId="731BE7FD" w:rsidR="00F16385" w:rsidRPr="00B45E7E" w:rsidRDefault="00F16385" w:rsidP="00F16385">
            <w:pPr>
              <w:spacing w:line="360" w:lineRule="auto"/>
              <w:jc w:val="both"/>
              <w:rPr>
                <w:rFonts w:ascii="Arial" w:hAnsi="Arial" w:cs="Arial"/>
                <w:color w:val="000000" w:themeColor="text1"/>
              </w:rPr>
            </w:pPr>
            <w:r w:rsidRPr="00B45E7E">
              <w:rPr>
                <w:rFonts w:ascii="Arial" w:hAnsi="Arial" w:cs="Arial"/>
                <w:color w:val="000000" w:themeColor="text1"/>
              </w:rPr>
              <w:t>2.4.4</w:t>
            </w:r>
          </w:p>
        </w:tc>
        <w:tc>
          <w:tcPr>
            <w:tcW w:w="3470" w:type="pct"/>
            <w:vAlign w:val="center"/>
          </w:tcPr>
          <w:p w14:paraId="6829D651" w14:textId="39A8F7F4" w:rsidR="00F16385" w:rsidRPr="00B45E7E" w:rsidRDefault="00F16385" w:rsidP="00F16385">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1CD68148" w14:textId="77777777" w:rsidTr="00F16385">
        <w:trPr>
          <w:trHeight w:val="397"/>
        </w:trPr>
        <w:tc>
          <w:tcPr>
            <w:tcW w:w="903" w:type="pct"/>
            <w:vAlign w:val="center"/>
          </w:tcPr>
          <w:p w14:paraId="551F2320" w14:textId="1709FE78" w:rsidR="002F5C94" w:rsidRPr="00B45E7E" w:rsidRDefault="002F5C94" w:rsidP="00F16385">
            <w:pPr>
              <w:spacing w:line="360" w:lineRule="auto"/>
              <w:jc w:val="both"/>
              <w:rPr>
                <w:rFonts w:ascii="Arial" w:hAnsi="Arial" w:cs="Arial"/>
                <w:color w:val="000000" w:themeColor="text1"/>
              </w:rPr>
            </w:pPr>
            <w:r w:rsidRPr="00B45E7E">
              <w:rPr>
                <w:rFonts w:ascii="Arial" w:hAnsi="Arial" w:cs="Arial"/>
                <w:color w:val="000000" w:themeColor="text1"/>
              </w:rPr>
              <w:t>28.05.2025</w:t>
            </w:r>
          </w:p>
        </w:tc>
        <w:tc>
          <w:tcPr>
            <w:tcW w:w="627" w:type="pct"/>
            <w:vAlign w:val="center"/>
          </w:tcPr>
          <w:p w14:paraId="269364B5" w14:textId="11882C89" w:rsidR="002F5C94" w:rsidRPr="00B45E7E" w:rsidRDefault="002F5C94" w:rsidP="00F16385">
            <w:pPr>
              <w:spacing w:line="360" w:lineRule="auto"/>
              <w:jc w:val="both"/>
              <w:rPr>
                <w:rFonts w:ascii="Arial" w:hAnsi="Arial" w:cs="Arial"/>
                <w:color w:val="000000" w:themeColor="text1"/>
              </w:rPr>
            </w:pPr>
            <w:r w:rsidRPr="00B45E7E">
              <w:rPr>
                <w:rFonts w:ascii="Arial" w:hAnsi="Arial" w:cs="Arial"/>
                <w:color w:val="000000" w:themeColor="text1"/>
              </w:rPr>
              <w:t>2.4.5</w:t>
            </w:r>
          </w:p>
        </w:tc>
        <w:tc>
          <w:tcPr>
            <w:tcW w:w="3470" w:type="pct"/>
            <w:vAlign w:val="center"/>
          </w:tcPr>
          <w:p w14:paraId="7F8B44AC" w14:textId="7222C65E" w:rsidR="002F5C94" w:rsidRPr="00B45E7E" w:rsidRDefault="002F5C94" w:rsidP="00F16385">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6144E84A" w14:textId="77777777" w:rsidTr="00F16385">
        <w:trPr>
          <w:trHeight w:val="397"/>
        </w:trPr>
        <w:tc>
          <w:tcPr>
            <w:tcW w:w="903" w:type="pct"/>
            <w:vAlign w:val="center"/>
          </w:tcPr>
          <w:p w14:paraId="348DE0DF" w14:textId="0F8BCEAE" w:rsidR="00DE7450" w:rsidRPr="00B45E7E" w:rsidRDefault="00DE7450" w:rsidP="00DE7450">
            <w:pPr>
              <w:spacing w:line="360" w:lineRule="auto"/>
              <w:jc w:val="both"/>
              <w:rPr>
                <w:rFonts w:ascii="Arial" w:hAnsi="Arial" w:cs="Arial"/>
                <w:color w:val="000000" w:themeColor="text1"/>
              </w:rPr>
            </w:pPr>
            <w:r w:rsidRPr="00B45E7E">
              <w:rPr>
                <w:rFonts w:ascii="Arial" w:hAnsi="Arial" w:cs="Arial"/>
                <w:color w:val="000000" w:themeColor="text1"/>
              </w:rPr>
              <w:t>12.08.2025</w:t>
            </w:r>
          </w:p>
        </w:tc>
        <w:tc>
          <w:tcPr>
            <w:tcW w:w="627" w:type="pct"/>
            <w:vAlign w:val="center"/>
          </w:tcPr>
          <w:p w14:paraId="41F88EBF" w14:textId="51E19E40" w:rsidR="00DE7450" w:rsidRPr="00B45E7E" w:rsidRDefault="00DE7450" w:rsidP="00DE7450">
            <w:pPr>
              <w:spacing w:line="360" w:lineRule="auto"/>
              <w:jc w:val="both"/>
              <w:rPr>
                <w:rFonts w:ascii="Arial" w:hAnsi="Arial" w:cs="Arial"/>
                <w:color w:val="000000" w:themeColor="text1"/>
              </w:rPr>
            </w:pPr>
            <w:r w:rsidRPr="00B45E7E">
              <w:rPr>
                <w:rFonts w:ascii="Arial" w:hAnsi="Arial" w:cs="Arial"/>
                <w:color w:val="000000" w:themeColor="text1"/>
              </w:rPr>
              <w:t>2.4.6</w:t>
            </w:r>
          </w:p>
        </w:tc>
        <w:tc>
          <w:tcPr>
            <w:tcW w:w="3470" w:type="pct"/>
            <w:vAlign w:val="center"/>
          </w:tcPr>
          <w:p w14:paraId="77891704" w14:textId="2CFB654A" w:rsidR="00DE7450" w:rsidRPr="00B45E7E" w:rsidRDefault="00DE7450" w:rsidP="00DE7450">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13F29E62" w14:textId="77777777" w:rsidTr="00F16385">
        <w:trPr>
          <w:trHeight w:val="397"/>
        </w:trPr>
        <w:tc>
          <w:tcPr>
            <w:tcW w:w="903" w:type="pct"/>
            <w:vAlign w:val="center"/>
          </w:tcPr>
          <w:p w14:paraId="28ADCED7" w14:textId="7035C651" w:rsidR="00514CB8" w:rsidRPr="00B45E7E" w:rsidRDefault="00514CB8" w:rsidP="00514CB8">
            <w:pPr>
              <w:spacing w:line="360" w:lineRule="auto"/>
              <w:jc w:val="both"/>
              <w:rPr>
                <w:rFonts w:ascii="Arial" w:hAnsi="Arial" w:cs="Arial"/>
                <w:color w:val="000000" w:themeColor="text1"/>
              </w:rPr>
            </w:pPr>
            <w:r w:rsidRPr="00B45E7E">
              <w:rPr>
                <w:rFonts w:ascii="Arial" w:hAnsi="Arial" w:cs="Arial"/>
                <w:color w:val="000000" w:themeColor="text1"/>
              </w:rPr>
              <w:t>29.09.2025</w:t>
            </w:r>
          </w:p>
        </w:tc>
        <w:tc>
          <w:tcPr>
            <w:tcW w:w="627" w:type="pct"/>
            <w:vAlign w:val="center"/>
          </w:tcPr>
          <w:p w14:paraId="2EE4E0C1" w14:textId="4AF70511" w:rsidR="00514CB8" w:rsidRPr="00B45E7E" w:rsidRDefault="00514CB8" w:rsidP="00514CB8">
            <w:pPr>
              <w:spacing w:line="360" w:lineRule="auto"/>
              <w:jc w:val="both"/>
              <w:rPr>
                <w:rFonts w:ascii="Arial" w:hAnsi="Arial" w:cs="Arial"/>
                <w:color w:val="000000" w:themeColor="text1"/>
              </w:rPr>
            </w:pPr>
            <w:r w:rsidRPr="00B45E7E">
              <w:rPr>
                <w:rFonts w:ascii="Arial" w:hAnsi="Arial" w:cs="Arial"/>
                <w:color w:val="000000" w:themeColor="text1"/>
              </w:rPr>
              <w:t>2.4.7</w:t>
            </w:r>
          </w:p>
        </w:tc>
        <w:tc>
          <w:tcPr>
            <w:tcW w:w="3470" w:type="pct"/>
            <w:vAlign w:val="center"/>
          </w:tcPr>
          <w:p w14:paraId="1D8F0D01" w14:textId="353866BD" w:rsidR="00514CB8" w:rsidRPr="00B45E7E" w:rsidRDefault="00514CB8" w:rsidP="00514CB8">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279CDA46" w14:textId="77777777" w:rsidTr="00F16385">
        <w:trPr>
          <w:trHeight w:val="397"/>
        </w:trPr>
        <w:tc>
          <w:tcPr>
            <w:tcW w:w="903" w:type="pct"/>
            <w:vAlign w:val="center"/>
          </w:tcPr>
          <w:p w14:paraId="1273082F" w14:textId="7A403B0A" w:rsidR="004E77C2" w:rsidRPr="00B45E7E" w:rsidRDefault="004E77C2" w:rsidP="00514CB8">
            <w:pPr>
              <w:spacing w:line="360" w:lineRule="auto"/>
              <w:jc w:val="both"/>
              <w:rPr>
                <w:rFonts w:ascii="Arial" w:hAnsi="Arial" w:cs="Arial"/>
                <w:color w:val="000000" w:themeColor="text1"/>
              </w:rPr>
            </w:pPr>
            <w:r w:rsidRPr="00B45E7E">
              <w:rPr>
                <w:rFonts w:ascii="Arial" w:hAnsi="Arial" w:cs="Arial"/>
                <w:color w:val="000000" w:themeColor="text1"/>
              </w:rPr>
              <w:t>15.10.2025</w:t>
            </w:r>
          </w:p>
        </w:tc>
        <w:tc>
          <w:tcPr>
            <w:tcW w:w="627" w:type="pct"/>
            <w:vAlign w:val="center"/>
          </w:tcPr>
          <w:p w14:paraId="620DAC3E" w14:textId="0DA55F60" w:rsidR="004E77C2" w:rsidRPr="00B45E7E" w:rsidRDefault="004E77C2" w:rsidP="00514CB8">
            <w:pPr>
              <w:spacing w:line="360" w:lineRule="auto"/>
              <w:jc w:val="both"/>
              <w:rPr>
                <w:rFonts w:ascii="Arial" w:hAnsi="Arial" w:cs="Arial"/>
                <w:color w:val="000000" w:themeColor="text1"/>
              </w:rPr>
            </w:pPr>
            <w:r w:rsidRPr="00B45E7E">
              <w:rPr>
                <w:rFonts w:ascii="Arial" w:hAnsi="Arial" w:cs="Arial"/>
                <w:color w:val="000000" w:themeColor="text1"/>
              </w:rPr>
              <w:t>2.4.8</w:t>
            </w:r>
          </w:p>
        </w:tc>
        <w:tc>
          <w:tcPr>
            <w:tcW w:w="3470" w:type="pct"/>
            <w:vAlign w:val="center"/>
          </w:tcPr>
          <w:p w14:paraId="4195B711" w14:textId="4521F1FF" w:rsidR="004E77C2" w:rsidRPr="00B45E7E" w:rsidRDefault="004E77C2" w:rsidP="00514CB8">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0433E13E" w14:textId="77777777" w:rsidTr="00F16385">
        <w:trPr>
          <w:trHeight w:val="397"/>
        </w:trPr>
        <w:tc>
          <w:tcPr>
            <w:tcW w:w="903" w:type="pct"/>
            <w:vAlign w:val="center"/>
          </w:tcPr>
          <w:p w14:paraId="74D82A7C" w14:textId="16EC513B" w:rsidR="00662867" w:rsidRPr="00B45E7E" w:rsidRDefault="00662867" w:rsidP="00662867">
            <w:pPr>
              <w:spacing w:line="360" w:lineRule="auto"/>
              <w:jc w:val="both"/>
              <w:rPr>
                <w:rFonts w:ascii="Arial" w:hAnsi="Arial" w:cs="Arial"/>
                <w:color w:val="000000" w:themeColor="text1"/>
              </w:rPr>
            </w:pPr>
            <w:r w:rsidRPr="00B45E7E">
              <w:rPr>
                <w:rFonts w:ascii="Arial" w:hAnsi="Arial" w:cs="Arial"/>
                <w:color w:val="000000" w:themeColor="text1"/>
              </w:rPr>
              <w:t>22.10.2025</w:t>
            </w:r>
          </w:p>
        </w:tc>
        <w:tc>
          <w:tcPr>
            <w:tcW w:w="627" w:type="pct"/>
            <w:vAlign w:val="center"/>
          </w:tcPr>
          <w:p w14:paraId="23E2CA10" w14:textId="5C051AA7" w:rsidR="00662867" w:rsidRPr="00B45E7E" w:rsidRDefault="00662867" w:rsidP="00662867">
            <w:pPr>
              <w:spacing w:line="360" w:lineRule="auto"/>
              <w:jc w:val="both"/>
              <w:rPr>
                <w:rFonts w:ascii="Arial" w:hAnsi="Arial" w:cs="Arial"/>
                <w:color w:val="000000" w:themeColor="text1"/>
              </w:rPr>
            </w:pPr>
            <w:r w:rsidRPr="00B45E7E">
              <w:rPr>
                <w:rFonts w:ascii="Arial" w:hAnsi="Arial" w:cs="Arial"/>
                <w:color w:val="000000" w:themeColor="text1"/>
              </w:rPr>
              <w:t>2.4.9</w:t>
            </w:r>
          </w:p>
        </w:tc>
        <w:tc>
          <w:tcPr>
            <w:tcW w:w="3470" w:type="pct"/>
            <w:vAlign w:val="center"/>
          </w:tcPr>
          <w:p w14:paraId="4E6E9AC2" w14:textId="5B63FCAC" w:rsidR="00662867" w:rsidRPr="00B45E7E" w:rsidRDefault="00662867" w:rsidP="00662867">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1CEFF781" w14:textId="77777777" w:rsidTr="00F16385">
        <w:trPr>
          <w:trHeight w:val="397"/>
        </w:trPr>
        <w:tc>
          <w:tcPr>
            <w:tcW w:w="903" w:type="pct"/>
            <w:vAlign w:val="center"/>
          </w:tcPr>
          <w:p w14:paraId="0D537195" w14:textId="70321AD3" w:rsidR="001F3BB0" w:rsidRPr="00B45E7E" w:rsidRDefault="001F3BB0" w:rsidP="00662867">
            <w:pPr>
              <w:spacing w:line="360" w:lineRule="auto"/>
              <w:jc w:val="both"/>
              <w:rPr>
                <w:rFonts w:ascii="Arial" w:hAnsi="Arial" w:cs="Arial"/>
                <w:color w:val="000000" w:themeColor="text1"/>
              </w:rPr>
            </w:pPr>
            <w:r w:rsidRPr="00B45E7E">
              <w:rPr>
                <w:rFonts w:ascii="Arial" w:hAnsi="Arial" w:cs="Arial"/>
                <w:color w:val="000000" w:themeColor="text1"/>
              </w:rPr>
              <w:t>30.11.2025</w:t>
            </w:r>
          </w:p>
        </w:tc>
        <w:tc>
          <w:tcPr>
            <w:tcW w:w="627" w:type="pct"/>
            <w:vAlign w:val="center"/>
          </w:tcPr>
          <w:p w14:paraId="55391F9E" w14:textId="3AF57630" w:rsidR="001F3BB0" w:rsidRPr="00B45E7E" w:rsidRDefault="001F3BB0" w:rsidP="00662867">
            <w:pPr>
              <w:spacing w:line="360" w:lineRule="auto"/>
              <w:jc w:val="both"/>
              <w:rPr>
                <w:rFonts w:ascii="Arial" w:hAnsi="Arial" w:cs="Arial"/>
                <w:color w:val="000000" w:themeColor="text1"/>
              </w:rPr>
            </w:pPr>
            <w:r w:rsidRPr="00B45E7E">
              <w:rPr>
                <w:rFonts w:ascii="Arial" w:hAnsi="Arial" w:cs="Arial"/>
                <w:color w:val="000000" w:themeColor="text1"/>
              </w:rPr>
              <w:t>2.4.10</w:t>
            </w:r>
          </w:p>
        </w:tc>
        <w:tc>
          <w:tcPr>
            <w:tcW w:w="3470" w:type="pct"/>
            <w:vAlign w:val="center"/>
          </w:tcPr>
          <w:p w14:paraId="0B7EDCF9" w14:textId="30F3CEEB" w:rsidR="001F3BB0" w:rsidRPr="00B45E7E" w:rsidRDefault="001F3BB0" w:rsidP="00662867">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495B1C72" w14:textId="77777777" w:rsidTr="00F16385">
        <w:trPr>
          <w:trHeight w:val="397"/>
        </w:trPr>
        <w:tc>
          <w:tcPr>
            <w:tcW w:w="903" w:type="pct"/>
            <w:vAlign w:val="center"/>
          </w:tcPr>
          <w:p w14:paraId="3C1FDB48" w14:textId="692EAF95" w:rsidR="00680D6F" w:rsidRPr="00B45E7E" w:rsidRDefault="00680D6F" w:rsidP="00662867">
            <w:pPr>
              <w:spacing w:line="360" w:lineRule="auto"/>
              <w:jc w:val="both"/>
              <w:rPr>
                <w:rFonts w:ascii="Arial" w:hAnsi="Arial" w:cs="Arial"/>
                <w:color w:val="000000" w:themeColor="text1"/>
              </w:rPr>
            </w:pPr>
            <w:r w:rsidRPr="00B45E7E">
              <w:rPr>
                <w:rFonts w:ascii="Arial" w:hAnsi="Arial" w:cs="Arial"/>
                <w:color w:val="000000" w:themeColor="text1"/>
              </w:rPr>
              <w:t>03.12.2025</w:t>
            </w:r>
          </w:p>
        </w:tc>
        <w:tc>
          <w:tcPr>
            <w:tcW w:w="627" w:type="pct"/>
            <w:vAlign w:val="center"/>
          </w:tcPr>
          <w:p w14:paraId="2D2C2A88" w14:textId="313B7C46" w:rsidR="00680D6F" w:rsidRPr="00B45E7E" w:rsidRDefault="00AB101B" w:rsidP="00662867">
            <w:pPr>
              <w:spacing w:line="360" w:lineRule="auto"/>
              <w:jc w:val="both"/>
              <w:rPr>
                <w:rFonts w:ascii="Arial" w:hAnsi="Arial" w:cs="Arial"/>
                <w:color w:val="000000" w:themeColor="text1"/>
              </w:rPr>
            </w:pPr>
            <w:r w:rsidRPr="00B45E7E">
              <w:rPr>
                <w:rFonts w:ascii="Arial" w:hAnsi="Arial" w:cs="Arial"/>
                <w:color w:val="000000" w:themeColor="text1"/>
              </w:rPr>
              <w:t>2.4.11</w:t>
            </w:r>
          </w:p>
        </w:tc>
        <w:tc>
          <w:tcPr>
            <w:tcW w:w="3470" w:type="pct"/>
            <w:vAlign w:val="center"/>
          </w:tcPr>
          <w:p w14:paraId="126860ED" w14:textId="7F2065CF" w:rsidR="00680D6F" w:rsidRPr="00B45E7E" w:rsidRDefault="00AB101B" w:rsidP="00662867">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7AE807B0" w14:textId="77777777" w:rsidTr="00F16385">
        <w:trPr>
          <w:trHeight w:val="397"/>
        </w:trPr>
        <w:tc>
          <w:tcPr>
            <w:tcW w:w="903" w:type="pct"/>
            <w:vAlign w:val="center"/>
          </w:tcPr>
          <w:p w14:paraId="790685B3" w14:textId="2230542A" w:rsidR="00373568" w:rsidRPr="00B45E7E" w:rsidRDefault="00373568" w:rsidP="00373568">
            <w:pPr>
              <w:spacing w:line="360" w:lineRule="auto"/>
              <w:jc w:val="both"/>
              <w:rPr>
                <w:rFonts w:ascii="Arial" w:hAnsi="Arial" w:cs="Arial"/>
                <w:color w:val="000000" w:themeColor="text1"/>
              </w:rPr>
            </w:pPr>
            <w:r w:rsidRPr="00B45E7E">
              <w:rPr>
                <w:rFonts w:ascii="Arial" w:hAnsi="Arial" w:cs="Arial"/>
                <w:color w:val="000000" w:themeColor="text1"/>
              </w:rPr>
              <w:t>16.12.2025</w:t>
            </w:r>
          </w:p>
        </w:tc>
        <w:tc>
          <w:tcPr>
            <w:tcW w:w="627" w:type="pct"/>
            <w:vAlign w:val="center"/>
          </w:tcPr>
          <w:p w14:paraId="0A441DA4" w14:textId="14CC635A" w:rsidR="00373568" w:rsidRPr="00B45E7E" w:rsidRDefault="00373568" w:rsidP="00373568">
            <w:pPr>
              <w:spacing w:line="360" w:lineRule="auto"/>
              <w:jc w:val="both"/>
              <w:rPr>
                <w:rFonts w:ascii="Arial" w:hAnsi="Arial" w:cs="Arial"/>
                <w:color w:val="000000" w:themeColor="text1"/>
              </w:rPr>
            </w:pPr>
            <w:r w:rsidRPr="00B45E7E">
              <w:rPr>
                <w:rFonts w:ascii="Arial" w:hAnsi="Arial" w:cs="Arial"/>
                <w:color w:val="000000" w:themeColor="text1"/>
              </w:rPr>
              <w:t>2.4.12</w:t>
            </w:r>
          </w:p>
        </w:tc>
        <w:tc>
          <w:tcPr>
            <w:tcW w:w="3470" w:type="pct"/>
            <w:vAlign w:val="center"/>
          </w:tcPr>
          <w:p w14:paraId="7231C88F" w14:textId="33D3BF14" w:rsidR="00373568" w:rsidRPr="00B45E7E" w:rsidRDefault="00373568" w:rsidP="00373568">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576D72C2" w14:textId="77777777" w:rsidTr="00F16385">
        <w:trPr>
          <w:trHeight w:val="397"/>
        </w:trPr>
        <w:tc>
          <w:tcPr>
            <w:tcW w:w="903" w:type="pct"/>
            <w:vAlign w:val="center"/>
          </w:tcPr>
          <w:p w14:paraId="4534C809" w14:textId="4E117485" w:rsidR="004E0CC0" w:rsidRPr="00B45E7E" w:rsidRDefault="004E0CC0" w:rsidP="00373568">
            <w:pPr>
              <w:spacing w:line="360" w:lineRule="auto"/>
              <w:jc w:val="both"/>
              <w:rPr>
                <w:rFonts w:ascii="Arial" w:hAnsi="Arial" w:cs="Arial"/>
                <w:color w:val="000000" w:themeColor="text1"/>
              </w:rPr>
            </w:pPr>
            <w:r w:rsidRPr="00B45E7E">
              <w:rPr>
                <w:rFonts w:ascii="Arial" w:hAnsi="Arial" w:cs="Arial"/>
                <w:color w:val="000000" w:themeColor="text1"/>
              </w:rPr>
              <w:t>21.01.2026</w:t>
            </w:r>
          </w:p>
        </w:tc>
        <w:tc>
          <w:tcPr>
            <w:tcW w:w="627" w:type="pct"/>
            <w:vAlign w:val="center"/>
          </w:tcPr>
          <w:p w14:paraId="14EAD245" w14:textId="6DAE55A6" w:rsidR="004E0CC0" w:rsidRPr="00B45E7E" w:rsidRDefault="004E0CC0" w:rsidP="00373568">
            <w:pPr>
              <w:spacing w:line="360" w:lineRule="auto"/>
              <w:jc w:val="both"/>
              <w:rPr>
                <w:rFonts w:ascii="Arial" w:hAnsi="Arial" w:cs="Arial"/>
                <w:color w:val="000000" w:themeColor="text1"/>
              </w:rPr>
            </w:pPr>
            <w:r w:rsidRPr="00B45E7E">
              <w:rPr>
                <w:rFonts w:ascii="Arial" w:hAnsi="Arial" w:cs="Arial"/>
                <w:color w:val="000000" w:themeColor="text1"/>
              </w:rPr>
              <w:t>2.4.13</w:t>
            </w:r>
          </w:p>
        </w:tc>
        <w:tc>
          <w:tcPr>
            <w:tcW w:w="3470" w:type="pct"/>
            <w:vAlign w:val="center"/>
          </w:tcPr>
          <w:p w14:paraId="0F91621C" w14:textId="18E4DE08" w:rsidR="004E0CC0" w:rsidRPr="00B45E7E" w:rsidRDefault="004E0CC0" w:rsidP="00373568">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55ED73B8" w14:textId="77777777" w:rsidTr="00F16385">
        <w:trPr>
          <w:trHeight w:val="397"/>
        </w:trPr>
        <w:tc>
          <w:tcPr>
            <w:tcW w:w="903" w:type="pct"/>
            <w:vAlign w:val="center"/>
          </w:tcPr>
          <w:p w14:paraId="44E56E73" w14:textId="2951BF84" w:rsidR="008E7011" w:rsidRPr="00B45E7E" w:rsidRDefault="008E7011" w:rsidP="008E7011">
            <w:pPr>
              <w:spacing w:line="360" w:lineRule="auto"/>
              <w:jc w:val="both"/>
              <w:rPr>
                <w:rFonts w:ascii="Arial" w:hAnsi="Arial" w:cs="Arial"/>
                <w:color w:val="000000" w:themeColor="text1"/>
              </w:rPr>
            </w:pPr>
            <w:r w:rsidRPr="00B45E7E">
              <w:rPr>
                <w:rFonts w:ascii="Arial" w:hAnsi="Arial" w:cs="Arial"/>
                <w:color w:val="000000" w:themeColor="text1"/>
              </w:rPr>
              <w:t>11.02.2026</w:t>
            </w:r>
          </w:p>
        </w:tc>
        <w:tc>
          <w:tcPr>
            <w:tcW w:w="627" w:type="pct"/>
            <w:vAlign w:val="center"/>
          </w:tcPr>
          <w:p w14:paraId="30CAFE0E" w14:textId="7532D0ED" w:rsidR="008E7011" w:rsidRPr="00B45E7E" w:rsidRDefault="008E7011" w:rsidP="008E7011">
            <w:pPr>
              <w:spacing w:line="360" w:lineRule="auto"/>
              <w:jc w:val="both"/>
              <w:rPr>
                <w:rFonts w:ascii="Arial" w:hAnsi="Arial" w:cs="Arial"/>
                <w:color w:val="000000" w:themeColor="text1"/>
              </w:rPr>
            </w:pPr>
            <w:r w:rsidRPr="00B45E7E">
              <w:rPr>
                <w:rFonts w:ascii="Arial" w:hAnsi="Arial" w:cs="Arial"/>
                <w:color w:val="000000" w:themeColor="text1"/>
              </w:rPr>
              <w:t>2.4.14</w:t>
            </w:r>
          </w:p>
        </w:tc>
        <w:tc>
          <w:tcPr>
            <w:tcW w:w="3470" w:type="pct"/>
            <w:vAlign w:val="center"/>
          </w:tcPr>
          <w:p w14:paraId="7681357A" w14:textId="439189C5" w:rsidR="008E7011" w:rsidRPr="00B45E7E" w:rsidRDefault="008E7011" w:rsidP="008E7011">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EE7A89" w:rsidRPr="00CF5897" w14:paraId="05B6F834" w14:textId="77777777" w:rsidTr="00F16385">
        <w:trPr>
          <w:trHeight w:val="397"/>
        </w:trPr>
        <w:tc>
          <w:tcPr>
            <w:tcW w:w="903" w:type="pct"/>
            <w:vAlign w:val="center"/>
          </w:tcPr>
          <w:p w14:paraId="4D718B14" w14:textId="1E885FD7" w:rsidR="00FB0A37" w:rsidRPr="00B45E7E" w:rsidRDefault="00FB0A37" w:rsidP="008E7011">
            <w:pPr>
              <w:spacing w:line="360" w:lineRule="auto"/>
              <w:jc w:val="both"/>
              <w:rPr>
                <w:rFonts w:ascii="Arial" w:hAnsi="Arial" w:cs="Arial"/>
                <w:color w:val="000000" w:themeColor="text1"/>
              </w:rPr>
            </w:pPr>
            <w:r w:rsidRPr="00B45E7E">
              <w:rPr>
                <w:rFonts w:ascii="Arial" w:hAnsi="Arial" w:cs="Arial"/>
                <w:color w:val="000000" w:themeColor="text1"/>
              </w:rPr>
              <w:t>10.03.2026</w:t>
            </w:r>
          </w:p>
        </w:tc>
        <w:tc>
          <w:tcPr>
            <w:tcW w:w="627" w:type="pct"/>
            <w:vAlign w:val="center"/>
          </w:tcPr>
          <w:p w14:paraId="17F158B5" w14:textId="22D6F57A" w:rsidR="00FB0A37" w:rsidRPr="00B45E7E" w:rsidRDefault="00FB0A37" w:rsidP="008E7011">
            <w:pPr>
              <w:spacing w:line="360" w:lineRule="auto"/>
              <w:jc w:val="both"/>
              <w:rPr>
                <w:rFonts w:ascii="Arial" w:hAnsi="Arial" w:cs="Arial"/>
                <w:color w:val="000000" w:themeColor="text1"/>
              </w:rPr>
            </w:pPr>
            <w:r w:rsidRPr="00B45E7E">
              <w:rPr>
                <w:rFonts w:ascii="Arial" w:hAnsi="Arial" w:cs="Arial"/>
                <w:color w:val="000000" w:themeColor="text1"/>
              </w:rPr>
              <w:t>2.4.15</w:t>
            </w:r>
          </w:p>
        </w:tc>
        <w:tc>
          <w:tcPr>
            <w:tcW w:w="3470" w:type="pct"/>
            <w:vAlign w:val="center"/>
          </w:tcPr>
          <w:p w14:paraId="20E4D473" w14:textId="6A484115" w:rsidR="00FB0A37" w:rsidRPr="00B45E7E" w:rsidRDefault="00FB0A37" w:rsidP="008E7011">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C51FC4" w:rsidRPr="00CF5897" w14:paraId="7BFB83A0" w14:textId="77777777" w:rsidTr="00F16385">
        <w:trPr>
          <w:trHeight w:val="397"/>
        </w:trPr>
        <w:tc>
          <w:tcPr>
            <w:tcW w:w="903" w:type="pct"/>
            <w:vAlign w:val="center"/>
          </w:tcPr>
          <w:p w14:paraId="576F91C4" w14:textId="4AFB9BBD" w:rsidR="00C51FC4" w:rsidRPr="00B45E7E" w:rsidRDefault="00C51FC4" w:rsidP="008E7011">
            <w:pPr>
              <w:spacing w:line="360" w:lineRule="auto"/>
              <w:jc w:val="both"/>
              <w:rPr>
                <w:rFonts w:ascii="Arial" w:hAnsi="Arial" w:cs="Arial"/>
                <w:color w:val="000000" w:themeColor="text1"/>
              </w:rPr>
            </w:pPr>
            <w:r w:rsidRPr="00B45E7E">
              <w:rPr>
                <w:rFonts w:ascii="Arial" w:hAnsi="Arial" w:cs="Arial"/>
                <w:color w:val="000000" w:themeColor="text1"/>
              </w:rPr>
              <w:lastRenderedPageBreak/>
              <w:t>20.04.2026</w:t>
            </w:r>
          </w:p>
        </w:tc>
        <w:tc>
          <w:tcPr>
            <w:tcW w:w="627" w:type="pct"/>
            <w:vAlign w:val="center"/>
          </w:tcPr>
          <w:p w14:paraId="6E37DE79" w14:textId="7987A11D" w:rsidR="00C51FC4" w:rsidRPr="00B45E7E" w:rsidRDefault="00C51FC4" w:rsidP="008E7011">
            <w:pPr>
              <w:spacing w:line="360" w:lineRule="auto"/>
              <w:jc w:val="both"/>
              <w:rPr>
                <w:rFonts w:ascii="Arial" w:hAnsi="Arial" w:cs="Arial"/>
                <w:color w:val="000000" w:themeColor="text1"/>
              </w:rPr>
            </w:pPr>
            <w:r w:rsidRPr="00B45E7E">
              <w:rPr>
                <w:rFonts w:ascii="Arial" w:hAnsi="Arial" w:cs="Arial"/>
                <w:color w:val="000000" w:themeColor="text1"/>
              </w:rPr>
              <w:t>2.4.16</w:t>
            </w:r>
          </w:p>
        </w:tc>
        <w:tc>
          <w:tcPr>
            <w:tcW w:w="3470" w:type="pct"/>
            <w:vAlign w:val="center"/>
          </w:tcPr>
          <w:p w14:paraId="705EB2BA" w14:textId="257BAAB3" w:rsidR="00C51FC4" w:rsidRPr="00B45E7E" w:rsidRDefault="00C51FC4" w:rsidP="008E7011">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A47F49" w:rsidRPr="00CF5897" w14:paraId="5ABDA73F" w14:textId="77777777" w:rsidTr="00F16385">
        <w:trPr>
          <w:trHeight w:val="397"/>
        </w:trPr>
        <w:tc>
          <w:tcPr>
            <w:tcW w:w="903" w:type="pct"/>
            <w:vAlign w:val="center"/>
          </w:tcPr>
          <w:p w14:paraId="50B5D3A7" w14:textId="3BE92C97" w:rsidR="00A47F49" w:rsidRPr="00B45E7E" w:rsidRDefault="00A47F49" w:rsidP="008E7011">
            <w:pPr>
              <w:spacing w:line="360" w:lineRule="auto"/>
              <w:jc w:val="both"/>
              <w:rPr>
                <w:rFonts w:ascii="Arial" w:hAnsi="Arial" w:cs="Arial"/>
                <w:color w:val="000000" w:themeColor="text1"/>
              </w:rPr>
            </w:pPr>
            <w:r>
              <w:rPr>
                <w:rFonts w:ascii="Arial" w:hAnsi="Arial" w:cs="Arial"/>
                <w:color w:val="000000" w:themeColor="text1"/>
              </w:rPr>
              <w:t>26.04.2026</w:t>
            </w:r>
          </w:p>
        </w:tc>
        <w:tc>
          <w:tcPr>
            <w:tcW w:w="627" w:type="pct"/>
            <w:vAlign w:val="center"/>
          </w:tcPr>
          <w:p w14:paraId="6A859451" w14:textId="2DB43C4B" w:rsidR="00A47F49" w:rsidRPr="00B45E7E" w:rsidRDefault="00A47F49" w:rsidP="008E7011">
            <w:pPr>
              <w:spacing w:line="360" w:lineRule="auto"/>
              <w:jc w:val="both"/>
              <w:rPr>
                <w:rFonts w:ascii="Arial" w:hAnsi="Arial" w:cs="Arial"/>
                <w:color w:val="000000" w:themeColor="text1"/>
              </w:rPr>
            </w:pPr>
            <w:r>
              <w:rPr>
                <w:rFonts w:ascii="Arial" w:hAnsi="Arial" w:cs="Arial"/>
                <w:color w:val="000000" w:themeColor="text1"/>
              </w:rPr>
              <w:t>2.4.17</w:t>
            </w:r>
          </w:p>
        </w:tc>
        <w:tc>
          <w:tcPr>
            <w:tcW w:w="3470" w:type="pct"/>
            <w:vAlign w:val="center"/>
          </w:tcPr>
          <w:p w14:paraId="2197E1C9" w14:textId="537CB59A" w:rsidR="00A47F49" w:rsidRPr="00B45E7E" w:rsidRDefault="00A47F49" w:rsidP="008E7011">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9A6D1E" w:rsidRPr="00CF5897" w14:paraId="1053C8E5" w14:textId="77777777" w:rsidTr="00F16385">
        <w:trPr>
          <w:trHeight w:val="397"/>
        </w:trPr>
        <w:tc>
          <w:tcPr>
            <w:tcW w:w="903" w:type="pct"/>
            <w:vAlign w:val="center"/>
          </w:tcPr>
          <w:p w14:paraId="4A7E6640" w14:textId="377908A1" w:rsidR="009A6D1E" w:rsidRDefault="009A6D1E" w:rsidP="008E7011">
            <w:pPr>
              <w:spacing w:line="360" w:lineRule="auto"/>
              <w:jc w:val="both"/>
              <w:rPr>
                <w:rFonts w:ascii="Arial" w:hAnsi="Arial" w:cs="Arial"/>
                <w:color w:val="000000" w:themeColor="text1"/>
              </w:rPr>
            </w:pPr>
            <w:r>
              <w:rPr>
                <w:rFonts w:ascii="Arial" w:hAnsi="Arial" w:cs="Arial"/>
                <w:color w:val="000000" w:themeColor="text1"/>
              </w:rPr>
              <w:t>17.06.2026</w:t>
            </w:r>
          </w:p>
        </w:tc>
        <w:tc>
          <w:tcPr>
            <w:tcW w:w="627" w:type="pct"/>
            <w:vAlign w:val="center"/>
          </w:tcPr>
          <w:p w14:paraId="6E257592" w14:textId="159F89C7" w:rsidR="009A6D1E" w:rsidRDefault="009A6D1E" w:rsidP="008E7011">
            <w:pPr>
              <w:spacing w:line="360" w:lineRule="auto"/>
              <w:jc w:val="both"/>
              <w:rPr>
                <w:rFonts w:ascii="Arial" w:hAnsi="Arial" w:cs="Arial"/>
                <w:color w:val="000000" w:themeColor="text1"/>
              </w:rPr>
            </w:pPr>
            <w:r>
              <w:rPr>
                <w:rFonts w:ascii="Arial" w:hAnsi="Arial" w:cs="Arial"/>
                <w:color w:val="000000" w:themeColor="text1"/>
              </w:rPr>
              <w:t>2.4.18</w:t>
            </w:r>
          </w:p>
        </w:tc>
        <w:tc>
          <w:tcPr>
            <w:tcW w:w="3470" w:type="pct"/>
            <w:vAlign w:val="center"/>
          </w:tcPr>
          <w:p w14:paraId="2E1C5774" w14:textId="47120794" w:rsidR="009A6D1E" w:rsidRPr="00B45E7E" w:rsidRDefault="009A6D1E" w:rsidP="008E7011">
            <w:pPr>
              <w:spacing w:line="360" w:lineRule="auto"/>
              <w:rPr>
                <w:rFonts w:ascii="Arial" w:hAnsi="Arial" w:cs="Arial"/>
                <w:color w:val="000000" w:themeColor="text1"/>
              </w:rPr>
            </w:pPr>
            <w:r w:rsidRPr="00B45E7E">
              <w:rPr>
                <w:rFonts w:ascii="Arial" w:hAnsi="Arial" w:cs="Arial"/>
                <w:color w:val="000000" w:themeColor="text1"/>
              </w:rPr>
              <w:t>Aktualizacja dokumentu</w:t>
            </w:r>
          </w:p>
        </w:tc>
      </w:tr>
      <w:tr w:rsidR="00D230E8" w:rsidRPr="00CF5897" w14:paraId="67CC56E4" w14:textId="77777777" w:rsidTr="00F16385">
        <w:trPr>
          <w:trHeight w:val="397"/>
        </w:trPr>
        <w:tc>
          <w:tcPr>
            <w:tcW w:w="903" w:type="pct"/>
            <w:vAlign w:val="center"/>
          </w:tcPr>
          <w:p w14:paraId="7802DAF5" w14:textId="232F35A6" w:rsidR="00D230E8" w:rsidRDefault="00D230E8" w:rsidP="00D230E8">
            <w:pPr>
              <w:spacing w:line="360" w:lineRule="auto"/>
              <w:jc w:val="both"/>
              <w:rPr>
                <w:rFonts w:ascii="Arial" w:hAnsi="Arial" w:cs="Arial"/>
                <w:color w:val="000000" w:themeColor="text1"/>
              </w:rPr>
            </w:pPr>
            <w:r>
              <w:rPr>
                <w:rFonts w:ascii="Arial" w:hAnsi="Arial" w:cs="Arial"/>
                <w:color w:val="000000" w:themeColor="text1"/>
              </w:rPr>
              <w:t>18.06.2026</w:t>
            </w:r>
          </w:p>
        </w:tc>
        <w:tc>
          <w:tcPr>
            <w:tcW w:w="627" w:type="pct"/>
            <w:vAlign w:val="center"/>
          </w:tcPr>
          <w:p w14:paraId="2096ECF4" w14:textId="2AD3A61A" w:rsidR="00D230E8" w:rsidRDefault="00D230E8" w:rsidP="00D230E8">
            <w:pPr>
              <w:spacing w:line="360" w:lineRule="auto"/>
              <w:jc w:val="both"/>
              <w:rPr>
                <w:rFonts w:ascii="Arial" w:hAnsi="Arial" w:cs="Arial"/>
                <w:color w:val="000000" w:themeColor="text1"/>
              </w:rPr>
            </w:pPr>
            <w:r>
              <w:rPr>
                <w:rFonts w:ascii="Arial" w:hAnsi="Arial" w:cs="Arial"/>
                <w:color w:val="000000" w:themeColor="text1"/>
              </w:rPr>
              <w:t>2.4.19</w:t>
            </w:r>
          </w:p>
        </w:tc>
        <w:tc>
          <w:tcPr>
            <w:tcW w:w="3470" w:type="pct"/>
            <w:vAlign w:val="center"/>
          </w:tcPr>
          <w:p w14:paraId="590D2188" w14:textId="3239463E" w:rsidR="00D230E8" w:rsidRPr="00B45E7E" w:rsidRDefault="00D230E8" w:rsidP="00D230E8">
            <w:pPr>
              <w:spacing w:line="360" w:lineRule="auto"/>
              <w:rPr>
                <w:rFonts w:ascii="Arial" w:hAnsi="Arial" w:cs="Arial"/>
                <w:color w:val="000000" w:themeColor="text1"/>
              </w:rPr>
            </w:pPr>
            <w:r w:rsidRPr="00B45E7E">
              <w:rPr>
                <w:rFonts w:ascii="Arial" w:hAnsi="Arial" w:cs="Arial"/>
                <w:color w:val="000000" w:themeColor="text1"/>
              </w:rPr>
              <w:t>Aktualizacja dokumentu</w:t>
            </w:r>
          </w:p>
        </w:tc>
      </w:tr>
    </w:tbl>
    <w:p w14:paraId="792DE3F9" w14:textId="77777777" w:rsidR="00291A0B" w:rsidRPr="00CF5897" w:rsidRDefault="00291A0B" w:rsidP="00291A0B">
      <w:pPr>
        <w:spacing w:line="360" w:lineRule="auto"/>
        <w:jc w:val="both"/>
        <w:rPr>
          <w:rFonts w:ascii="Arial" w:hAnsi="Arial" w:cs="Arial"/>
          <w:b/>
          <w:bCs/>
          <w:color w:val="000000" w:themeColor="text1"/>
          <w:sz w:val="24"/>
          <w:szCs w:val="24"/>
        </w:rPr>
      </w:pPr>
    </w:p>
    <w:bookmarkEnd w:id="0"/>
    <w:p w14:paraId="39BAC185" w14:textId="37445548" w:rsidR="00AF341E" w:rsidRPr="00CF5897" w:rsidRDefault="00AF341E" w:rsidP="00291A0B">
      <w:pPr>
        <w:spacing w:line="360" w:lineRule="auto"/>
        <w:jc w:val="both"/>
        <w:rPr>
          <w:rFonts w:ascii="Arial" w:hAnsi="Arial" w:cs="Arial"/>
          <w:color w:val="000000" w:themeColor="text1"/>
        </w:rPr>
      </w:pPr>
      <w:r w:rsidRPr="00CF5897">
        <w:rPr>
          <w:rFonts w:ascii="Arial" w:hAnsi="Arial" w:cs="Arial"/>
          <w:color w:val="000000" w:themeColor="text1"/>
        </w:rPr>
        <w:br w:type="page"/>
      </w:r>
    </w:p>
    <w:sdt>
      <w:sdtPr>
        <w:rPr>
          <w:rFonts w:ascii="Arial" w:eastAsiaTheme="minorEastAsia" w:hAnsi="Arial" w:cs="Arial"/>
          <w:color w:val="000000" w:themeColor="text1"/>
          <w:sz w:val="22"/>
          <w:szCs w:val="22"/>
          <w:lang w:eastAsia="en-US"/>
        </w:rPr>
        <w:id w:val="-354414215"/>
        <w:docPartObj>
          <w:docPartGallery w:val="Table of Contents"/>
          <w:docPartUnique/>
        </w:docPartObj>
      </w:sdtPr>
      <w:sdtEndPr>
        <w:rPr>
          <w:b/>
          <w:bCs/>
        </w:rPr>
      </w:sdtEndPr>
      <w:sdtContent>
        <w:p w14:paraId="331BB1F3" w14:textId="72EA10E8" w:rsidR="002509CB" w:rsidRPr="00CF5897" w:rsidRDefault="002509CB" w:rsidP="00D04253">
          <w:pPr>
            <w:pStyle w:val="Nagwekspisutreci"/>
            <w:spacing w:line="360" w:lineRule="auto"/>
            <w:jc w:val="both"/>
            <w:rPr>
              <w:rFonts w:ascii="Arial" w:hAnsi="Arial" w:cs="Arial"/>
              <w:b/>
              <w:bCs/>
              <w:color w:val="000000" w:themeColor="text1"/>
            </w:rPr>
          </w:pPr>
          <w:r w:rsidRPr="00CF5897">
            <w:rPr>
              <w:rFonts w:ascii="Arial" w:hAnsi="Arial" w:cs="Arial"/>
              <w:b/>
              <w:bCs/>
              <w:color w:val="000000" w:themeColor="text1"/>
            </w:rPr>
            <w:t>Spis treści</w:t>
          </w:r>
        </w:p>
        <w:p w14:paraId="23302BDA" w14:textId="623A4F77" w:rsidR="009F17EF" w:rsidRDefault="002509CB">
          <w:pPr>
            <w:pStyle w:val="Spistreci1"/>
            <w:rPr>
              <w:rFonts w:eastAsiaTheme="minorEastAsia"/>
              <w:noProof/>
              <w:kern w:val="2"/>
              <w:sz w:val="24"/>
              <w:szCs w:val="24"/>
              <w:lang w:eastAsia="ja-JP"/>
              <w14:ligatures w14:val="standardContextual"/>
            </w:rPr>
          </w:pPr>
          <w:r w:rsidRPr="00CF5897">
            <w:rPr>
              <w:rFonts w:ascii="Arial" w:hAnsi="Arial" w:cs="Arial"/>
              <w:color w:val="000000" w:themeColor="text1"/>
            </w:rPr>
            <w:fldChar w:fldCharType="begin"/>
          </w:r>
          <w:r w:rsidRPr="00CF5897">
            <w:rPr>
              <w:rFonts w:ascii="Arial" w:hAnsi="Arial" w:cs="Arial"/>
              <w:color w:val="000000" w:themeColor="text1"/>
            </w:rPr>
            <w:instrText xml:space="preserve"> TOC \o "1-3" \h \z \u </w:instrText>
          </w:r>
          <w:r w:rsidRPr="00CF5897">
            <w:rPr>
              <w:rFonts w:ascii="Arial" w:hAnsi="Arial" w:cs="Arial"/>
              <w:color w:val="000000" w:themeColor="text1"/>
            </w:rPr>
            <w:fldChar w:fldCharType="separate"/>
          </w:r>
          <w:hyperlink w:anchor="_Toc216830136" w:history="1">
            <w:r w:rsidR="009F17EF" w:rsidRPr="003E4E38">
              <w:rPr>
                <w:rStyle w:val="Hipercze"/>
                <w:rFonts w:ascii="Arial" w:hAnsi="Arial" w:cs="Arial"/>
                <w:b/>
                <w:bCs/>
                <w:noProof/>
              </w:rPr>
              <w:t>1</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b/>
                <w:bCs/>
                <w:noProof/>
              </w:rPr>
              <w:t>Cel dokumentu</w:t>
            </w:r>
            <w:r w:rsidR="009F17EF">
              <w:rPr>
                <w:noProof/>
                <w:webHidden/>
              </w:rPr>
              <w:tab/>
            </w:r>
            <w:r w:rsidR="009F17EF">
              <w:rPr>
                <w:noProof/>
                <w:webHidden/>
              </w:rPr>
              <w:fldChar w:fldCharType="begin"/>
            </w:r>
            <w:r w:rsidR="009F17EF">
              <w:rPr>
                <w:noProof/>
                <w:webHidden/>
              </w:rPr>
              <w:instrText xml:space="preserve"> PAGEREF _Toc216830136 \h </w:instrText>
            </w:r>
            <w:r w:rsidR="009F17EF">
              <w:rPr>
                <w:noProof/>
                <w:webHidden/>
              </w:rPr>
            </w:r>
            <w:r w:rsidR="009F17EF">
              <w:rPr>
                <w:noProof/>
                <w:webHidden/>
              </w:rPr>
              <w:fldChar w:fldCharType="separate"/>
            </w:r>
            <w:r w:rsidR="002041B3">
              <w:rPr>
                <w:noProof/>
                <w:webHidden/>
              </w:rPr>
              <w:t>7</w:t>
            </w:r>
            <w:r w:rsidR="009F17EF">
              <w:rPr>
                <w:noProof/>
                <w:webHidden/>
              </w:rPr>
              <w:fldChar w:fldCharType="end"/>
            </w:r>
          </w:hyperlink>
        </w:p>
        <w:p w14:paraId="0A0F0145" w14:textId="74E19B97" w:rsidR="009F17EF" w:rsidRDefault="00EF1AF4">
          <w:pPr>
            <w:pStyle w:val="Spistreci1"/>
            <w:rPr>
              <w:rFonts w:eastAsiaTheme="minorEastAsia"/>
              <w:noProof/>
              <w:kern w:val="2"/>
              <w:sz w:val="24"/>
              <w:szCs w:val="24"/>
              <w:lang w:eastAsia="ja-JP"/>
              <w14:ligatures w14:val="standardContextual"/>
            </w:rPr>
          </w:pPr>
          <w:hyperlink w:anchor="_Toc216830137" w:history="1">
            <w:r w:rsidR="009F17EF" w:rsidRPr="003E4E38">
              <w:rPr>
                <w:rStyle w:val="Hipercze"/>
                <w:rFonts w:ascii="Arial" w:hAnsi="Arial" w:cs="Arial"/>
                <w:b/>
                <w:bCs/>
                <w:noProof/>
              </w:rPr>
              <w:t>2</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b/>
                <w:bCs/>
                <w:noProof/>
              </w:rPr>
              <w:t>Zmiana wersji językowej aplikacji</w:t>
            </w:r>
            <w:r w:rsidR="009F17EF">
              <w:rPr>
                <w:noProof/>
                <w:webHidden/>
              </w:rPr>
              <w:tab/>
            </w:r>
            <w:r w:rsidR="009F17EF">
              <w:rPr>
                <w:noProof/>
                <w:webHidden/>
              </w:rPr>
              <w:fldChar w:fldCharType="begin"/>
            </w:r>
            <w:r w:rsidR="009F17EF">
              <w:rPr>
                <w:noProof/>
                <w:webHidden/>
              </w:rPr>
              <w:instrText xml:space="preserve"> PAGEREF _Toc216830137 \h </w:instrText>
            </w:r>
            <w:r w:rsidR="009F17EF">
              <w:rPr>
                <w:noProof/>
                <w:webHidden/>
              </w:rPr>
            </w:r>
            <w:r w:rsidR="009F17EF">
              <w:rPr>
                <w:noProof/>
                <w:webHidden/>
              </w:rPr>
              <w:fldChar w:fldCharType="separate"/>
            </w:r>
            <w:r w:rsidR="002041B3">
              <w:rPr>
                <w:noProof/>
                <w:webHidden/>
              </w:rPr>
              <w:t>8</w:t>
            </w:r>
            <w:r w:rsidR="009F17EF">
              <w:rPr>
                <w:noProof/>
                <w:webHidden/>
              </w:rPr>
              <w:fldChar w:fldCharType="end"/>
            </w:r>
          </w:hyperlink>
        </w:p>
        <w:p w14:paraId="7CB07AF2" w14:textId="24622E27" w:rsidR="009F17EF" w:rsidRDefault="00EF1AF4">
          <w:pPr>
            <w:pStyle w:val="Spistreci1"/>
            <w:rPr>
              <w:rFonts w:eastAsiaTheme="minorEastAsia"/>
              <w:noProof/>
              <w:kern w:val="2"/>
              <w:sz w:val="24"/>
              <w:szCs w:val="24"/>
              <w:lang w:eastAsia="ja-JP"/>
              <w14:ligatures w14:val="standardContextual"/>
            </w:rPr>
          </w:pPr>
          <w:hyperlink w:anchor="_Toc216830138" w:history="1">
            <w:r w:rsidR="009F17EF" w:rsidRPr="003E4E38">
              <w:rPr>
                <w:rStyle w:val="Hipercze"/>
                <w:rFonts w:ascii="Arial" w:hAnsi="Arial" w:cs="Arial"/>
                <w:b/>
                <w:bCs/>
                <w:noProof/>
              </w:rPr>
              <w:t>3</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b/>
                <w:bCs/>
                <w:noProof/>
              </w:rPr>
              <w:t>Wnioski o płatność</w:t>
            </w:r>
            <w:r w:rsidR="009F17EF">
              <w:rPr>
                <w:noProof/>
                <w:webHidden/>
              </w:rPr>
              <w:tab/>
            </w:r>
            <w:r w:rsidR="009F17EF">
              <w:rPr>
                <w:noProof/>
                <w:webHidden/>
              </w:rPr>
              <w:fldChar w:fldCharType="begin"/>
            </w:r>
            <w:r w:rsidR="009F17EF">
              <w:rPr>
                <w:noProof/>
                <w:webHidden/>
              </w:rPr>
              <w:instrText xml:space="preserve"> PAGEREF _Toc216830138 \h </w:instrText>
            </w:r>
            <w:r w:rsidR="009F17EF">
              <w:rPr>
                <w:noProof/>
                <w:webHidden/>
              </w:rPr>
            </w:r>
            <w:r w:rsidR="009F17EF">
              <w:rPr>
                <w:noProof/>
                <w:webHidden/>
              </w:rPr>
              <w:fldChar w:fldCharType="separate"/>
            </w:r>
            <w:r w:rsidR="002041B3">
              <w:rPr>
                <w:noProof/>
                <w:webHidden/>
              </w:rPr>
              <w:t>9</w:t>
            </w:r>
            <w:r w:rsidR="009F17EF">
              <w:rPr>
                <w:noProof/>
                <w:webHidden/>
              </w:rPr>
              <w:fldChar w:fldCharType="end"/>
            </w:r>
          </w:hyperlink>
        </w:p>
        <w:p w14:paraId="19698FAD" w14:textId="018E2FFE" w:rsidR="009F17EF" w:rsidRDefault="00EF1AF4">
          <w:pPr>
            <w:pStyle w:val="Spistreci2"/>
            <w:rPr>
              <w:rFonts w:eastAsiaTheme="minorEastAsia"/>
              <w:noProof/>
              <w:kern w:val="2"/>
              <w:sz w:val="24"/>
              <w:szCs w:val="24"/>
              <w:lang w:eastAsia="ja-JP"/>
              <w14:ligatures w14:val="standardContextual"/>
            </w:rPr>
          </w:pPr>
          <w:hyperlink w:anchor="_Toc216830139" w:history="1">
            <w:r w:rsidR="009F17EF" w:rsidRPr="003E4E38">
              <w:rPr>
                <w:rStyle w:val="Hipercze"/>
                <w:rFonts w:ascii="Arial" w:hAnsi="Arial" w:cs="Arial"/>
                <w:noProof/>
              </w:rPr>
              <w:t>3.1</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Lista wniosków o płatność</w:t>
            </w:r>
            <w:r w:rsidR="009F17EF">
              <w:rPr>
                <w:noProof/>
                <w:webHidden/>
              </w:rPr>
              <w:tab/>
            </w:r>
            <w:r w:rsidR="009F17EF">
              <w:rPr>
                <w:noProof/>
                <w:webHidden/>
              </w:rPr>
              <w:fldChar w:fldCharType="begin"/>
            </w:r>
            <w:r w:rsidR="009F17EF">
              <w:rPr>
                <w:noProof/>
                <w:webHidden/>
              </w:rPr>
              <w:instrText xml:space="preserve"> PAGEREF _Toc216830139 \h </w:instrText>
            </w:r>
            <w:r w:rsidR="009F17EF">
              <w:rPr>
                <w:noProof/>
                <w:webHidden/>
              </w:rPr>
            </w:r>
            <w:r w:rsidR="009F17EF">
              <w:rPr>
                <w:noProof/>
                <w:webHidden/>
              </w:rPr>
              <w:fldChar w:fldCharType="separate"/>
            </w:r>
            <w:r w:rsidR="002041B3">
              <w:rPr>
                <w:noProof/>
                <w:webHidden/>
              </w:rPr>
              <w:t>9</w:t>
            </w:r>
            <w:r w:rsidR="009F17EF">
              <w:rPr>
                <w:noProof/>
                <w:webHidden/>
              </w:rPr>
              <w:fldChar w:fldCharType="end"/>
            </w:r>
          </w:hyperlink>
        </w:p>
        <w:p w14:paraId="01B999C5" w14:textId="1B93F72B" w:rsidR="009F17EF" w:rsidRDefault="00EF1AF4">
          <w:pPr>
            <w:pStyle w:val="Spistreci2"/>
            <w:rPr>
              <w:rFonts w:eastAsiaTheme="minorEastAsia"/>
              <w:noProof/>
              <w:kern w:val="2"/>
              <w:sz w:val="24"/>
              <w:szCs w:val="24"/>
              <w:lang w:eastAsia="ja-JP"/>
              <w14:ligatures w14:val="standardContextual"/>
            </w:rPr>
          </w:pPr>
          <w:hyperlink w:anchor="_Toc216830140" w:history="1">
            <w:r w:rsidR="009F17EF" w:rsidRPr="003E4E38">
              <w:rPr>
                <w:rStyle w:val="Hipercze"/>
                <w:rFonts w:ascii="Arial" w:hAnsi="Arial" w:cs="Arial"/>
                <w:noProof/>
              </w:rPr>
              <w:t>3.2</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Tworzenie wniosku o płatność</w:t>
            </w:r>
            <w:r w:rsidR="009F17EF">
              <w:rPr>
                <w:noProof/>
                <w:webHidden/>
              </w:rPr>
              <w:tab/>
            </w:r>
            <w:r w:rsidR="009F17EF">
              <w:rPr>
                <w:noProof/>
                <w:webHidden/>
              </w:rPr>
              <w:fldChar w:fldCharType="begin"/>
            </w:r>
            <w:r w:rsidR="009F17EF">
              <w:rPr>
                <w:noProof/>
                <w:webHidden/>
              </w:rPr>
              <w:instrText xml:space="preserve"> PAGEREF _Toc216830140 \h </w:instrText>
            </w:r>
            <w:r w:rsidR="009F17EF">
              <w:rPr>
                <w:noProof/>
                <w:webHidden/>
              </w:rPr>
            </w:r>
            <w:r w:rsidR="009F17EF">
              <w:rPr>
                <w:noProof/>
                <w:webHidden/>
              </w:rPr>
              <w:fldChar w:fldCharType="separate"/>
            </w:r>
            <w:r w:rsidR="002041B3">
              <w:rPr>
                <w:noProof/>
                <w:webHidden/>
              </w:rPr>
              <w:t>12</w:t>
            </w:r>
            <w:r w:rsidR="009F17EF">
              <w:rPr>
                <w:noProof/>
                <w:webHidden/>
              </w:rPr>
              <w:fldChar w:fldCharType="end"/>
            </w:r>
          </w:hyperlink>
        </w:p>
        <w:p w14:paraId="484CDDB4" w14:textId="3CA4A69D" w:rsidR="009F17EF" w:rsidRDefault="00EF1AF4">
          <w:pPr>
            <w:pStyle w:val="Spistreci2"/>
            <w:rPr>
              <w:rFonts w:eastAsiaTheme="minorEastAsia"/>
              <w:noProof/>
              <w:kern w:val="2"/>
              <w:sz w:val="24"/>
              <w:szCs w:val="24"/>
              <w:lang w:eastAsia="ja-JP"/>
              <w14:ligatures w14:val="standardContextual"/>
            </w:rPr>
          </w:pPr>
          <w:hyperlink w:anchor="_Toc216830141" w:history="1">
            <w:r w:rsidR="009F17EF" w:rsidRPr="003E4E38">
              <w:rPr>
                <w:rStyle w:val="Hipercze"/>
                <w:rFonts w:ascii="Arial" w:hAnsi="Arial" w:cs="Arial"/>
                <w:noProof/>
              </w:rPr>
              <w:t>3.3</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Podgląd wniosku</w:t>
            </w:r>
            <w:r w:rsidR="009F17EF">
              <w:rPr>
                <w:noProof/>
                <w:webHidden/>
              </w:rPr>
              <w:tab/>
            </w:r>
            <w:r w:rsidR="009F17EF">
              <w:rPr>
                <w:noProof/>
                <w:webHidden/>
              </w:rPr>
              <w:fldChar w:fldCharType="begin"/>
            </w:r>
            <w:r w:rsidR="009F17EF">
              <w:rPr>
                <w:noProof/>
                <w:webHidden/>
              </w:rPr>
              <w:instrText xml:space="preserve"> PAGEREF _Toc216830141 \h </w:instrText>
            </w:r>
            <w:r w:rsidR="009F17EF">
              <w:rPr>
                <w:noProof/>
                <w:webHidden/>
              </w:rPr>
            </w:r>
            <w:r w:rsidR="009F17EF">
              <w:rPr>
                <w:noProof/>
                <w:webHidden/>
              </w:rPr>
              <w:fldChar w:fldCharType="separate"/>
            </w:r>
            <w:r w:rsidR="002041B3">
              <w:rPr>
                <w:noProof/>
                <w:webHidden/>
              </w:rPr>
              <w:t>14</w:t>
            </w:r>
            <w:r w:rsidR="009F17EF">
              <w:rPr>
                <w:noProof/>
                <w:webHidden/>
              </w:rPr>
              <w:fldChar w:fldCharType="end"/>
            </w:r>
          </w:hyperlink>
        </w:p>
        <w:p w14:paraId="47E212A4" w14:textId="7123825C" w:rsidR="009F17EF" w:rsidRDefault="00EF1AF4">
          <w:pPr>
            <w:pStyle w:val="Spistreci3"/>
            <w:rPr>
              <w:rFonts w:eastAsiaTheme="minorEastAsia"/>
              <w:noProof/>
              <w:kern w:val="2"/>
              <w:sz w:val="24"/>
              <w:szCs w:val="24"/>
              <w:lang w:eastAsia="ja-JP"/>
              <w14:ligatures w14:val="standardContextual"/>
            </w:rPr>
          </w:pPr>
          <w:hyperlink w:anchor="_Toc216830142" w:history="1">
            <w:r w:rsidR="009F17EF" w:rsidRPr="003E4E38">
              <w:rPr>
                <w:rStyle w:val="Hipercze"/>
                <w:rFonts w:ascii="Arial" w:hAnsi="Arial" w:cs="Arial"/>
                <w:noProof/>
              </w:rPr>
              <w:t>3.3.1</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Menu Zarządzanie wnioskiem</w:t>
            </w:r>
            <w:r w:rsidR="009F17EF">
              <w:rPr>
                <w:noProof/>
                <w:webHidden/>
              </w:rPr>
              <w:tab/>
            </w:r>
            <w:r w:rsidR="009F17EF">
              <w:rPr>
                <w:noProof/>
                <w:webHidden/>
              </w:rPr>
              <w:fldChar w:fldCharType="begin"/>
            </w:r>
            <w:r w:rsidR="009F17EF">
              <w:rPr>
                <w:noProof/>
                <w:webHidden/>
              </w:rPr>
              <w:instrText xml:space="preserve"> PAGEREF _Toc216830142 \h </w:instrText>
            </w:r>
            <w:r w:rsidR="009F17EF">
              <w:rPr>
                <w:noProof/>
                <w:webHidden/>
              </w:rPr>
            </w:r>
            <w:r w:rsidR="009F17EF">
              <w:rPr>
                <w:noProof/>
                <w:webHidden/>
              </w:rPr>
              <w:fldChar w:fldCharType="separate"/>
            </w:r>
            <w:r w:rsidR="002041B3">
              <w:rPr>
                <w:noProof/>
                <w:webHidden/>
              </w:rPr>
              <w:t>15</w:t>
            </w:r>
            <w:r w:rsidR="009F17EF">
              <w:rPr>
                <w:noProof/>
                <w:webHidden/>
              </w:rPr>
              <w:fldChar w:fldCharType="end"/>
            </w:r>
          </w:hyperlink>
        </w:p>
        <w:p w14:paraId="46F1FCA9" w14:textId="5E4980DA" w:rsidR="009F17EF" w:rsidRDefault="00EF1AF4">
          <w:pPr>
            <w:pStyle w:val="Spistreci3"/>
            <w:rPr>
              <w:rFonts w:eastAsiaTheme="minorEastAsia"/>
              <w:noProof/>
              <w:kern w:val="2"/>
              <w:sz w:val="24"/>
              <w:szCs w:val="24"/>
              <w:lang w:eastAsia="ja-JP"/>
              <w14:ligatures w14:val="standardContextual"/>
            </w:rPr>
          </w:pPr>
          <w:hyperlink w:anchor="_Toc216830143" w:history="1">
            <w:r w:rsidR="009F17EF" w:rsidRPr="003E4E38">
              <w:rPr>
                <w:rStyle w:val="Hipercze"/>
                <w:rFonts w:ascii="Arial" w:hAnsi="Arial" w:cs="Arial"/>
                <w:noProof/>
              </w:rPr>
              <w:t>3.3.2</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Menu Przejdź do innego bloku danych</w:t>
            </w:r>
            <w:r w:rsidR="009F17EF">
              <w:rPr>
                <w:noProof/>
                <w:webHidden/>
              </w:rPr>
              <w:tab/>
            </w:r>
            <w:r w:rsidR="009F17EF">
              <w:rPr>
                <w:noProof/>
                <w:webHidden/>
              </w:rPr>
              <w:fldChar w:fldCharType="begin"/>
            </w:r>
            <w:r w:rsidR="009F17EF">
              <w:rPr>
                <w:noProof/>
                <w:webHidden/>
              </w:rPr>
              <w:instrText xml:space="preserve"> PAGEREF _Toc216830143 \h </w:instrText>
            </w:r>
            <w:r w:rsidR="009F17EF">
              <w:rPr>
                <w:noProof/>
                <w:webHidden/>
              </w:rPr>
            </w:r>
            <w:r w:rsidR="009F17EF">
              <w:rPr>
                <w:noProof/>
                <w:webHidden/>
              </w:rPr>
              <w:fldChar w:fldCharType="separate"/>
            </w:r>
            <w:r w:rsidR="002041B3">
              <w:rPr>
                <w:noProof/>
                <w:webHidden/>
              </w:rPr>
              <w:t>17</w:t>
            </w:r>
            <w:r w:rsidR="009F17EF">
              <w:rPr>
                <w:noProof/>
                <w:webHidden/>
              </w:rPr>
              <w:fldChar w:fldCharType="end"/>
            </w:r>
          </w:hyperlink>
        </w:p>
        <w:p w14:paraId="4C76CC7D" w14:textId="09A00C94" w:rsidR="009F17EF" w:rsidRDefault="00EF1AF4">
          <w:pPr>
            <w:pStyle w:val="Spistreci2"/>
            <w:rPr>
              <w:rFonts w:eastAsiaTheme="minorEastAsia"/>
              <w:noProof/>
              <w:kern w:val="2"/>
              <w:sz w:val="24"/>
              <w:szCs w:val="24"/>
              <w:lang w:eastAsia="ja-JP"/>
              <w14:ligatures w14:val="standardContextual"/>
            </w:rPr>
          </w:pPr>
          <w:hyperlink w:anchor="_Toc216830144" w:history="1">
            <w:r w:rsidR="009F17EF" w:rsidRPr="003E4E38">
              <w:rPr>
                <w:rStyle w:val="Hipercze"/>
                <w:rFonts w:ascii="Arial" w:hAnsi="Arial" w:cs="Arial"/>
                <w:noProof/>
              </w:rPr>
              <w:t>3.4</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Bloki wniosku o płatność</w:t>
            </w:r>
            <w:r w:rsidR="009F17EF">
              <w:rPr>
                <w:noProof/>
                <w:webHidden/>
              </w:rPr>
              <w:tab/>
            </w:r>
            <w:r w:rsidR="009F17EF">
              <w:rPr>
                <w:noProof/>
                <w:webHidden/>
              </w:rPr>
              <w:fldChar w:fldCharType="begin"/>
            </w:r>
            <w:r w:rsidR="009F17EF">
              <w:rPr>
                <w:noProof/>
                <w:webHidden/>
              </w:rPr>
              <w:instrText xml:space="preserve"> PAGEREF _Toc216830144 \h </w:instrText>
            </w:r>
            <w:r w:rsidR="009F17EF">
              <w:rPr>
                <w:noProof/>
                <w:webHidden/>
              </w:rPr>
            </w:r>
            <w:r w:rsidR="009F17EF">
              <w:rPr>
                <w:noProof/>
                <w:webHidden/>
              </w:rPr>
              <w:fldChar w:fldCharType="separate"/>
            </w:r>
            <w:r w:rsidR="002041B3">
              <w:rPr>
                <w:noProof/>
                <w:webHidden/>
              </w:rPr>
              <w:t>19</w:t>
            </w:r>
            <w:r w:rsidR="009F17EF">
              <w:rPr>
                <w:noProof/>
                <w:webHidden/>
              </w:rPr>
              <w:fldChar w:fldCharType="end"/>
            </w:r>
          </w:hyperlink>
        </w:p>
        <w:p w14:paraId="048FC33C" w14:textId="1B63B139" w:rsidR="009F17EF" w:rsidRDefault="00EF1AF4">
          <w:pPr>
            <w:pStyle w:val="Spistreci3"/>
            <w:rPr>
              <w:rFonts w:eastAsiaTheme="minorEastAsia"/>
              <w:noProof/>
              <w:kern w:val="2"/>
              <w:sz w:val="24"/>
              <w:szCs w:val="24"/>
              <w:lang w:eastAsia="ja-JP"/>
              <w14:ligatures w14:val="standardContextual"/>
            </w:rPr>
          </w:pPr>
          <w:hyperlink w:anchor="_Toc216830145" w:history="1">
            <w:r w:rsidR="009F17EF" w:rsidRPr="003E4E38">
              <w:rPr>
                <w:rStyle w:val="Hipercze"/>
                <w:rFonts w:ascii="Arial" w:hAnsi="Arial" w:cs="Arial"/>
                <w:noProof/>
              </w:rPr>
              <w:t>3.4.1</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Informacje o projekcie</w:t>
            </w:r>
            <w:r w:rsidR="009F17EF">
              <w:rPr>
                <w:noProof/>
                <w:webHidden/>
              </w:rPr>
              <w:tab/>
            </w:r>
            <w:r w:rsidR="009F17EF">
              <w:rPr>
                <w:noProof/>
                <w:webHidden/>
              </w:rPr>
              <w:fldChar w:fldCharType="begin"/>
            </w:r>
            <w:r w:rsidR="009F17EF">
              <w:rPr>
                <w:noProof/>
                <w:webHidden/>
              </w:rPr>
              <w:instrText xml:space="preserve"> PAGEREF _Toc216830145 \h </w:instrText>
            </w:r>
            <w:r w:rsidR="009F17EF">
              <w:rPr>
                <w:noProof/>
                <w:webHidden/>
              </w:rPr>
            </w:r>
            <w:r w:rsidR="009F17EF">
              <w:rPr>
                <w:noProof/>
                <w:webHidden/>
              </w:rPr>
              <w:fldChar w:fldCharType="separate"/>
            </w:r>
            <w:r w:rsidR="002041B3">
              <w:rPr>
                <w:noProof/>
                <w:webHidden/>
              </w:rPr>
              <w:t>21</w:t>
            </w:r>
            <w:r w:rsidR="009F17EF">
              <w:rPr>
                <w:noProof/>
                <w:webHidden/>
              </w:rPr>
              <w:fldChar w:fldCharType="end"/>
            </w:r>
          </w:hyperlink>
        </w:p>
        <w:p w14:paraId="1A4196E3" w14:textId="50741755" w:rsidR="009F17EF" w:rsidRDefault="00EF1AF4">
          <w:pPr>
            <w:pStyle w:val="Spistreci3"/>
            <w:rPr>
              <w:rFonts w:eastAsiaTheme="minorEastAsia"/>
              <w:noProof/>
              <w:kern w:val="2"/>
              <w:sz w:val="24"/>
              <w:szCs w:val="24"/>
              <w:lang w:eastAsia="ja-JP"/>
              <w14:ligatures w14:val="standardContextual"/>
            </w:rPr>
          </w:pPr>
          <w:hyperlink w:anchor="_Toc216830146" w:history="1">
            <w:r w:rsidR="009F17EF" w:rsidRPr="003E4E38">
              <w:rPr>
                <w:rStyle w:val="Hipercze"/>
                <w:rFonts w:ascii="Arial" w:hAnsi="Arial" w:cs="Arial"/>
                <w:noProof/>
              </w:rPr>
              <w:t>3.4.2</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Postęp rzeczowy</w:t>
            </w:r>
            <w:r w:rsidR="009F17EF">
              <w:rPr>
                <w:noProof/>
                <w:webHidden/>
              </w:rPr>
              <w:tab/>
            </w:r>
            <w:r w:rsidR="009F17EF">
              <w:rPr>
                <w:noProof/>
                <w:webHidden/>
              </w:rPr>
              <w:fldChar w:fldCharType="begin"/>
            </w:r>
            <w:r w:rsidR="009F17EF">
              <w:rPr>
                <w:noProof/>
                <w:webHidden/>
              </w:rPr>
              <w:instrText xml:space="preserve"> PAGEREF _Toc216830146 \h </w:instrText>
            </w:r>
            <w:r w:rsidR="009F17EF">
              <w:rPr>
                <w:noProof/>
                <w:webHidden/>
              </w:rPr>
            </w:r>
            <w:r w:rsidR="009F17EF">
              <w:rPr>
                <w:noProof/>
                <w:webHidden/>
              </w:rPr>
              <w:fldChar w:fldCharType="separate"/>
            </w:r>
            <w:r w:rsidR="002041B3">
              <w:rPr>
                <w:noProof/>
                <w:webHidden/>
              </w:rPr>
              <w:t>24</w:t>
            </w:r>
            <w:r w:rsidR="009F17EF">
              <w:rPr>
                <w:noProof/>
                <w:webHidden/>
              </w:rPr>
              <w:fldChar w:fldCharType="end"/>
            </w:r>
          </w:hyperlink>
        </w:p>
        <w:p w14:paraId="61463DE2" w14:textId="21C5ADC8" w:rsidR="009F17EF" w:rsidRDefault="00EF1AF4">
          <w:pPr>
            <w:pStyle w:val="Spistreci3"/>
            <w:rPr>
              <w:rFonts w:eastAsiaTheme="minorEastAsia"/>
              <w:noProof/>
              <w:kern w:val="2"/>
              <w:sz w:val="24"/>
              <w:szCs w:val="24"/>
              <w:lang w:eastAsia="ja-JP"/>
              <w14:ligatures w14:val="standardContextual"/>
            </w:rPr>
          </w:pPr>
          <w:hyperlink w:anchor="_Toc216830147" w:history="1">
            <w:r w:rsidR="009F17EF" w:rsidRPr="003E4E38">
              <w:rPr>
                <w:rStyle w:val="Hipercze"/>
                <w:rFonts w:ascii="Arial" w:hAnsi="Arial" w:cs="Arial"/>
                <w:noProof/>
              </w:rPr>
              <w:t>3.4.3</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Wskaźniki projektu</w:t>
            </w:r>
            <w:r w:rsidR="009F17EF">
              <w:rPr>
                <w:noProof/>
                <w:webHidden/>
              </w:rPr>
              <w:tab/>
            </w:r>
            <w:r w:rsidR="009F17EF">
              <w:rPr>
                <w:noProof/>
                <w:webHidden/>
              </w:rPr>
              <w:fldChar w:fldCharType="begin"/>
            </w:r>
            <w:r w:rsidR="009F17EF">
              <w:rPr>
                <w:noProof/>
                <w:webHidden/>
              </w:rPr>
              <w:instrText xml:space="preserve"> PAGEREF _Toc216830147 \h </w:instrText>
            </w:r>
            <w:r w:rsidR="009F17EF">
              <w:rPr>
                <w:noProof/>
                <w:webHidden/>
              </w:rPr>
            </w:r>
            <w:r w:rsidR="009F17EF">
              <w:rPr>
                <w:noProof/>
                <w:webHidden/>
              </w:rPr>
              <w:fldChar w:fldCharType="separate"/>
            </w:r>
            <w:r w:rsidR="002041B3">
              <w:rPr>
                <w:noProof/>
                <w:webHidden/>
              </w:rPr>
              <w:t>26</w:t>
            </w:r>
            <w:r w:rsidR="009F17EF">
              <w:rPr>
                <w:noProof/>
                <w:webHidden/>
              </w:rPr>
              <w:fldChar w:fldCharType="end"/>
            </w:r>
          </w:hyperlink>
        </w:p>
        <w:p w14:paraId="5EC0E283" w14:textId="1D5A9FAA" w:rsidR="009F17EF" w:rsidRDefault="00EF1AF4">
          <w:pPr>
            <w:pStyle w:val="Spistreci3"/>
            <w:rPr>
              <w:rFonts w:eastAsiaTheme="minorEastAsia"/>
              <w:noProof/>
              <w:kern w:val="2"/>
              <w:sz w:val="24"/>
              <w:szCs w:val="24"/>
              <w:lang w:eastAsia="ja-JP"/>
              <w14:ligatures w14:val="standardContextual"/>
            </w:rPr>
          </w:pPr>
          <w:hyperlink w:anchor="_Toc216830148" w:history="1">
            <w:r w:rsidR="009F17EF" w:rsidRPr="003E4E38">
              <w:rPr>
                <w:rStyle w:val="Hipercze"/>
                <w:rFonts w:ascii="Arial" w:hAnsi="Arial" w:cs="Arial"/>
                <w:noProof/>
              </w:rPr>
              <w:t>3.4.4</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Zestawienie dokumentów</w:t>
            </w:r>
            <w:r w:rsidR="009F17EF">
              <w:rPr>
                <w:noProof/>
                <w:webHidden/>
              </w:rPr>
              <w:tab/>
            </w:r>
            <w:r w:rsidR="009F17EF">
              <w:rPr>
                <w:noProof/>
                <w:webHidden/>
              </w:rPr>
              <w:fldChar w:fldCharType="begin"/>
            </w:r>
            <w:r w:rsidR="009F17EF">
              <w:rPr>
                <w:noProof/>
                <w:webHidden/>
              </w:rPr>
              <w:instrText xml:space="preserve"> PAGEREF _Toc216830148 \h </w:instrText>
            </w:r>
            <w:r w:rsidR="009F17EF">
              <w:rPr>
                <w:noProof/>
                <w:webHidden/>
              </w:rPr>
            </w:r>
            <w:r w:rsidR="009F17EF">
              <w:rPr>
                <w:noProof/>
                <w:webHidden/>
              </w:rPr>
              <w:fldChar w:fldCharType="separate"/>
            </w:r>
            <w:r w:rsidR="002041B3">
              <w:rPr>
                <w:noProof/>
                <w:webHidden/>
              </w:rPr>
              <w:t>28</w:t>
            </w:r>
            <w:r w:rsidR="009F17EF">
              <w:rPr>
                <w:noProof/>
                <w:webHidden/>
              </w:rPr>
              <w:fldChar w:fldCharType="end"/>
            </w:r>
          </w:hyperlink>
        </w:p>
        <w:p w14:paraId="28BEAC82" w14:textId="7FB22F54" w:rsidR="009F17EF" w:rsidRDefault="00EF1AF4">
          <w:pPr>
            <w:pStyle w:val="Spistreci3"/>
            <w:rPr>
              <w:rFonts w:eastAsiaTheme="minorEastAsia"/>
              <w:noProof/>
              <w:kern w:val="2"/>
              <w:sz w:val="24"/>
              <w:szCs w:val="24"/>
              <w:lang w:eastAsia="ja-JP"/>
              <w14:ligatures w14:val="standardContextual"/>
            </w:rPr>
          </w:pPr>
          <w:hyperlink w:anchor="_Toc216830149" w:history="1">
            <w:r w:rsidR="009F17EF" w:rsidRPr="003E4E38">
              <w:rPr>
                <w:rStyle w:val="Hipercze"/>
                <w:rFonts w:ascii="Arial" w:hAnsi="Arial" w:cs="Arial"/>
                <w:noProof/>
              </w:rPr>
              <w:t>3.4.5</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Uproszczone metody rozliczania</w:t>
            </w:r>
            <w:r w:rsidR="009F17EF">
              <w:rPr>
                <w:noProof/>
                <w:webHidden/>
              </w:rPr>
              <w:tab/>
            </w:r>
            <w:r w:rsidR="009F17EF">
              <w:rPr>
                <w:noProof/>
                <w:webHidden/>
              </w:rPr>
              <w:fldChar w:fldCharType="begin"/>
            </w:r>
            <w:r w:rsidR="009F17EF">
              <w:rPr>
                <w:noProof/>
                <w:webHidden/>
              </w:rPr>
              <w:instrText xml:space="preserve"> PAGEREF _Toc216830149 \h </w:instrText>
            </w:r>
            <w:r w:rsidR="009F17EF">
              <w:rPr>
                <w:noProof/>
                <w:webHidden/>
              </w:rPr>
            </w:r>
            <w:r w:rsidR="009F17EF">
              <w:rPr>
                <w:noProof/>
                <w:webHidden/>
              </w:rPr>
              <w:fldChar w:fldCharType="separate"/>
            </w:r>
            <w:r w:rsidR="002041B3">
              <w:rPr>
                <w:noProof/>
                <w:webHidden/>
              </w:rPr>
              <w:t>39</w:t>
            </w:r>
            <w:r w:rsidR="009F17EF">
              <w:rPr>
                <w:noProof/>
                <w:webHidden/>
              </w:rPr>
              <w:fldChar w:fldCharType="end"/>
            </w:r>
          </w:hyperlink>
        </w:p>
        <w:p w14:paraId="35ECC6CD" w14:textId="209ABC8C" w:rsidR="009F17EF" w:rsidRDefault="00EF1AF4">
          <w:pPr>
            <w:pStyle w:val="Spistreci3"/>
            <w:rPr>
              <w:rFonts w:eastAsiaTheme="minorEastAsia"/>
              <w:noProof/>
              <w:kern w:val="2"/>
              <w:sz w:val="24"/>
              <w:szCs w:val="24"/>
              <w:lang w:eastAsia="ja-JP"/>
              <w14:ligatures w14:val="standardContextual"/>
            </w:rPr>
          </w:pPr>
          <w:hyperlink w:anchor="_Toc216830150" w:history="1">
            <w:r w:rsidR="009F17EF" w:rsidRPr="003E4E38">
              <w:rPr>
                <w:rStyle w:val="Hipercze"/>
                <w:rFonts w:ascii="Arial" w:hAnsi="Arial" w:cs="Arial"/>
                <w:noProof/>
              </w:rPr>
              <w:t>3.4.6</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Źródła finansowania wydatków</w:t>
            </w:r>
            <w:r w:rsidR="009F17EF">
              <w:rPr>
                <w:noProof/>
                <w:webHidden/>
              </w:rPr>
              <w:tab/>
            </w:r>
            <w:r w:rsidR="009F17EF">
              <w:rPr>
                <w:noProof/>
                <w:webHidden/>
              </w:rPr>
              <w:fldChar w:fldCharType="begin"/>
            </w:r>
            <w:r w:rsidR="009F17EF">
              <w:rPr>
                <w:noProof/>
                <w:webHidden/>
              </w:rPr>
              <w:instrText xml:space="preserve"> PAGEREF _Toc216830150 \h </w:instrText>
            </w:r>
            <w:r w:rsidR="009F17EF">
              <w:rPr>
                <w:noProof/>
                <w:webHidden/>
              </w:rPr>
            </w:r>
            <w:r w:rsidR="009F17EF">
              <w:rPr>
                <w:noProof/>
                <w:webHidden/>
              </w:rPr>
              <w:fldChar w:fldCharType="separate"/>
            </w:r>
            <w:r w:rsidR="002041B3">
              <w:rPr>
                <w:noProof/>
                <w:webHidden/>
              </w:rPr>
              <w:t>40</w:t>
            </w:r>
            <w:r w:rsidR="009F17EF">
              <w:rPr>
                <w:noProof/>
                <w:webHidden/>
              </w:rPr>
              <w:fldChar w:fldCharType="end"/>
            </w:r>
          </w:hyperlink>
        </w:p>
        <w:p w14:paraId="57937C90" w14:textId="798FAD52" w:rsidR="009F17EF" w:rsidRDefault="00EF1AF4">
          <w:pPr>
            <w:pStyle w:val="Spistreci3"/>
            <w:rPr>
              <w:rFonts w:eastAsiaTheme="minorEastAsia"/>
              <w:noProof/>
              <w:kern w:val="2"/>
              <w:sz w:val="24"/>
              <w:szCs w:val="24"/>
              <w:lang w:eastAsia="ja-JP"/>
              <w14:ligatures w14:val="standardContextual"/>
            </w:rPr>
          </w:pPr>
          <w:hyperlink w:anchor="_Toc216830151" w:history="1">
            <w:r w:rsidR="009F17EF" w:rsidRPr="003E4E38">
              <w:rPr>
                <w:rStyle w:val="Hipercze"/>
                <w:rFonts w:ascii="Arial" w:hAnsi="Arial" w:cs="Arial"/>
                <w:noProof/>
              </w:rPr>
              <w:t>3.4.7</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Rozliczanie zaliczek</w:t>
            </w:r>
            <w:r w:rsidR="009F17EF">
              <w:rPr>
                <w:noProof/>
                <w:webHidden/>
              </w:rPr>
              <w:tab/>
            </w:r>
            <w:r w:rsidR="009F17EF">
              <w:rPr>
                <w:noProof/>
                <w:webHidden/>
              </w:rPr>
              <w:fldChar w:fldCharType="begin"/>
            </w:r>
            <w:r w:rsidR="009F17EF">
              <w:rPr>
                <w:noProof/>
                <w:webHidden/>
              </w:rPr>
              <w:instrText xml:space="preserve"> PAGEREF _Toc216830151 \h </w:instrText>
            </w:r>
            <w:r w:rsidR="009F17EF">
              <w:rPr>
                <w:noProof/>
                <w:webHidden/>
              </w:rPr>
            </w:r>
            <w:r w:rsidR="009F17EF">
              <w:rPr>
                <w:noProof/>
                <w:webHidden/>
              </w:rPr>
              <w:fldChar w:fldCharType="separate"/>
            </w:r>
            <w:r w:rsidR="002041B3">
              <w:rPr>
                <w:noProof/>
                <w:webHidden/>
              </w:rPr>
              <w:t>40</w:t>
            </w:r>
            <w:r w:rsidR="009F17EF">
              <w:rPr>
                <w:noProof/>
                <w:webHidden/>
              </w:rPr>
              <w:fldChar w:fldCharType="end"/>
            </w:r>
          </w:hyperlink>
        </w:p>
        <w:p w14:paraId="501E9533" w14:textId="4193C79F" w:rsidR="009F17EF" w:rsidRDefault="00EF1AF4">
          <w:pPr>
            <w:pStyle w:val="Spistreci3"/>
            <w:rPr>
              <w:rFonts w:eastAsiaTheme="minorEastAsia"/>
              <w:noProof/>
              <w:kern w:val="2"/>
              <w:sz w:val="24"/>
              <w:szCs w:val="24"/>
              <w:lang w:eastAsia="ja-JP"/>
              <w14:ligatures w14:val="standardContextual"/>
            </w:rPr>
          </w:pPr>
          <w:hyperlink w:anchor="_Toc216830152" w:history="1">
            <w:r w:rsidR="009F17EF" w:rsidRPr="003E4E38">
              <w:rPr>
                <w:rStyle w:val="Hipercze"/>
                <w:rFonts w:ascii="Arial" w:hAnsi="Arial" w:cs="Arial"/>
                <w:noProof/>
              </w:rPr>
              <w:t>3.4.8</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Zwroty / Korekty</w:t>
            </w:r>
            <w:r w:rsidR="009F17EF">
              <w:rPr>
                <w:noProof/>
                <w:webHidden/>
              </w:rPr>
              <w:tab/>
            </w:r>
            <w:r w:rsidR="009F17EF">
              <w:rPr>
                <w:noProof/>
                <w:webHidden/>
              </w:rPr>
              <w:fldChar w:fldCharType="begin"/>
            </w:r>
            <w:r w:rsidR="009F17EF">
              <w:rPr>
                <w:noProof/>
                <w:webHidden/>
              </w:rPr>
              <w:instrText xml:space="preserve"> PAGEREF _Toc216830152 \h </w:instrText>
            </w:r>
            <w:r w:rsidR="009F17EF">
              <w:rPr>
                <w:noProof/>
                <w:webHidden/>
              </w:rPr>
            </w:r>
            <w:r w:rsidR="009F17EF">
              <w:rPr>
                <w:noProof/>
                <w:webHidden/>
              </w:rPr>
              <w:fldChar w:fldCharType="separate"/>
            </w:r>
            <w:r w:rsidR="002041B3">
              <w:rPr>
                <w:noProof/>
                <w:webHidden/>
              </w:rPr>
              <w:t>41</w:t>
            </w:r>
            <w:r w:rsidR="009F17EF">
              <w:rPr>
                <w:noProof/>
                <w:webHidden/>
              </w:rPr>
              <w:fldChar w:fldCharType="end"/>
            </w:r>
          </w:hyperlink>
        </w:p>
        <w:p w14:paraId="404EAD27" w14:textId="682ED9BE" w:rsidR="009F17EF" w:rsidRDefault="00EF1AF4">
          <w:pPr>
            <w:pStyle w:val="Spistreci3"/>
            <w:rPr>
              <w:rFonts w:eastAsiaTheme="minorEastAsia"/>
              <w:noProof/>
              <w:kern w:val="2"/>
              <w:sz w:val="24"/>
              <w:szCs w:val="24"/>
              <w:lang w:eastAsia="ja-JP"/>
              <w14:ligatures w14:val="standardContextual"/>
            </w:rPr>
          </w:pPr>
          <w:hyperlink w:anchor="_Toc216830153" w:history="1">
            <w:r w:rsidR="009F17EF" w:rsidRPr="003E4E38">
              <w:rPr>
                <w:rStyle w:val="Hipercze"/>
                <w:rFonts w:ascii="Arial" w:hAnsi="Arial" w:cs="Arial"/>
                <w:noProof/>
              </w:rPr>
              <w:t>3.4.9</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Dochód</w:t>
            </w:r>
            <w:r w:rsidR="009F17EF">
              <w:rPr>
                <w:noProof/>
                <w:webHidden/>
              </w:rPr>
              <w:tab/>
            </w:r>
            <w:r w:rsidR="009F17EF">
              <w:rPr>
                <w:noProof/>
                <w:webHidden/>
              </w:rPr>
              <w:fldChar w:fldCharType="begin"/>
            </w:r>
            <w:r w:rsidR="009F17EF">
              <w:rPr>
                <w:noProof/>
                <w:webHidden/>
              </w:rPr>
              <w:instrText xml:space="preserve"> PAGEREF _Toc216830153 \h </w:instrText>
            </w:r>
            <w:r w:rsidR="009F17EF">
              <w:rPr>
                <w:noProof/>
                <w:webHidden/>
              </w:rPr>
            </w:r>
            <w:r w:rsidR="009F17EF">
              <w:rPr>
                <w:noProof/>
                <w:webHidden/>
              </w:rPr>
              <w:fldChar w:fldCharType="separate"/>
            </w:r>
            <w:r w:rsidR="002041B3">
              <w:rPr>
                <w:noProof/>
                <w:webHidden/>
              </w:rPr>
              <w:t>43</w:t>
            </w:r>
            <w:r w:rsidR="009F17EF">
              <w:rPr>
                <w:noProof/>
                <w:webHidden/>
              </w:rPr>
              <w:fldChar w:fldCharType="end"/>
            </w:r>
          </w:hyperlink>
        </w:p>
        <w:p w14:paraId="25559307" w14:textId="130BBE63" w:rsidR="009F17EF" w:rsidRDefault="00EF1AF4">
          <w:pPr>
            <w:pStyle w:val="Spistreci3"/>
            <w:rPr>
              <w:rFonts w:eastAsiaTheme="minorEastAsia"/>
              <w:noProof/>
              <w:kern w:val="2"/>
              <w:sz w:val="24"/>
              <w:szCs w:val="24"/>
              <w:lang w:eastAsia="ja-JP"/>
              <w14:ligatures w14:val="standardContextual"/>
            </w:rPr>
          </w:pPr>
          <w:hyperlink w:anchor="_Toc216830154" w:history="1">
            <w:r w:rsidR="009F17EF" w:rsidRPr="003E4E38">
              <w:rPr>
                <w:rStyle w:val="Hipercze"/>
                <w:rFonts w:ascii="Arial" w:hAnsi="Arial" w:cs="Arial"/>
                <w:noProof/>
              </w:rPr>
              <w:t>3.4.10</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Oświadczenia</w:t>
            </w:r>
            <w:r w:rsidR="009F17EF">
              <w:rPr>
                <w:noProof/>
                <w:webHidden/>
              </w:rPr>
              <w:tab/>
            </w:r>
            <w:r w:rsidR="009F17EF">
              <w:rPr>
                <w:noProof/>
                <w:webHidden/>
              </w:rPr>
              <w:fldChar w:fldCharType="begin"/>
            </w:r>
            <w:r w:rsidR="009F17EF">
              <w:rPr>
                <w:noProof/>
                <w:webHidden/>
              </w:rPr>
              <w:instrText xml:space="preserve"> PAGEREF _Toc216830154 \h </w:instrText>
            </w:r>
            <w:r w:rsidR="009F17EF">
              <w:rPr>
                <w:noProof/>
                <w:webHidden/>
              </w:rPr>
            </w:r>
            <w:r w:rsidR="009F17EF">
              <w:rPr>
                <w:noProof/>
                <w:webHidden/>
              </w:rPr>
              <w:fldChar w:fldCharType="separate"/>
            </w:r>
            <w:r w:rsidR="002041B3">
              <w:rPr>
                <w:noProof/>
                <w:webHidden/>
              </w:rPr>
              <w:t>45</w:t>
            </w:r>
            <w:r w:rsidR="009F17EF">
              <w:rPr>
                <w:noProof/>
                <w:webHidden/>
              </w:rPr>
              <w:fldChar w:fldCharType="end"/>
            </w:r>
          </w:hyperlink>
        </w:p>
        <w:p w14:paraId="5EF62F8F" w14:textId="4BD57E3A" w:rsidR="009F17EF" w:rsidRDefault="00EF1AF4">
          <w:pPr>
            <w:pStyle w:val="Spistreci3"/>
            <w:rPr>
              <w:rFonts w:eastAsiaTheme="minorEastAsia"/>
              <w:noProof/>
              <w:kern w:val="2"/>
              <w:sz w:val="24"/>
              <w:szCs w:val="24"/>
              <w:lang w:eastAsia="ja-JP"/>
              <w14:ligatures w14:val="standardContextual"/>
            </w:rPr>
          </w:pPr>
          <w:hyperlink w:anchor="_Toc216830155" w:history="1">
            <w:r w:rsidR="009F17EF" w:rsidRPr="003E4E38">
              <w:rPr>
                <w:rStyle w:val="Hipercze"/>
                <w:rFonts w:ascii="Arial" w:hAnsi="Arial" w:cs="Arial"/>
                <w:noProof/>
              </w:rPr>
              <w:t>3.4.11</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Podsumowanie</w:t>
            </w:r>
            <w:r w:rsidR="009F17EF">
              <w:rPr>
                <w:noProof/>
                <w:webHidden/>
              </w:rPr>
              <w:tab/>
            </w:r>
            <w:r w:rsidR="009F17EF">
              <w:rPr>
                <w:noProof/>
                <w:webHidden/>
              </w:rPr>
              <w:fldChar w:fldCharType="begin"/>
            </w:r>
            <w:r w:rsidR="009F17EF">
              <w:rPr>
                <w:noProof/>
                <w:webHidden/>
              </w:rPr>
              <w:instrText xml:space="preserve"> PAGEREF _Toc216830155 \h </w:instrText>
            </w:r>
            <w:r w:rsidR="009F17EF">
              <w:rPr>
                <w:noProof/>
                <w:webHidden/>
              </w:rPr>
            </w:r>
            <w:r w:rsidR="009F17EF">
              <w:rPr>
                <w:noProof/>
                <w:webHidden/>
              </w:rPr>
              <w:fldChar w:fldCharType="separate"/>
            </w:r>
            <w:r w:rsidR="002041B3">
              <w:rPr>
                <w:noProof/>
                <w:webHidden/>
              </w:rPr>
              <w:t>46</w:t>
            </w:r>
            <w:r w:rsidR="009F17EF">
              <w:rPr>
                <w:noProof/>
                <w:webHidden/>
              </w:rPr>
              <w:fldChar w:fldCharType="end"/>
            </w:r>
          </w:hyperlink>
        </w:p>
        <w:p w14:paraId="258B6DBF" w14:textId="61CD831E" w:rsidR="009F17EF" w:rsidRDefault="00EF1AF4">
          <w:pPr>
            <w:pStyle w:val="Spistreci3"/>
            <w:rPr>
              <w:rFonts w:eastAsiaTheme="minorEastAsia"/>
              <w:noProof/>
              <w:kern w:val="2"/>
              <w:sz w:val="24"/>
              <w:szCs w:val="24"/>
              <w:lang w:eastAsia="ja-JP"/>
              <w14:ligatures w14:val="standardContextual"/>
            </w:rPr>
          </w:pPr>
          <w:hyperlink w:anchor="_Toc216830156" w:history="1">
            <w:r w:rsidR="009F17EF" w:rsidRPr="003E4E38">
              <w:rPr>
                <w:rStyle w:val="Hipercze"/>
                <w:rFonts w:ascii="Arial" w:hAnsi="Arial" w:cs="Arial"/>
                <w:noProof/>
              </w:rPr>
              <w:t>3.4.12</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Blok danych Załączniki</w:t>
            </w:r>
            <w:r w:rsidR="009F17EF">
              <w:rPr>
                <w:noProof/>
                <w:webHidden/>
              </w:rPr>
              <w:tab/>
            </w:r>
            <w:r w:rsidR="009F17EF">
              <w:rPr>
                <w:noProof/>
                <w:webHidden/>
              </w:rPr>
              <w:fldChar w:fldCharType="begin"/>
            </w:r>
            <w:r w:rsidR="009F17EF">
              <w:rPr>
                <w:noProof/>
                <w:webHidden/>
              </w:rPr>
              <w:instrText xml:space="preserve"> PAGEREF _Toc216830156 \h </w:instrText>
            </w:r>
            <w:r w:rsidR="009F17EF">
              <w:rPr>
                <w:noProof/>
                <w:webHidden/>
              </w:rPr>
            </w:r>
            <w:r w:rsidR="009F17EF">
              <w:rPr>
                <w:noProof/>
                <w:webHidden/>
              </w:rPr>
              <w:fldChar w:fldCharType="separate"/>
            </w:r>
            <w:r w:rsidR="002041B3">
              <w:rPr>
                <w:noProof/>
                <w:webHidden/>
              </w:rPr>
              <w:t>48</w:t>
            </w:r>
            <w:r w:rsidR="009F17EF">
              <w:rPr>
                <w:noProof/>
                <w:webHidden/>
              </w:rPr>
              <w:fldChar w:fldCharType="end"/>
            </w:r>
          </w:hyperlink>
        </w:p>
        <w:p w14:paraId="70FE0855" w14:textId="1ECB8E4B" w:rsidR="009F17EF" w:rsidRDefault="00EF1AF4">
          <w:pPr>
            <w:pStyle w:val="Spistreci2"/>
            <w:rPr>
              <w:rFonts w:eastAsiaTheme="minorEastAsia"/>
              <w:noProof/>
              <w:kern w:val="2"/>
              <w:sz w:val="24"/>
              <w:szCs w:val="24"/>
              <w:lang w:eastAsia="ja-JP"/>
              <w14:ligatures w14:val="standardContextual"/>
            </w:rPr>
          </w:pPr>
          <w:hyperlink w:anchor="_Toc216830157" w:history="1">
            <w:r w:rsidR="009F17EF" w:rsidRPr="003E4E38">
              <w:rPr>
                <w:rStyle w:val="Hipercze"/>
                <w:rFonts w:ascii="Arial" w:hAnsi="Arial" w:cs="Arial"/>
                <w:noProof/>
              </w:rPr>
              <w:t>3.5</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Weryfikacja poprawności Wniosku o płatność</w:t>
            </w:r>
            <w:r w:rsidR="009F17EF">
              <w:rPr>
                <w:noProof/>
                <w:webHidden/>
              </w:rPr>
              <w:tab/>
            </w:r>
            <w:r w:rsidR="009F17EF">
              <w:rPr>
                <w:noProof/>
                <w:webHidden/>
              </w:rPr>
              <w:fldChar w:fldCharType="begin"/>
            </w:r>
            <w:r w:rsidR="009F17EF">
              <w:rPr>
                <w:noProof/>
                <w:webHidden/>
              </w:rPr>
              <w:instrText xml:space="preserve"> PAGEREF _Toc216830157 \h </w:instrText>
            </w:r>
            <w:r w:rsidR="009F17EF">
              <w:rPr>
                <w:noProof/>
                <w:webHidden/>
              </w:rPr>
            </w:r>
            <w:r w:rsidR="009F17EF">
              <w:rPr>
                <w:noProof/>
                <w:webHidden/>
              </w:rPr>
              <w:fldChar w:fldCharType="separate"/>
            </w:r>
            <w:r w:rsidR="002041B3">
              <w:rPr>
                <w:noProof/>
                <w:webHidden/>
              </w:rPr>
              <w:t>52</w:t>
            </w:r>
            <w:r w:rsidR="009F17EF">
              <w:rPr>
                <w:noProof/>
                <w:webHidden/>
              </w:rPr>
              <w:fldChar w:fldCharType="end"/>
            </w:r>
          </w:hyperlink>
        </w:p>
        <w:p w14:paraId="5C929DD0" w14:textId="244FD64E" w:rsidR="009F17EF" w:rsidRDefault="00EF1AF4">
          <w:pPr>
            <w:pStyle w:val="Spistreci2"/>
            <w:rPr>
              <w:rFonts w:eastAsiaTheme="minorEastAsia"/>
              <w:noProof/>
              <w:kern w:val="2"/>
              <w:sz w:val="24"/>
              <w:szCs w:val="24"/>
              <w:lang w:eastAsia="ja-JP"/>
              <w14:ligatures w14:val="standardContextual"/>
            </w:rPr>
          </w:pPr>
          <w:hyperlink w:anchor="_Toc216830158" w:history="1">
            <w:r w:rsidR="009F17EF" w:rsidRPr="003E4E38">
              <w:rPr>
                <w:rStyle w:val="Hipercze"/>
                <w:rFonts w:ascii="Arial" w:hAnsi="Arial" w:cs="Arial"/>
                <w:noProof/>
              </w:rPr>
              <w:t>3.6</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Usunięcie Wniosku o Płatność</w:t>
            </w:r>
            <w:r w:rsidR="009F17EF">
              <w:rPr>
                <w:noProof/>
                <w:webHidden/>
              </w:rPr>
              <w:tab/>
            </w:r>
            <w:r w:rsidR="009F17EF">
              <w:rPr>
                <w:noProof/>
                <w:webHidden/>
              </w:rPr>
              <w:fldChar w:fldCharType="begin"/>
            </w:r>
            <w:r w:rsidR="009F17EF">
              <w:rPr>
                <w:noProof/>
                <w:webHidden/>
              </w:rPr>
              <w:instrText xml:space="preserve"> PAGEREF _Toc216830158 \h </w:instrText>
            </w:r>
            <w:r w:rsidR="009F17EF">
              <w:rPr>
                <w:noProof/>
                <w:webHidden/>
              </w:rPr>
            </w:r>
            <w:r w:rsidR="009F17EF">
              <w:rPr>
                <w:noProof/>
                <w:webHidden/>
              </w:rPr>
              <w:fldChar w:fldCharType="separate"/>
            </w:r>
            <w:r w:rsidR="002041B3">
              <w:rPr>
                <w:noProof/>
                <w:webHidden/>
              </w:rPr>
              <w:t>54</w:t>
            </w:r>
            <w:r w:rsidR="009F17EF">
              <w:rPr>
                <w:noProof/>
                <w:webHidden/>
              </w:rPr>
              <w:fldChar w:fldCharType="end"/>
            </w:r>
          </w:hyperlink>
        </w:p>
        <w:p w14:paraId="7FBD14FE" w14:textId="6E60FC2A" w:rsidR="009F17EF" w:rsidRDefault="00EF1AF4">
          <w:pPr>
            <w:pStyle w:val="Spistreci2"/>
            <w:rPr>
              <w:rFonts w:eastAsiaTheme="minorEastAsia"/>
              <w:noProof/>
              <w:kern w:val="2"/>
              <w:sz w:val="24"/>
              <w:szCs w:val="24"/>
              <w:lang w:eastAsia="ja-JP"/>
              <w14:ligatures w14:val="standardContextual"/>
            </w:rPr>
          </w:pPr>
          <w:hyperlink w:anchor="_Toc216830159" w:history="1">
            <w:r w:rsidR="009F17EF" w:rsidRPr="003E4E38">
              <w:rPr>
                <w:rStyle w:val="Hipercze"/>
                <w:rFonts w:ascii="Arial" w:hAnsi="Arial" w:cs="Arial"/>
                <w:noProof/>
              </w:rPr>
              <w:t>3.7</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Podpisanie Wniosku o Płatność</w:t>
            </w:r>
            <w:r w:rsidR="009F17EF">
              <w:rPr>
                <w:noProof/>
                <w:webHidden/>
              </w:rPr>
              <w:tab/>
            </w:r>
            <w:r w:rsidR="009F17EF">
              <w:rPr>
                <w:noProof/>
                <w:webHidden/>
              </w:rPr>
              <w:fldChar w:fldCharType="begin"/>
            </w:r>
            <w:r w:rsidR="009F17EF">
              <w:rPr>
                <w:noProof/>
                <w:webHidden/>
              </w:rPr>
              <w:instrText xml:space="preserve"> PAGEREF _Toc216830159 \h </w:instrText>
            </w:r>
            <w:r w:rsidR="009F17EF">
              <w:rPr>
                <w:noProof/>
                <w:webHidden/>
              </w:rPr>
            </w:r>
            <w:r w:rsidR="009F17EF">
              <w:rPr>
                <w:noProof/>
                <w:webHidden/>
              </w:rPr>
              <w:fldChar w:fldCharType="separate"/>
            </w:r>
            <w:r w:rsidR="002041B3">
              <w:rPr>
                <w:noProof/>
                <w:webHidden/>
              </w:rPr>
              <w:t>54</w:t>
            </w:r>
            <w:r w:rsidR="009F17EF">
              <w:rPr>
                <w:noProof/>
                <w:webHidden/>
              </w:rPr>
              <w:fldChar w:fldCharType="end"/>
            </w:r>
          </w:hyperlink>
        </w:p>
        <w:p w14:paraId="13DB4BB6" w14:textId="43C721A0" w:rsidR="009F17EF" w:rsidRDefault="00EF1AF4">
          <w:pPr>
            <w:pStyle w:val="Spistreci2"/>
            <w:rPr>
              <w:rFonts w:eastAsiaTheme="minorEastAsia"/>
              <w:noProof/>
              <w:kern w:val="2"/>
              <w:sz w:val="24"/>
              <w:szCs w:val="24"/>
              <w:lang w:eastAsia="ja-JP"/>
              <w14:ligatures w14:val="standardContextual"/>
            </w:rPr>
          </w:pPr>
          <w:hyperlink w:anchor="_Toc216830160" w:history="1">
            <w:r w:rsidR="009F17EF" w:rsidRPr="003E4E38">
              <w:rPr>
                <w:rStyle w:val="Hipercze"/>
                <w:rFonts w:ascii="Arial" w:hAnsi="Arial" w:cs="Arial"/>
                <w:noProof/>
              </w:rPr>
              <w:t>3.8</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Złożenie Wniosku o Płatność</w:t>
            </w:r>
            <w:r w:rsidR="009F17EF">
              <w:rPr>
                <w:noProof/>
                <w:webHidden/>
              </w:rPr>
              <w:tab/>
            </w:r>
            <w:r w:rsidR="009F17EF">
              <w:rPr>
                <w:noProof/>
                <w:webHidden/>
              </w:rPr>
              <w:fldChar w:fldCharType="begin"/>
            </w:r>
            <w:r w:rsidR="009F17EF">
              <w:rPr>
                <w:noProof/>
                <w:webHidden/>
              </w:rPr>
              <w:instrText xml:space="preserve"> PAGEREF _Toc216830160 \h </w:instrText>
            </w:r>
            <w:r w:rsidR="009F17EF">
              <w:rPr>
                <w:noProof/>
                <w:webHidden/>
              </w:rPr>
            </w:r>
            <w:r w:rsidR="009F17EF">
              <w:rPr>
                <w:noProof/>
                <w:webHidden/>
              </w:rPr>
              <w:fldChar w:fldCharType="separate"/>
            </w:r>
            <w:r w:rsidR="002041B3">
              <w:rPr>
                <w:noProof/>
                <w:webHidden/>
              </w:rPr>
              <w:t>55</w:t>
            </w:r>
            <w:r w:rsidR="009F17EF">
              <w:rPr>
                <w:noProof/>
                <w:webHidden/>
              </w:rPr>
              <w:fldChar w:fldCharType="end"/>
            </w:r>
          </w:hyperlink>
        </w:p>
        <w:p w14:paraId="5EF44D46" w14:textId="5E7C2727" w:rsidR="009F17EF" w:rsidRDefault="00EF1AF4">
          <w:pPr>
            <w:pStyle w:val="Spistreci2"/>
            <w:rPr>
              <w:rFonts w:eastAsiaTheme="minorEastAsia"/>
              <w:noProof/>
              <w:kern w:val="2"/>
              <w:sz w:val="24"/>
              <w:szCs w:val="24"/>
              <w:lang w:eastAsia="ja-JP"/>
              <w14:ligatures w14:val="standardContextual"/>
            </w:rPr>
          </w:pPr>
          <w:hyperlink w:anchor="_Toc216830161" w:history="1">
            <w:r w:rsidR="009F17EF" w:rsidRPr="003E4E38">
              <w:rPr>
                <w:rStyle w:val="Hipercze"/>
                <w:rFonts w:ascii="Arial" w:hAnsi="Arial" w:cs="Arial"/>
                <w:noProof/>
              </w:rPr>
              <w:t>3.9</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Zatwierdzenie częściowego wniosku o płatność</w:t>
            </w:r>
            <w:r w:rsidR="009F17EF">
              <w:rPr>
                <w:noProof/>
                <w:webHidden/>
              </w:rPr>
              <w:tab/>
            </w:r>
            <w:r w:rsidR="009F17EF">
              <w:rPr>
                <w:noProof/>
                <w:webHidden/>
              </w:rPr>
              <w:fldChar w:fldCharType="begin"/>
            </w:r>
            <w:r w:rsidR="009F17EF">
              <w:rPr>
                <w:noProof/>
                <w:webHidden/>
              </w:rPr>
              <w:instrText xml:space="preserve"> PAGEREF _Toc216830161 \h </w:instrText>
            </w:r>
            <w:r w:rsidR="009F17EF">
              <w:rPr>
                <w:noProof/>
                <w:webHidden/>
              </w:rPr>
            </w:r>
            <w:r w:rsidR="009F17EF">
              <w:rPr>
                <w:noProof/>
                <w:webHidden/>
              </w:rPr>
              <w:fldChar w:fldCharType="separate"/>
            </w:r>
            <w:r w:rsidR="002041B3">
              <w:rPr>
                <w:noProof/>
                <w:webHidden/>
              </w:rPr>
              <w:t>56</w:t>
            </w:r>
            <w:r w:rsidR="009F17EF">
              <w:rPr>
                <w:noProof/>
                <w:webHidden/>
              </w:rPr>
              <w:fldChar w:fldCharType="end"/>
            </w:r>
          </w:hyperlink>
        </w:p>
        <w:p w14:paraId="5D454D32" w14:textId="5911665A" w:rsidR="009F17EF" w:rsidRDefault="00EF1AF4">
          <w:pPr>
            <w:pStyle w:val="Spistreci2"/>
            <w:rPr>
              <w:rFonts w:eastAsiaTheme="minorEastAsia"/>
              <w:noProof/>
              <w:kern w:val="2"/>
              <w:sz w:val="24"/>
              <w:szCs w:val="24"/>
              <w:lang w:eastAsia="ja-JP"/>
              <w14:ligatures w14:val="standardContextual"/>
            </w:rPr>
          </w:pPr>
          <w:hyperlink w:anchor="_Toc216830162" w:history="1">
            <w:r w:rsidR="009F17EF" w:rsidRPr="003E4E38">
              <w:rPr>
                <w:rStyle w:val="Hipercze"/>
                <w:rFonts w:ascii="Arial" w:hAnsi="Arial" w:cs="Arial"/>
                <w:noProof/>
              </w:rPr>
              <w:t>3.10</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Cofnięcie zatwierdzenia częściowego Wniosku o Płatność</w:t>
            </w:r>
            <w:r w:rsidR="009F17EF">
              <w:rPr>
                <w:noProof/>
                <w:webHidden/>
              </w:rPr>
              <w:tab/>
            </w:r>
            <w:r w:rsidR="009F17EF">
              <w:rPr>
                <w:noProof/>
                <w:webHidden/>
              </w:rPr>
              <w:fldChar w:fldCharType="begin"/>
            </w:r>
            <w:r w:rsidR="009F17EF">
              <w:rPr>
                <w:noProof/>
                <w:webHidden/>
              </w:rPr>
              <w:instrText xml:space="preserve"> PAGEREF _Toc216830162 \h </w:instrText>
            </w:r>
            <w:r w:rsidR="009F17EF">
              <w:rPr>
                <w:noProof/>
                <w:webHidden/>
              </w:rPr>
            </w:r>
            <w:r w:rsidR="009F17EF">
              <w:rPr>
                <w:noProof/>
                <w:webHidden/>
              </w:rPr>
              <w:fldChar w:fldCharType="separate"/>
            </w:r>
            <w:r w:rsidR="002041B3">
              <w:rPr>
                <w:noProof/>
                <w:webHidden/>
              </w:rPr>
              <w:t>56</w:t>
            </w:r>
            <w:r w:rsidR="009F17EF">
              <w:rPr>
                <w:noProof/>
                <w:webHidden/>
              </w:rPr>
              <w:fldChar w:fldCharType="end"/>
            </w:r>
          </w:hyperlink>
        </w:p>
        <w:p w14:paraId="46AF5E0A" w14:textId="4F7DFBF4" w:rsidR="009F17EF" w:rsidRDefault="00EF1AF4">
          <w:pPr>
            <w:pStyle w:val="Spistreci2"/>
            <w:rPr>
              <w:rFonts w:eastAsiaTheme="minorEastAsia"/>
              <w:noProof/>
              <w:kern w:val="2"/>
              <w:sz w:val="24"/>
              <w:szCs w:val="24"/>
              <w:lang w:eastAsia="ja-JP"/>
              <w14:ligatures w14:val="standardContextual"/>
            </w:rPr>
          </w:pPr>
          <w:hyperlink w:anchor="_Toc216830163" w:history="1">
            <w:r w:rsidR="009F17EF" w:rsidRPr="003E4E38">
              <w:rPr>
                <w:rStyle w:val="Hipercze"/>
                <w:rFonts w:ascii="Arial" w:hAnsi="Arial" w:cs="Arial"/>
                <w:noProof/>
              </w:rPr>
              <w:t>3.11</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Przekazanie częściowego wniosku o płatność do poprawy</w:t>
            </w:r>
            <w:r w:rsidR="009F17EF">
              <w:rPr>
                <w:noProof/>
                <w:webHidden/>
              </w:rPr>
              <w:tab/>
            </w:r>
            <w:r w:rsidR="009F17EF">
              <w:rPr>
                <w:noProof/>
                <w:webHidden/>
              </w:rPr>
              <w:fldChar w:fldCharType="begin"/>
            </w:r>
            <w:r w:rsidR="009F17EF">
              <w:rPr>
                <w:noProof/>
                <w:webHidden/>
              </w:rPr>
              <w:instrText xml:space="preserve"> PAGEREF _Toc216830163 \h </w:instrText>
            </w:r>
            <w:r w:rsidR="009F17EF">
              <w:rPr>
                <w:noProof/>
                <w:webHidden/>
              </w:rPr>
            </w:r>
            <w:r w:rsidR="009F17EF">
              <w:rPr>
                <w:noProof/>
                <w:webHidden/>
              </w:rPr>
              <w:fldChar w:fldCharType="separate"/>
            </w:r>
            <w:r w:rsidR="002041B3">
              <w:rPr>
                <w:noProof/>
                <w:webHidden/>
              </w:rPr>
              <w:t>57</w:t>
            </w:r>
            <w:r w:rsidR="009F17EF">
              <w:rPr>
                <w:noProof/>
                <w:webHidden/>
              </w:rPr>
              <w:fldChar w:fldCharType="end"/>
            </w:r>
          </w:hyperlink>
        </w:p>
        <w:p w14:paraId="50B78E88" w14:textId="674F31CD" w:rsidR="009F17EF" w:rsidRDefault="00EF1AF4">
          <w:pPr>
            <w:pStyle w:val="Spistreci2"/>
            <w:rPr>
              <w:rFonts w:eastAsiaTheme="minorEastAsia"/>
              <w:noProof/>
              <w:kern w:val="2"/>
              <w:sz w:val="24"/>
              <w:szCs w:val="24"/>
              <w:lang w:eastAsia="ja-JP"/>
              <w14:ligatures w14:val="standardContextual"/>
            </w:rPr>
          </w:pPr>
          <w:hyperlink w:anchor="_Toc216830164" w:history="1">
            <w:r w:rsidR="009F17EF" w:rsidRPr="003E4E38">
              <w:rPr>
                <w:rStyle w:val="Hipercze"/>
                <w:rFonts w:ascii="Arial" w:hAnsi="Arial" w:cs="Arial"/>
                <w:noProof/>
              </w:rPr>
              <w:t>3.12</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Cofnięcie przekazania wniosku częściowego do poprawy</w:t>
            </w:r>
            <w:r w:rsidR="009F17EF">
              <w:rPr>
                <w:noProof/>
                <w:webHidden/>
              </w:rPr>
              <w:tab/>
            </w:r>
            <w:r w:rsidR="009F17EF">
              <w:rPr>
                <w:noProof/>
                <w:webHidden/>
              </w:rPr>
              <w:fldChar w:fldCharType="begin"/>
            </w:r>
            <w:r w:rsidR="009F17EF">
              <w:rPr>
                <w:noProof/>
                <w:webHidden/>
              </w:rPr>
              <w:instrText xml:space="preserve"> PAGEREF _Toc216830164 \h </w:instrText>
            </w:r>
            <w:r w:rsidR="009F17EF">
              <w:rPr>
                <w:noProof/>
                <w:webHidden/>
              </w:rPr>
            </w:r>
            <w:r w:rsidR="009F17EF">
              <w:rPr>
                <w:noProof/>
                <w:webHidden/>
              </w:rPr>
              <w:fldChar w:fldCharType="separate"/>
            </w:r>
            <w:r w:rsidR="002041B3">
              <w:rPr>
                <w:noProof/>
                <w:webHidden/>
              </w:rPr>
              <w:t>57</w:t>
            </w:r>
            <w:r w:rsidR="009F17EF">
              <w:rPr>
                <w:noProof/>
                <w:webHidden/>
              </w:rPr>
              <w:fldChar w:fldCharType="end"/>
            </w:r>
          </w:hyperlink>
        </w:p>
        <w:p w14:paraId="2CE3DCA3" w14:textId="39D508E2" w:rsidR="009F17EF" w:rsidRDefault="00EF1AF4">
          <w:pPr>
            <w:pStyle w:val="Spistreci2"/>
            <w:rPr>
              <w:rFonts w:eastAsiaTheme="minorEastAsia"/>
              <w:noProof/>
              <w:kern w:val="2"/>
              <w:sz w:val="24"/>
              <w:szCs w:val="24"/>
              <w:lang w:eastAsia="ja-JP"/>
              <w14:ligatures w14:val="standardContextual"/>
            </w:rPr>
          </w:pPr>
          <w:hyperlink w:anchor="_Toc216830165" w:history="1">
            <w:r w:rsidR="009F17EF" w:rsidRPr="003E4E38">
              <w:rPr>
                <w:rStyle w:val="Hipercze"/>
                <w:rFonts w:ascii="Arial" w:hAnsi="Arial" w:cs="Arial"/>
                <w:noProof/>
              </w:rPr>
              <w:t>3.13</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Poprawa wniosku</w:t>
            </w:r>
            <w:r w:rsidR="009F17EF">
              <w:rPr>
                <w:noProof/>
                <w:webHidden/>
              </w:rPr>
              <w:tab/>
            </w:r>
            <w:r w:rsidR="009F17EF">
              <w:rPr>
                <w:noProof/>
                <w:webHidden/>
              </w:rPr>
              <w:fldChar w:fldCharType="begin"/>
            </w:r>
            <w:r w:rsidR="009F17EF">
              <w:rPr>
                <w:noProof/>
                <w:webHidden/>
              </w:rPr>
              <w:instrText xml:space="preserve"> PAGEREF _Toc216830165 \h </w:instrText>
            </w:r>
            <w:r w:rsidR="009F17EF">
              <w:rPr>
                <w:noProof/>
                <w:webHidden/>
              </w:rPr>
            </w:r>
            <w:r w:rsidR="009F17EF">
              <w:rPr>
                <w:noProof/>
                <w:webHidden/>
              </w:rPr>
              <w:fldChar w:fldCharType="separate"/>
            </w:r>
            <w:r w:rsidR="002041B3">
              <w:rPr>
                <w:noProof/>
                <w:webHidden/>
              </w:rPr>
              <w:t>58</w:t>
            </w:r>
            <w:r w:rsidR="009F17EF">
              <w:rPr>
                <w:noProof/>
                <w:webHidden/>
              </w:rPr>
              <w:fldChar w:fldCharType="end"/>
            </w:r>
          </w:hyperlink>
        </w:p>
        <w:p w14:paraId="3C941BE7" w14:textId="2E04E34A" w:rsidR="009F17EF" w:rsidRDefault="00EF1AF4">
          <w:pPr>
            <w:pStyle w:val="Spistreci2"/>
            <w:rPr>
              <w:rFonts w:eastAsiaTheme="minorEastAsia"/>
              <w:noProof/>
              <w:kern w:val="2"/>
              <w:sz w:val="24"/>
              <w:szCs w:val="24"/>
              <w:lang w:eastAsia="ja-JP"/>
              <w14:ligatures w14:val="standardContextual"/>
            </w:rPr>
          </w:pPr>
          <w:hyperlink w:anchor="_Toc216830166" w:history="1">
            <w:r w:rsidR="009F17EF" w:rsidRPr="003E4E38">
              <w:rPr>
                <w:rStyle w:val="Hipercze"/>
                <w:rFonts w:ascii="Arial" w:hAnsi="Arial" w:cs="Arial"/>
                <w:noProof/>
              </w:rPr>
              <w:t>3.14</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Odpięcie wniosków częściowych od wniosku zbiorczego</w:t>
            </w:r>
            <w:r w:rsidR="009F17EF">
              <w:rPr>
                <w:noProof/>
                <w:webHidden/>
              </w:rPr>
              <w:tab/>
            </w:r>
            <w:r w:rsidR="009F17EF">
              <w:rPr>
                <w:noProof/>
                <w:webHidden/>
              </w:rPr>
              <w:fldChar w:fldCharType="begin"/>
            </w:r>
            <w:r w:rsidR="009F17EF">
              <w:rPr>
                <w:noProof/>
                <w:webHidden/>
              </w:rPr>
              <w:instrText xml:space="preserve"> PAGEREF _Toc216830166 \h </w:instrText>
            </w:r>
            <w:r w:rsidR="009F17EF">
              <w:rPr>
                <w:noProof/>
                <w:webHidden/>
              </w:rPr>
            </w:r>
            <w:r w:rsidR="009F17EF">
              <w:rPr>
                <w:noProof/>
                <w:webHidden/>
              </w:rPr>
              <w:fldChar w:fldCharType="separate"/>
            </w:r>
            <w:r w:rsidR="002041B3">
              <w:rPr>
                <w:noProof/>
                <w:webHidden/>
              </w:rPr>
              <w:t>58</w:t>
            </w:r>
            <w:r w:rsidR="009F17EF">
              <w:rPr>
                <w:noProof/>
                <w:webHidden/>
              </w:rPr>
              <w:fldChar w:fldCharType="end"/>
            </w:r>
          </w:hyperlink>
        </w:p>
        <w:p w14:paraId="18FF39B9" w14:textId="4CEC4E40" w:rsidR="009F17EF" w:rsidRDefault="00EF1AF4">
          <w:pPr>
            <w:pStyle w:val="Spistreci2"/>
            <w:rPr>
              <w:rFonts w:eastAsiaTheme="minorEastAsia"/>
              <w:noProof/>
              <w:kern w:val="2"/>
              <w:sz w:val="24"/>
              <w:szCs w:val="24"/>
              <w:lang w:eastAsia="ja-JP"/>
              <w14:ligatures w14:val="standardContextual"/>
            </w:rPr>
          </w:pPr>
          <w:hyperlink w:anchor="_Toc216830167" w:history="1">
            <w:r w:rsidR="009F17EF" w:rsidRPr="003E4E38">
              <w:rPr>
                <w:rStyle w:val="Hipercze"/>
                <w:rFonts w:ascii="Arial" w:hAnsi="Arial" w:cs="Arial"/>
                <w:noProof/>
              </w:rPr>
              <w:t>3.15</w:t>
            </w:r>
            <w:r w:rsidR="009F17EF">
              <w:rPr>
                <w:rFonts w:eastAsiaTheme="minorEastAsia"/>
                <w:noProof/>
                <w:kern w:val="2"/>
                <w:sz w:val="24"/>
                <w:szCs w:val="24"/>
                <w:lang w:eastAsia="ja-JP"/>
                <w14:ligatures w14:val="standardContextual"/>
              </w:rPr>
              <w:tab/>
            </w:r>
            <w:r w:rsidR="009F17EF" w:rsidRPr="003E4E38">
              <w:rPr>
                <w:rStyle w:val="Hipercze"/>
                <w:rFonts w:ascii="Arial" w:hAnsi="Arial" w:cs="Arial"/>
                <w:noProof/>
              </w:rPr>
              <w:t>Porównanie wersji wniosku o płatność</w:t>
            </w:r>
            <w:r w:rsidR="009F17EF">
              <w:rPr>
                <w:noProof/>
                <w:webHidden/>
              </w:rPr>
              <w:tab/>
            </w:r>
            <w:r w:rsidR="009F17EF">
              <w:rPr>
                <w:noProof/>
                <w:webHidden/>
              </w:rPr>
              <w:fldChar w:fldCharType="begin"/>
            </w:r>
            <w:r w:rsidR="009F17EF">
              <w:rPr>
                <w:noProof/>
                <w:webHidden/>
              </w:rPr>
              <w:instrText xml:space="preserve"> PAGEREF _Toc216830167 \h </w:instrText>
            </w:r>
            <w:r w:rsidR="009F17EF">
              <w:rPr>
                <w:noProof/>
                <w:webHidden/>
              </w:rPr>
            </w:r>
            <w:r w:rsidR="009F17EF">
              <w:rPr>
                <w:noProof/>
                <w:webHidden/>
              </w:rPr>
              <w:fldChar w:fldCharType="separate"/>
            </w:r>
            <w:r w:rsidR="002041B3">
              <w:rPr>
                <w:noProof/>
                <w:webHidden/>
              </w:rPr>
              <w:t>59</w:t>
            </w:r>
            <w:r w:rsidR="009F17EF">
              <w:rPr>
                <w:noProof/>
                <w:webHidden/>
              </w:rPr>
              <w:fldChar w:fldCharType="end"/>
            </w:r>
          </w:hyperlink>
        </w:p>
        <w:p w14:paraId="4D8048CD" w14:textId="37B1BFBF" w:rsidR="006847CA" w:rsidRPr="00CF5897" w:rsidRDefault="002509CB" w:rsidP="00D04253">
          <w:pPr>
            <w:spacing w:line="276" w:lineRule="auto"/>
            <w:jc w:val="both"/>
            <w:rPr>
              <w:rFonts w:ascii="Arial" w:hAnsi="Arial" w:cs="Arial"/>
              <w:color w:val="000000" w:themeColor="text1"/>
            </w:rPr>
          </w:pPr>
          <w:r w:rsidRPr="00CF5897">
            <w:rPr>
              <w:rFonts w:ascii="Arial" w:hAnsi="Arial" w:cs="Arial"/>
              <w:b/>
              <w:bCs/>
              <w:color w:val="000000" w:themeColor="text1"/>
            </w:rPr>
            <w:fldChar w:fldCharType="end"/>
          </w:r>
        </w:p>
      </w:sdtContent>
    </w:sdt>
    <w:bookmarkStart w:id="1" w:name="_Hlk30415905" w:displacedByCustomXml="prev"/>
    <w:p w14:paraId="57BEB97E" w14:textId="77777777" w:rsidR="00D04253" w:rsidRPr="00CF5897" w:rsidRDefault="00D04253" w:rsidP="00291A0B">
      <w:pPr>
        <w:spacing w:line="360" w:lineRule="auto"/>
        <w:jc w:val="both"/>
        <w:rPr>
          <w:rFonts w:ascii="Arial" w:eastAsiaTheme="majorEastAsia" w:hAnsi="Arial" w:cs="Arial"/>
          <w:color w:val="000000" w:themeColor="text1"/>
          <w:sz w:val="32"/>
          <w:szCs w:val="32"/>
          <w:lang w:eastAsia="pl-PL"/>
        </w:rPr>
      </w:pPr>
    </w:p>
    <w:p w14:paraId="73D27711" w14:textId="77777777" w:rsidR="00DE6D5C" w:rsidRPr="00CF5897" w:rsidRDefault="00DE6D5C" w:rsidP="00291A0B">
      <w:pPr>
        <w:spacing w:line="360" w:lineRule="auto"/>
        <w:jc w:val="both"/>
        <w:rPr>
          <w:rFonts w:ascii="Arial" w:eastAsiaTheme="majorEastAsia" w:hAnsi="Arial" w:cs="Arial"/>
          <w:color w:val="000000" w:themeColor="text1"/>
          <w:sz w:val="32"/>
          <w:szCs w:val="32"/>
          <w:lang w:eastAsia="pl-PL"/>
        </w:rPr>
      </w:pPr>
    </w:p>
    <w:p w14:paraId="20C27312" w14:textId="5D2E8012" w:rsidR="00861977" w:rsidRPr="00CF5897" w:rsidRDefault="006B015B" w:rsidP="00291A0B">
      <w:pPr>
        <w:spacing w:line="360" w:lineRule="auto"/>
        <w:jc w:val="both"/>
        <w:rPr>
          <w:rFonts w:ascii="Arial" w:hAnsi="Arial" w:cs="Arial"/>
          <w:color w:val="000000" w:themeColor="text1"/>
          <w:sz w:val="26"/>
          <w:szCs w:val="26"/>
        </w:rPr>
      </w:pPr>
      <w:r w:rsidRPr="00CF5897">
        <w:rPr>
          <w:rFonts w:ascii="Arial" w:eastAsiaTheme="majorEastAsia" w:hAnsi="Arial" w:cs="Arial"/>
          <w:color w:val="000000" w:themeColor="text1"/>
          <w:sz w:val="32"/>
          <w:szCs w:val="32"/>
          <w:lang w:eastAsia="pl-PL"/>
        </w:rPr>
        <w:t>Spis rysunków</w:t>
      </w:r>
      <w:r w:rsidR="007775A5" w:rsidRPr="00CF5897">
        <w:rPr>
          <w:rFonts w:ascii="Arial" w:hAnsi="Arial" w:cs="Arial"/>
          <w:color w:val="000000" w:themeColor="text1"/>
          <w:sz w:val="26"/>
          <w:szCs w:val="26"/>
        </w:rPr>
        <w:t>:</w:t>
      </w:r>
    </w:p>
    <w:p w14:paraId="37BD0A95" w14:textId="64580F9B" w:rsidR="00D16FE1" w:rsidRPr="008E7011" w:rsidRDefault="00AB2657">
      <w:pPr>
        <w:pStyle w:val="Spisilustracji"/>
        <w:tabs>
          <w:tab w:val="right" w:leader="dot" w:pos="9060"/>
        </w:tabs>
        <w:rPr>
          <w:rFonts w:ascii="Arial" w:eastAsiaTheme="minorEastAsia" w:hAnsi="Arial" w:cs="Arial"/>
          <w:noProof/>
          <w:kern w:val="2"/>
          <w:lang w:eastAsia="ja-JP"/>
          <w14:ligatures w14:val="standardContextual"/>
        </w:rPr>
      </w:pPr>
      <w:r w:rsidRPr="009F17EF">
        <w:rPr>
          <w:rFonts w:ascii="Arial" w:hAnsi="Arial" w:cs="Arial"/>
          <w:color w:val="000000" w:themeColor="text1"/>
        </w:rPr>
        <w:fldChar w:fldCharType="begin"/>
      </w:r>
      <w:r w:rsidRPr="009F17EF">
        <w:rPr>
          <w:rFonts w:ascii="Arial" w:hAnsi="Arial" w:cs="Arial"/>
          <w:color w:val="000000" w:themeColor="text1"/>
        </w:rPr>
        <w:instrText xml:space="preserve"> TOC \h \z \c "Rysunek" </w:instrText>
      </w:r>
      <w:r w:rsidRPr="009F17EF">
        <w:rPr>
          <w:rFonts w:ascii="Arial" w:hAnsi="Arial" w:cs="Arial"/>
          <w:color w:val="000000" w:themeColor="text1"/>
        </w:rPr>
        <w:fldChar w:fldCharType="separate"/>
      </w:r>
      <w:hyperlink w:anchor="_Toc219977056" w:history="1">
        <w:r w:rsidR="00D16FE1" w:rsidRPr="00D16FE1">
          <w:rPr>
            <w:rStyle w:val="Hipercze"/>
            <w:rFonts w:ascii="Arial" w:hAnsi="Arial" w:cs="Arial"/>
            <w:noProof/>
          </w:rPr>
          <w:t>Rysunek 1. Widok listy wniosków o płatność</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_Toc219977056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10</w:t>
        </w:r>
        <w:r w:rsidR="00D16FE1" w:rsidRPr="008E7011">
          <w:rPr>
            <w:rFonts w:ascii="Arial" w:hAnsi="Arial" w:cs="Arial"/>
            <w:noProof/>
            <w:webHidden/>
          </w:rPr>
          <w:fldChar w:fldCharType="end"/>
        </w:r>
      </w:hyperlink>
    </w:p>
    <w:p w14:paraId="6A4BD7C2" w14:textId="16493D8F"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57" w:history="1">
        <w:r w:rsidR="00D16FE1" w:rsidRPr="00D16FE1">
          <w:rPr>
            <w:rStyle w:val="Hipercze"/>
            <w:rFonts w:ascii="Arial" w:hAnsi="Arial" w:cs="Arial"/>
            <w:noProof/>
          </w:rPr>
          <w:t>Rysunek 2. Widok górnego bloku danych projektu</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_Toc219977057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10</w:t>
        </w:r>
        <w:r w:rsidR="00D16FE1" w:rsidRPr="008E7011">
          <w:rPr>
            <w:rFonts w:ascii="Arial" w:hAnsi="Arial" w:cs="Arial"/>
            <w:noProof/>
            <w:webHidden/>
          </w:rPr>
          <w:fldChar w:fldCharType="end"/>
        </w:r>
      </w:hyperlink>
    </w:p>
    <w:p w14:paraId="7AA12150" w14:textId="2E46A311"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58" w:history="1">
        <w:r w:rsidR="00D16FE1" w:rsidRPr="00D16FE1">
          <w:rPr>
            <w:rStyle w:val="Hipercze"/>
            <w:rFonts w:ascii="Arial" w:hAnsi="Arial" w:cs="Arial"/>
            <w:noProof/>
          </w:rPr>
          <w:t>Rysunek 3. Widok szczegółów wybranego wniosku na liście wniosków</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_Toc219977058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11</w:t>
        </w:r>
        <w:r w:rsidR="00D16FE1" w:rsidRPr="008E7011">
          <w:rPr>
            <w:rFonts w:ascii="Arial" w:hAnsi="Arial" w:cs="Arial"/>
            <w:noProof/>
            <w:webHidden/>
          </w:rPr>
          <w:fldChar w:fldCharType="end"/>
        </w:r>
      </w:hyperlink>
    </w:p>
    <w:p w14:paraId="1287F33A" w14:textId="10F8B252"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59" w:history="1">
        <w:r w:rsidR="00D16FE1" w:rsidRPr="00D16FE1">
          <w:rPr>
            <w:rStyle w:val="Hipercze"/>
            <w:rFonts w:ascii="Arial" w:hAnsi="Arial" w:cs="Arial"/>
            <w:noProof/>
          </w:rPr>
          <w:t>Rysunek 4. Widok ekranu tworzenia wniosku o płatność</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_Toc219977059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13</w:t>
        </w:r>
        <w:r w:rsidR="00D16FE1" w:rsidRPr="008E7011">
          <w:rPr>
            <w:rFonts w:ascii="Arial" w:hAnsi="Arial" w:cs="Arial"/>
            <w:noProof/>
            <w:webHidden/>
          </w:rPr>
          <w:fldChar w:fldCharType="end"/>
        </w:r>
      </w:hyperlink>
    </w:p>
    <w:p w14:paraId="048AA09C" w14:textId="39AD7ABB"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0" w:history="1">
        <w:r w:rsidR="00D16FE1" w:rsidRPr="00D16FE1">
          <w:rPr>
            <w:rStyle w:val="Hipercze"/>
            <w:rFonts w:ascii="Arial" w:hAnsi="Arial" w:cs="Arial"/>
            <w:noProof/>
          </w:rPr>
          <w:t>Rysunek 5. Widok ekranu tworzenia szybkiego wniosku o zaliczkę</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_Toc219977060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14</w:t>
        </w:r>
        <w:r w:rsidR="00D16FE1" w:rsidRPr="008E7011">
          <w:rPr>
            <w:rFonts w:ascii="Arial" w:hAnsi="Arial" w:cs="Arial"/>
            <w:noProof/>
            <w:webHidden/>
          </w:rPr>
          <w:fldChar w:fldCharType="end"/>
        </w:r>
      </w:hyperlink>
    </w:p>
    <w:p w14:paraId="55403E69" w14:textId="3B7EC5C2"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1" w:history="1">
        <w:r w:rsidR="00D16FE1" w:rsidRPr="00D16FE1">
          <w:rPr>
            <w:rStyle w:val="Hipercze"/>
            <w:rFonts w:ascii="Arial" w:hAnsi="Arial" w:cs="Arial"/>
            <w:noProof/>
          </w:rPr>
          <w:t>Rysunek 6. Widok sekcji z podstawowymi informacjami o wniosku</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_Toc219977061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15</w:t>
        </w:r>
        <w:r w:rsidR="00D16FE1" w:rsidRPr="008E7011">
          <w:rPr>
            <w:rFonts w:ascii="Arial" w:hAnsi="Arial" w:cs="Arial"/>
            <w:noProof/>
            <w:webHidden/>
          </w:rPr>
          <w:fldChar w:fldCharType="end"/>
        </w:r>
      </w:hyperlink>
    </w:p>
    <w:p w14:paraId="1CA735C3" w14:textId="25AD91D6"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2" w:history="1">
        <w:r w:rsidR="00D16FE1" w:rsidRPr="00D16FE1">
          <w:rPr>
            <w:rStyle w:val="Hipercze"/>
            <w:rFonts w:ascii="Arial" w:hAnsi="Arial" w:cs="Arial"/>
            <w:noProof/>
          </w:rPr>
          <w:t>Rysunek 7. Widok wniosku zaliczkowego – Informacje o projekcie</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_Toc219977062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21</w:t>
        </w:r>
        <w:r w:rsidR="00D16FE1" w:rsidRPr="008E7011">
          <w:rPr>
            <w:rFonts w:ascii="Arial" w:hAnsi="Arial" w:cs="Arial"/>
            <w:noProof/>
            <w:webHidden/>
          </w:rPr>
          <w:fldChar w:fldCharType="end"/>
        </w:r>
      </w:hyperlink>
    </w:p>
    <w:p w14:paraId="55C637BB" w14:textId="6AB428F6"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3" w:history="1">
        <w:r w:rsidR="00D16FE1" w:rsidRPr="00D16FE1">
          <w:rPr>
            <w:rStyle w:val="Hipercze"/>
            <w:rFonts w:ascii="Arial" w:hAnsi="Arial" w:cs="Arial"/>
            <w:noProof/>
          </w:rPr>
          <w:t>Rysunek 8. Widok wniosku refundacyjnego – Informacje o projekcie</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_Toc219977063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22</w:t>
        </w:r>
        <w:r w:rsidR="00D16FE1" w:rsidRPr="008E7011">
          <w:rPr>
            <w:rFonts w:ascii="Arial" w:hAnsi="Arial" w:cs="Arial"/>
            <w:noProof/>
            <w:webHidden/>
          </w:rPr>
          <w:fldChar w:fldCharType="end"/>
        </w:r>
      </w:hyperlink>
    </w:p>
    <w:p w14:paraId="3054DC1F" w14:textId="1451FC28"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4" w:history="1">
        <w:r w:rsidR="00D16FE1" w:rsidRPr="00D16FE1">
          <w:rPr>
            <w:rStyle w:val="Hipercze"/>
            <w:rFonts w:ascii="Arial" w:hAnsi="Arial" w:cs="Arial"/>
            <w:noProof/>
          </w:rPr>
          <w:t>Rysunek 9. Widok wniosku sprawozdawczego – Informacje o projekcie</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_Toc219977064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23</w:t>
        </w:r>
        <w:r w:rsidR="00D16FE1" w:rsidRPr="008E7011">
          <w:rPr>
            <w:rFonts w:ascii="Arial" w:hAnsi="Arial" w:cs="Arial"/>
            <w:noProof/>
            <w:webHidden/>
          </w:rPr>
          <w:fldChar w:fldCharType="end"/>
        </w:r>
      </w:hyperlink>
    </w:p>
    <w:p w14:paraId="428D6D46" w14:textId="79189ACC"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5" w:history="1">
        <w:r w:rsidR="00D16FE1" w:rsidRPr="00D16FE1">
          <w:rPr>
            <w:rStyle w:val="Hipercze"/>
            <w:rFonts w:ascii="Arial" w:hAnsi="Arial" w:cs="Arial"/>
            <w:noProof/>
          </w:rPr>
          <w:t>Rysunek 10. Widok wniosku rozliczającego zaliczkę – Informacje o projekcie</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_Toc219977065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24</w:t>
        </w:r>
        <w:r w:rsidR="00D16FE1" w:rsidRPr="008E7011">
          <w:rPr>
            <w:rFonts w:ascii="Arial" w:hAnsi="Arial" w:cs="Arial"/>
            <w:noProof/>
            <w:webHidden/>
          </w:rPr>
          <w:fldChar w:fldCharType="end"/>
        </w:r>
      </w:hyperlink>
    </w:p>
    <w:p w14:paraId="46A5F25E" w14:textId="1C91D4BE"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6" w:history="1">
        <w:r w:rsidR="00D16FE1" w:rsidRPr="00D16FE1">
          <w:rPr>
            <w:rStyle w:val="Hipercze"/>
            <w:rFonts w:ascii="Arial" w:hAnsi="Arial" w:cs="Arial"/>
            <w:noProof/>
          </w:rPr>
          <w:t>Rysunek 11. Blok danych Postęp rzeczowy</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_Toc219977066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25</w:t>
        </w:r>
        <w:r w:rsidR="00D16FE1" w:rsidRPr="008E7011">
          <w:rPr>
            <w:rFonts w:ascii="Arial" w:hAnsi="Arial" w:cs="Arial"/>
            <w:noProof/>
            <w:webHidden/>
          </w:rPr>
          <w:fldChar w:fldCharType="end"/>
        </w:r>
      </w:hyperlink>
    </w:p>
    <w:p w14:paraId="674FD51D" w14:textId="1E2C8B5B"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7" w:history="1">
        <w:r w:rsidR="00D16FE1" w:rsidRPr="00D16FE1">
          <w:rPr>
            <w:rStyle w:val="Hipercze"/>
            <w:rFonts w:ascii="Arial" w:hAnsi="Arial" w:cs="Arial"/>
            <w:noProof/>
          </w:rPr>
          <w:t>Rysunek 12. Blok danych Wskaźniki projektu – wskaźniki produktu – przykład bez podziału na płeć</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_Toc219977067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27</w:t>
        </w:r>
        <w:r w:rsidR="00D16FE1" w:rsidRPr="008E7011">
          <w:rPr>
            <w:rFonts w:ascii="Arial" w:hAnsi="Arial" w:cs="Arial"/>
            <w:noProof/>
            <w:webHidden/>
          </w:rPr>
          <w:fldChar w:fldCharType="end"/>
        </w:r>
      </w:hyperlink>
    </w:p>
    <w:p w14:paraId="7CAFB8FC" w14:textId="75F7039B"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8" w:history="1">
        <w:r w:rsidR="00D16FE1" w:rsidRPr="00D16FE1">
          <w:rPr>
            <w:rStyle w:val="Hipercze"/>
            <w:rFonts w:ascii="Arial" w:hAnsi="Arial" w:cs="Arial"/>
            <w:noProof/>
          </w:rPr>
          <w:t>Rysunek 13. Blok danych Wskaźniki projektu – wskaźniki rezultatu – przykład z podziałem na płeć</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_Toc219977068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27</w:t>
        </w:r>
        <w:r w:rsidR="00D16FE1" w:rsidRPr="008E7011">
          <w:rPr>
            <w:rFonts w:ascii="Arial" w:hAnsi="Arial" w:cs="Arial"/>
            <w:noProof/>
            <w:webHidden/>
          </w:rPr>
          <w:fldChar w:fldCharType="end"/>
        </w:r>
      </w:hyperlink>
    </w:p>
    <w:p w14:paraId="7C589A9F" w14:textId="0CCE55D4"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69" w:history="1">
        <w:r w:rsidR="00D16FE1" w:rsidRPr="00D16FE1">
          <w:rPr>
            <w:rStyle w:val="Hipercze"/>
            <w:rFonts w:ascii="Arial" w:hAnsi="Arial" w:cs="Arial"/>
            <w:noProof/>
          </w:rPr>
          <w:t>Rysunek 14 Komunikat ostrzegawczy dla wskaźników projektu przy sprawdzaniu poprawności</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_Toc219977069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28</w:t>
        </w:r>
        <w:r w:rsidR="00D16FE1" w:rsidRPr="008E7011">
          <w:rPr>
            <w:rFonts w:ascii="Arial" w:hAnsi="Arial" w:cs="Arial"/>
            <w:noProof/>
            <w:webHidden/>
          </w:rPr>
          <w:fldChar w:fldCharType="end"/>
        </w:r>
      </w:hyperlink>
    </w:p>
    <w:p w14:paraId="6E30C85C" w14:textId="77FF0425"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0" w:history="1">
        <w:r w:rsidR="00D16FE1" w:rsidRPr="00D16FE1">
          <w:rPr>
            <w:rStyle w:val="Hipercze"/>
            <w:rFonts w:ascii="Arial" w:hAnsi="Arial" w:cs="Arial"/>
            <w:noProof/>
          </w:rPr>
          <w:t>Rysunek 15. Widok listy Zestawienia dokumentów</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_Toc219977070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29</w:t>
        </w:r>
        <w:r w:rsidR="00D16FE1" w:rsidRPr="008E7011">
          <w:rPr>
            <w:rFonts w:ascii="Arial" w:hAnsi="Arial" w:cs="Arial"/>
            <w:noProof/>
            <w:webHidden/>
          </w:rPr>
          <w:fldChar w:fldCharType="end"/>
        </w:r>
      </w:hyperlink>
    </w:p>
    <w:p w14:paraId="60836256" w14:textId="27E1E637"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1" w:history="1">
        <w:r w:rsidR="00D16FE1" w:rsidRPr="00D16FE1">
          <w:rPr>
            <w:rStyle w:val="Hipercze"/>
            <w:rFonts w:ascii="Arial" w:hAnsi="Arial" w:cs="Arial"/>
            <w:noProof/>
          </w:rPr>
          <w:t>Rysunek 16. Widok dodawania pozycji Zestawienia dokumentów – pola obligatoryjne</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_Toc219977071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30</w:t>
        </w:r>
        <w:r w:rsidR="00D16FE1" w:rsidRPr="008E7011">
          <w:rPr>
            <w:rFonts w:ascii="Arial" w:hAnsi="Arial" w:cs="Arial"/>
            <w:noProof/>
            <w:webHidden/>
          </w:rPr>
          <w:fldChar w:fldCharType="end"/>
        </w:r>
      </w:hyperlink>
    </w:p>
    <w:p w14:paraId="2B607341" w14:textId="69279804"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2" w:history="1">
        <w:r w:rsidR="00D16FE1" w:rsidRPr="00D16FE1">
          <w:rPr>
            <w:rStyle w:val="Hipercze"/>
            <w:rFonts w:ascii="Arial" w:hAnsi="Arial" w:cs="Arial"/>
            <w:noProof/>
          </w:rPr>
          <w:t>Rysunek 17. Widok funkcji dostępnych w sekcji Załączniki w ramach pozycji zestawienia</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_Toc219977072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30</w:t>
        </w:r>
        <w:r w:rsidR="00D16FE1" w:rsidRPr="008E7011">
          <w:rPr>
            <w:rFonts w:ascii="Arial" w:hAnsi="Arial" w:cs="Arial"/>
            <w:noProof/>
            <w:webHidden/>
          </w:rPr>
          <w:fldChar w:fldCharType="end"/>
        </w:r>
      </w:hyperlink>
    </w:p>
    <w:p w14:paraId="2E3261AD" w14:textId="3FEA6B5E"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3" w:history="1">
        <w:r w:rsidR="00D16FE1" w:rsidRPr="00D16FE1">
          <w:rPr>
            <w:rStyle w:val="Hipercze"/>
            <w:rFonts w:ascii="Arial" w:hAnsi="Arial" w:cs="Arial"/>
            <w:noProof/>
          </w:rPr>
          <w:t>Rysunek 18. Podpowiedź prezentowana po najechaniu na nazwę załącznika</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_Toc219977073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31</w:t>
        </w:r>
        <w:r w:rsidR="00D16FE1" w:rsidRPr="008E7011">
          <w:rPr>
            <w:rFonts w:ascii="Arial" w:hAnsi="Arial" w:cs="Arial"/>
            <w:noProof/>
            <w:webHidden/>
          </w:rPr>
          <w:fldChar w:fldCharType="end"/>
        </w:r>
      </w:hyperlink>
    </w:p>
    <w:p w14:paraId="5DD9F440" w14:textId="120CD96B"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4" w:history="1">
        <w:r w:rsidR="00D16FE1" w:rsidRPr="008E7011">
          <w:rPr>
            <w:rStyle w:val="Hipercze"/>
            <w:rFonts w:ascii="Arial" w:hAnsi="Arial" w:cs="Arial"/>
            <w:i/>
            <w:iCs/>
            <w:noProof/>
          </w:rPr>
          <w:t>Rysunek 19. Wyeksportowany plik w formacie .xls(x)</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_Toc219977074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33</w:t>
        </w:r>
        <w:r w:rsidR="00D16FE1" w:rsidRPr="008E7011">
          <w:rPr>
            <w:rFonts w:ascii="Arial" w:hAnsi="Arial" w:cs="Arial"/>
            <w:noProof/>
            <w:webHidden/>
          </w:rPr>
          <w:fldChar w:fldCharType="end"/>
        </w:r>
      </w:hyperlink>
    </w:p>
    <w:p w14:paraId="0D7C2341" w14:textId="445F414F"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5" w:history="1">
        <w:r w:rsidR="00D16FE1" w:rsidRPr="00D16FE1">
          <w:rPr>
            <w:rStyle w:val="Hipercze"/>
            <w:rFonts w:ascii="Arial" w:hAnsi="Arial" w:cs="Arial"/>
            <w:noProof/>
          </w:rPr>
          <w:t>Rysunek 20. Komunikat błędu dla nieprawidłowych liczb porządkowych</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_Toc219977075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34</w:t>
        </w:r>
        <w:r w:rsidR="00D16FE1" w:rsidRPr="008E7011">
          <w:rPr>
            <w:rFonts w:ascii="Arial" w:hAnsi="Arial" w:cs="Arial"/>
            <w:noProof/>
            <w:webHidden/>
          </w:rPr>
          <w:fldChar w:fldCharType="end"/>
        </w:r>
      </w:hyperlink>
    </w:p>
    <w:p w14:paraId="6E612C95" w14:textId="2085FBCC"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6" w:history="1">
        <w:r w:rsidR="00D16FE1" w:rsidRPr="008E7011">
          <w:rPr>
            <w:rStyle w:val="Hipercze"/>
            <w:rFonts w:ascii="Arial" w:hAnsi="Arial" w:cs="Arial"/>
            <w:noProof/>
          </w:rPr>
          <w:t>Rysunek 21 Panel filtrowania i sortowania projektów</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_Toc219977076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36</w:t>
        </w:r>
        <w:r w:rsidR="00D16FE1" w:rsidRPr="008E7011">
          <w:rPr>
            <w:rFonts w:ascii="Arial" w:hAnsi="Arial" w:cs="Arial"/>
            <w:noProof/>
            <w:webHidden/>
          </w:rPr>
          <w:fldChar w:fldCharType="end"/>
        </w:r>
      </w:hyperlink>
    </w:p>
    <w:p w14:paraId="20F84445" w14:textId="0EA38D43"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7" w:history="1">
        <w:r w:rsidR="00D16FE1" w:rsidRPr="008E7011">
          <w:rPr>
            <w:rStyle w:val="Hipercze"/>
            <w:rFonts w:ascii="Arial" w:hAnsi="Arial" w:cs="Arial"/>
            <w:noProof/>
          </w:rPr>
          <w:t>Rysunek 22 Przykład filtrowania dokumentów</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_Toc219977077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37</w:t>
        </w:r>
        <w:r w:rsidR="00D16FE1" w:rsidRPr="008E7011">
          <w:rPr>
            <w:rFonts w:ascii="Arial" w:hAnsi="Arial" w:cs="Arial"/>
            <w:noProof/>
            <w:webHidden/>
          </w:rPr>
          <w:fldChar w:fldCharType="end"/>
        </w:r>
      </w:hyperlink>
    </w:p>
    <w:p w14:paraId="6F5FD385" w14:textId="6A02181D"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8" w:history="1">
        <w:r w:rsidR="00D16FE1" w:rsidRPr="00D16FE1">
          <w:rPr>
            <w:rStyle w:val="Hipercze"/>
            <w:rFonts w:ascii="Arial" w:hAnsi="Arial" w:cs="Arial"/>
            <w:noProof/>
          </w:rPr>
          <w:t>Rysunek 23. Zarządzanie kolumnami</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_Toc219977078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38</w:t>
        </w:r>
        <w:r w:rsidR="00D16FE1" w:rsidRPr="008E7011">
          <w:rPr>
            <w:rFonts w:ascii="Arial" w:hAnsi="Arial" w:cs="Arial"/>
            <w:noProof/>
            <w:webHidden/>
          </w:rPr>
          <w:fldChar w:fldCharType="end"/>
        </w:r>
      </w:hyperlink>
    </w:p>
    <w:p w14:paraId="4A4287F5" w14:textId="3676C65F"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79" w:history="1">
        <w:r w:rsidR="00D16FE1" w:rsidRPr="00D16FE1">
          <w:rPr>
            <w:rStyle w:val="Hipercze"/>
            <w:rFonts w:ascii="Arial" w:hAnsi="Arial" w:cs="Arial"/>
            <w:noProof/>
          </w:rPr>
          <w:t>Rysunek 24. Widok edycji ryczałtu w przypadku stawki jednostkowej</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_Toc219977079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39</w:t>
        </w:r>
        <w:r w:rsidR="00D16FE1" w:rsidRPr="008E7011">
          <w:rPr>
            <w:rFonts w:ascii="Arial" w:hAnsi="Arial" w:cs="Arial"/>
            <w:noProof/>
            <w:webHidden/>
          </w:rPr>
          <w:fldChar w:fldCharType="end"/>
        </w:r>
      </w:hyperlink>
    </w:p>
    <w:p w14:paraId="7566988B" w14:textId="09EA482E"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0" w:history="1">
        <w:r w:rsidR="00D16FE1" w:rsidRPr="00D16FE1">
          <w:rPr>
            <w:rStyle w:val="Hipercze"/>
            <w:rFonts w:ascii="Arial" w:hAnsi="Arial" w:cs="Arial"/>
            <w:noProof/>
          </w:rPr>
          <w:t>Rysunek 25. Widok edycji ryczałtu w przypadku kwoty ryczałtowej</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_Toc219977080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39</w:t>
        </w:r>
        <w:r w:rsidR="00D16FE1" w:rsidRPr="008E7011">
          <w:rPr>
            <w:rFonts w:ascii="Arial" w:hAnsi="Arial" w:cs="Arial"/>
            <w:noProof/>
            <w:webHidden/>
          </w:rPr>
          <w:fldChar w:fldCharType="end"/>
        </w:r>
      </w:hyperlink>
    </w:p>
    <w:p w14:paraId="7BF704D4" w14:textId="248CD27A"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1" w:history="1">
        <w:r w:rsidR="00D16FE1" w:rsidRPr="00D16FE1">
          <w:rPr>
            <w:rStyle w:val="Hipercze"/>
            <w:rFonts w:ascii="Arial" w:hAnsi="Arial" w:cs="Arial"/>
            <w:noProof/>
          </w:rPr>
          <w:t>Rysunek 26. Widok edycji ryczałtu w przypadku stawki ryczałtowej</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_Toc219977081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40</w:t>
        </w:r>
        <w:r w:rsidR="00D16FE1" w:rsidRPr="008E7011">
          <w:rPr>
            <w:rFonts w:ascii="Arial" w:hAnsi="Arial" w:cs="Arial"/>
            <w:noProof/>
            <w:webHidden/>
          </w:rPr>
          <w:fldChar w:fldCharType="end"/>
        </w:r>
      </w:hyperlink>
    </w:p>
    <w:p w14:paraId="4E812E6D" w14:textId="55E36EE3"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2" w:history="1">
        <w:r w:rsidR="00D16FE1" w:rsidRPr="00D16FE1">
          <w:rPr>
            <w:rStyle w:val="Hipercze"/>
            <w:rFonts w:ascii="Arial" w:hAnsi="Arial" w:cs="Arial"/>
            <w:noProof/>
          </w:rPr>
          <w:t>Rysunek 27 Widok bloku Źródła finansowania wydatków – tryb edycji</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_Toc219977082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40</w:t>
        </w:r>
        <w:r w:rsidR="00D16FE1" w:rsidRPr="008E7011">
          <w:rPr>
            <w:rFonts w:ascii="Arial" w:hAnsi="Arial" w:cs="Arial"/>
            <w:noProof/>
            <w:webHidden/>
          </w:rPr>
          <w:fldChar w:fldCharType="end"/>
        </w:r>
      </w:hyperlink>
    </w:p>
    <w:p w14:paraId="4CDEFDB7" w14:textId="45AB28AE"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3" w:history="1">
        <w:r w:rsidR="00D16FE1" w:rsidRPr="00D16FE1">
          <w:rPr>
            <w:rStyle w:val="Hipercze"/>
            <w:rFonts w:ascii="Arial" w:hAnsi="Arial" w:cs="Arial"/>
            <w:noProof/>
          </w:rPr>
          <w:t>Rysunek 28. Widok bloku Rozliczanie zaliczek – tryb edycji</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_Toc219977083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41</w:t>
        </w:r>
        <w:r w:rsidR="00D16FE1" w:rsidRPr="008E7011">
          <w:rPr>
            <w:rFonts w:ascii="Arial" w:hAnsi="Arial" w:cs="Arial"/>
            <w:noProof/>
            <w:webHidden/>
          </w:rPr>
          <w:fldChar w:fldCharType="end"/>
        </w:r>
      </w:hyperlink>
    </w:p>
    <w:p w14:paraId="21B82176" w14:textId="2E01BEBC"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4" w:history="1">
        <w:r w:rsidR="00D16FE1" w:rsidRPr="00D16FE1">
          <w:rPr>
            <w:rStyle w:val="Hipercze"/>
            <w:rFonts w:ascii="Arial" w:hAnsi="Arial" w:cs="Arial"/>
            <w:noProof/>
          </w:rPr>
          <w:t>Rysunek 29. Dodawanie nowego zwrotu/korekty</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_Toc219977084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42</w:t>
        </w:r>
        <w:r w:rsidR="00D16FE1" w:rsidRPr="008E7011">
          <w:rPr>
            <w:rFonts w:ascii="Arial" w:hAnsi="Arial" w:cs="Arial"/>
            <w:noProof/>
            <w:webHidden/>
          </w:rPr>
          <w:fldChar w:fldCharType="end"/>
        </w:r>
      </w:hyperlink>
    </w:p>
    <w:p w14:paraId="2FE86663" w14:textId="763CF58D"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5" w:history="1">
        <w:r w:rsidR="00D16FE1" w:rsidRPr="00D16FE1">
          <w:rPr>
            <w:rStyle w:val="Hipercze"/>
            <w:rFonts w:ascii="Arial" w:hAnsi="Arial" w:cs="Arial"/>
            <w:noProof/>
          </w:rPr>
          <w:t>Rysunek 30. Widok funkcji dostępnych w ramach pozycji zwrotu/korekty</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_Toc219977085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43</w:t>
        </w:r>
        <w:r w:rsidR="00D16FE1" w:rsidRPr="008E7011">
          <w:rPr>
            <w:rFonts w:ascii="Arial" w:hAnsi="Arial" w:cs="Arial"/>
            <w:noProof/>
            <w:webHidden/>
          </w:rPr>
          <w:fldChar w:fldCharType="end"/>
        </w:r>
      </w:hyperlink>
    </w:p>
    <w:p w14:paraId="01ACB87D" w14:textId="6CF8F32A"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6" w:history="1">
        <w:r w:rsidR="00D16FE1" w:rsidRPr="00D16FE1">
          <w:rPr>
            <w:rStyle w:val="Hipercze"/>
            <w:rFonts w:ascii="Arial" w:hAnsi="Arial" w:cs="Arial"/>
            <w:noProof/>
          </w:rPr>
          <w:t>Rysunek 31. Widok bloku Dochód</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_Toc219977086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44</w:t>
        </w:r>
        <w:r w:rsidR="00D16FE1" w:rsidRPr="008E7011">
          <w:rPr>
            <w:rFonts w:ascii="Arial" w:hAnsi="Arial" w:cs="Arial"/>
            <w:noProof/>
            <w:webHidden/>
          </w:rPr>
          <w:fldChar w:fldCharType="end"/>
        </w:r>
      </w:hyperlink>
    </w:p>
    <w:p w14:paraId="5A2E42B0" w14:textId="08F453BF"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7" w:history="1">
        <w:r w:rsidR="00D16FE1" w:rsidRPr="00D16FE1">
          <w:rPr>
            <w:rStyle w:val="Hipercze"/>
            <w:rFonts w:ascii="Arial" w:hAnsi="Arial" w:cs="Arial"/>
            <w:noProof/>
          </w:rPr>
          <w:t>Rysunek 32. Widok funkcji dostępnych dla pozycji dochodu</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_Toc219977087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45</w:t>
        </w:r>
        <w:r w:rsidR="00D16FE1" w:rsidRPr="008E7011">
          <w:rPr>
            <w:rFonts w:ascii="Arial" w:hAnsi="Arial" w:cs="Arial"/>
            <w:noProof/>
            <w:webHidden/>
          </w:rPr>
          <w:fldChar w:fldCharType="end"/>
        </w:r>
      </w:hyperlink>
    </w:p>
    <w:p w14:paraId="3BC14B62" w14:textId="2B362223"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8" w:history="1">
        <w:r w:rsidR="00D16FE1" w:rsidRPr="00D16FE1">
          <w:rPr>
            <w:rStyle w:val="Hipercze"/>
            <w:rFonts w:ascii="Arial" w:hAnsi="Arial" w:cs="Arial"/>
            <w:noProof/>
          </w:rPr>
          <w:t>Rysunek 33. Widok Bloku Oświadczeń – tryb edycji</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_Toc219977088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46</w:t>
        </w:r>
        <w:r w:rsidR="00D16FE1" w:rsidRPr="008E7011">
          <w:rPr>
            <w:rFonts w:ascii="Arial" w:hAnsi="Arial" w:cs="Arial"/>
            <w:noProof/>
            <w:webHidden/>
          </w:rPr>
          <w:fldChar w:fldCharType="end"/>
        </w:r>
      </w:hyperlink>
    </w:p>
    <w:p w14:paraId="0175B93C" w14:textId="2DBE0163"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89" w:history="1">
        <w:r w:rsidR="00D16FE1" w:rsidRPr="00D16FE1">
          <w:rPr>
            <w:rStyle w:val="Hipercze"/>
            <w:rFonts w:ascii="Arial" w:hAnsi="Arial" w:cs="Arial"/>
            <w:noProof/>
          </w:rPr>
          <w:t>Rysunek 34. Widok bloku Podsumowania</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_Toc219977089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48</w:t>
        </w:r>
        <w:r w:rsidR="00D16FE1" w:rsidRPr="008E7011">
          <w:rPr>
            <w:rFonts w:ascii="Arial" w:hAnsi="Arial" w:cs="Arial"/>
            <w:noProof/>
            <w:webHidden/>
          </w:rPr>
          <w:fldChar w:fldCharType="end"/>
        </w:r>
      </w:hyperlink>
    </w:p>
    <w:p w14:paraId="1C4FE2FA" w14:textId="0F797CEB"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0" w:history="1">
        <w:r w:rsidR="00D16FE1" w:rsidRPr="00D16FE1">
          <w:rPr>
            <w:rStyle w:val="Hipercze"/>
            <w:rFonts w:ascii="Arial" w:hAnsi="Arial" w:cs="Arial"/>
            <w:noProof/>
          </w:rPr>
          <w:t>Rysunek 35. Widok bloku Załączniki</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_Toc219977090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49</w:t>
        </w:r>
        <w:r w:rsidR="00D16FE1" w:rsidRPr="008E7011">
          <w:rPr>
            <w:rFonts w:ascii="Arial" w:hAnsi="Arial" w:cs="Arial"/>
            <w:noProof/>
            <w:webHidden/>
          </w:rPr>
          <w:fldChar w:fldCharType="end"/>
        </w:r>
      </w:hyperlink>
    </w:p>
    <w:p w14:paraId="3FC362CB" w14:textId="40DCF0AE"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1" w:history="1">
        <w:r w:rsidR="00D16FE1" w:rsidRPr="00D16FE1">
          <w:rPr>
            <w:rStyle w:val="Hipercze"/>
            <w:rFonts w:ascii="Arial" w:hAnsi="Arial" w:cs="Arial"/>
            <w:noProof/>
          </w:rPr>
          <w:t>Rysunek 36. Widok dodawania nowego załącznika</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_Toc219977091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49</w:t>
        </w:r>
        <w:r w:rsidR="00D16FE1" w:rsidRPr="008E7011">
          <w:rPr>
            <w:rFonts w:ascii="Arial" w:hAnsi="Arial" w:cs="Arial"/>
            <w:noProof/>
            <w:webHidden/>
          </w:rPr>
          <w:fldChar w:fldCharType="end"/>
        </w:r>
      </w:hyperlink>
    </w:p>
    <w:p w14:paraId="45B1E026" w14:textId="1E97454C"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2" w:history="1">
        <w:r w:rsidR="00D16FE1" w:rsidRPr="00D16FE1">
          <w:rPr>
            <w:rStyle w:val="Hipercze"/>
            <w:rFonts w:ascii="Arial" w:hAnsi="Arial" w:cs="Arial"/>
            <w:noProof/>
          </w:rPr>
          <w:t>Rysunek 37. Widok dowiązywania istniejącego załącznika</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_Toc219977092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50</w:t>
        </w:r>
        <w:r w:rsidR="00D16FE1" w:rsidRPr="008E7011">
          <w:rPr>
            <w:rFonts w:ascii="Arial" w:hAnsi="Arial" w:cs="Arial"/>
            <w:noProof/>
            <w:webHidden/>
          </w:rPr>
          <w:fldChar w:fldCharType="end"/>
        </w:r>
      </w:hyperlink>
    </w:p>
    <w:p w14:paraId="53F0DE3B" w14:textId="34BCC2B4"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3" w:history="1">
        <w:r w:rsidR="00D16FE1" w:rsidRPr="00D16FE1">
          <w:rPr>
            <w:rStyle w:val="Hipercze"/>
            <w:rFonts w:ascii="Arial" w:hAnsi="Arial" w:cs="Arial"/>
            <w:noProof/>
          </w:rPr>
          <w:t>Rysunek 38. Widok funkcji dostępnych dla załącznika na Liście załączników</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_Toc219977093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51</w:t>
        </w:r>
        <w:r w:rsidR="00D16FE1" w:rsidRPr="008E7011">
          <w:rPr>
            <w:rFonts w:ascii="Arial" w:hAnsi="Arial" w:cs="Arial"/>
            <w:noProof/>
            <w:webHidden/>
          </w:rPr>
          <w:fldChar w:fldCharType="end"/>
        </w:r>
      </w:hyperlink>
    </w:p>
    <w:p w14:paraId="5A8A61C3" w14:textId="33265760"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4" w:history="1">
        <w:r w:rsidR="00D16FE1" w:rsidRPr="00D16FE1">
          <w:rPr>
            <w:rStyle w:val="Hipercze"/>
            <w:rFonts w:ascii="Arial" w:hAnsi="Arial" w:cs="Arial"/>
            <w:noProof/>
          </w:rPr>
          <w:t>Rysunek 39. Podpowiedź prezentowana po najechaniu na nazwę załącznika</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_Toc219977094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52</w:t>
        </w:r>
        <w:r w:rsidR="00D16FE1" w:rsidRPr="008E7011">
          <w:rPr>
            <w:rFonts w:ascii="Arial" w:hAnsi="Arial" w:cs="Arial"/>
            <w:noProof/>
            <w:webHidden/>
          </w:rPr>
          <w:fldChar w:fldCharType="end"/>
        </w:r>
      </w:hyperlink>
    </w:p>
    <w:p w14:paraId="09D55800" w14:textId="27C71FA2"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5" w:history="1">
        <w:r w:rsidR="00D16FE1" w:rsidRPr="00D16FE1">
          <w:rPr>
            <w:rStyle w:val="Hipercze"/>
            <w:rFonts w:ascii="Arial" w:hAnsi="Arial" w:cs="Arial"/>
            <w:noProof/>
          </w:rPr>
          <w:t>Rysunek 40 Widok komunikatów walidacyjnych przy sprawdzaniu poprawności wniosku</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_Toc219977095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53</w:t>
        </w:r>
        <w:r w:rsidR="00D16FE1" w:rsidRPr="008E7011">
          <w:rPr>
            <w:rFonts w:ascii="Arial" w:hAnsi="Arial" w:cs="Arial"/>
            <w:noProof/>
            <w:webHidden/>
          </w:rPr>
          <w:fldChar w:fldCharType="end"/>
        </w:r>
      </w:hyperlink>
    </w:p>
    <w:p w14:paraId="589DA987" w14:textId="29BE386B"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6" w:history="1">
        <w:r w:rsidR="00D16FE1" w:rsidRPr="00D16FE1">
          <w:rPr>
            <w:rStyle w:val="Hipercze"/>
            <w:rFonts w:ascii="Arial" w:hAnsi="Arial" w:cs="Arial"/>
            <w:noProof/>
          </w:rPr>
          <w:t>Rysunek 41. Widok opcji dostępnych przy podpisie wniosku</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_Toc219977096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54</w:t>
        </w:r>
        <w:r w:rsidR="00D16FE1" w:rsidRPr="008E7011">
          <w:rPr>
            <w:rFonts w:ascii="Arial" w:hAnsi="Arial" w:cs="Arial"/>
            <w:noProof/>
            <w:webHidden/>
          </w:rPr>
          <w:fldChar w:fldCharType="end"/>
        </w:r>
      </w:hyperlink>
    </w:p>
    <w:p w14:paraId="337D7C5B" w14:textId="6557ACC4"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7" w:history="1">
        <w:r w:rsidR="00D16FE1" w:rsidRPr="00D16FE1">
          <w:rPr>
            <w:rStyle w:val="Hipercze"/>
            <w:rFonts w:ascii="Arial" w:hAnsi="Arial" w:cs="Arial"/>
            <w:noProof/>
          </w:rPr>
          <w:t>Rysunek 42 Widok dla podpisu niekwalifikowalnego – kod autoryzacyjny</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_Toc219977097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54</w:t>
        </w:r>
        <w:r w:rsidR="00D16FE1" w:rsidRPr="008E7011">
          <w:rPr>
            <w:rFonts w:ascii="Arial" w:hAnsi="Arial" w:cs="Arial"/>
            <w:noProof/>
            <w:webHidden/>
          </w:rPr>
          <w:fldChar w:fldCharType="end"/>
        </w:r>
      </w:hyperlink>
    </w:p>
    <w:p w14:paraId="70188081" w14:textId="79D655CF"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8" w:history="1">
        <w:r w:rsidR="00D16FE1" w:rsidRPr="00D16FE1">
          <w:rPr>
            <w:rStyle w:val="Hipercze"/>
            <w:rFonts w:ascii="Arial" w:hAnsi="Arial" w:cs="Arial"/>
            <w:noProof/>
          </w:rPr>
          <w:t>Rysunek 43. Widok funkcji w menu Zarządzanie wnioskiem w ramach modyfikowanego wniosku</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_Toc219977098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59</w:t>
        </w:r>
        <w:r w:rsidR="00D16FE1" w:rsidRPr="008E7011">
          <w:rPr>
            <w:rFonts w:ascii="Arial" w:hAnsi="Arial" w:cs="Arial"/>
            <w:noProof/>
            <w:webHidden/>
          </w:rPr>
          <w:fldChar w:fldCharType="end"/>
        </w:r>
      </w:hyperlink>
    </w:p>
    <w:p w14:paraId="7706BFB5" w14:textId="4E327EA5" w:rsidR="00D16FE1" w:rsidRPr="008E7011" w:rsidRDefault="00EF1AF4">
      <w:pPr>
        <w:pStyle w:val="Spisilustracji"/>
        <w:tabs>
          <w:tab w:val="right" w:leader="dot" w:pos="9060"/>
        </w:tabs>
        <w:rPr>
          <w:rFonts w:ascii="Arial" w:eastAsiaTheme="minorEastAsia" w:hAnsi="Arial" w:cs="Arial"/>
          <w:noProof/>
          <w:kern w:val="2"/>
          <w:lang w:eastAsia="ja-JP"/>
          <w14:ligatures w14:val="standardContextual"/>
        </w:rPr>
      </w:pPr>
      <w:hyperlink w:anchor="_Toc219977099" w:history="1">
        <w:r w:rsidR="00D16FE1" w:rsidRPr="00D16FE1">
          <w:rPr>
            <w:rStyle w:val="Hipercze"/>
            <w:rFonts w:ascii="Arial" w:hAnsi="Arial" w:cs="Arial"/>
            <w:noProof/>
          </w:rPr>
          <w:t>Rysunek 44. Widok wniosków częściowych możliwych do podpięcia do wniosku zbiorczego</w:t>
        </w:r>
        <w:r w:rsidR="00D16FE1" w:rsidRPr="008E7011">
          <w:rPr>
            <w:rFonts w:ascii="Arial" w:hAnsi="Arial" w:cs="Arial"/>
            <w:noProof/>
            <w:webHidden/>
          </w:rPr>
          <w:tab/>
        </w:r>
        <w:r w:rsidR="00D16FE1" w:rsidRPr="008E7011">
          <w:rPr>
            <w:rFonts w:ascii="Arial" w:hAnsi="Arial" w:cs="Arial"/>
            <w:noProof/>
            <w:webHidden/>
          </w:rPr>
          <w:fldChar w:fldCharType="begin"/>
        </w:r>
        <w:r w:rsidR="00D16FE1" w:rsidRPr="008E7011">
          <w:rPr>
            <w:rFonts w:ascii="Arial" w:hAnsi="Arial" w:cs="Arial"/>
            <w:noProof/>
            <w:webHidden/>
          </w:rPr>
          <w:instrText xml:space="preserve"> PAGEREF _Toc219977099 \h </w:instrText>
        </w:r>
        <w:r w:rsidR="00D16FE1" w:rsidRPr="008E7011">
          <w:rPr>
            <w:rFonts w:ascii="Arial" w:hAnsi="Arial" w:cs="Arial"/>
            <w:noProof/>
            <w:webHidden/>
          </w:rPr>
        </w:r>
        <w:r w:rsidR="00D16FE1" w:rsidRPr="008E7011">
          <w:rPr>
            <w:rFonts w:ascii="Arial" w:hAnsi="Arial" w:cs="Arial"/>
            <w:noProof/>
            <w:webHidden/>
          </w:rPr>
          <w:fldChar w:fldCharType="separate"/>
        </w:r>
        <w:r w:rsidR="002041B3">
          <w:rPr>
            <w:rFonts w:ascii="Arial" w:hAnsi="Arial" w:cs="Arial"/>
            <w:noProof/>
            <w:webHidden/>
          </w:rPr>
          <w:t>59</w:t>
        </w:r>
        <w:r w:rsidR="00D16FE1" w:rsidRPr="008E7011">
          <w:rPr>
            <w:rFonts w:ascii="Arial" w:hAnsi="Arial" w:cs="Arial"/>
            <w:noProof/>
            <w:webHidden/>
          </w:rPr>
          <w:fldChar w:fldCharType="end"/>
        </w:r>
      </w:hyperlink>
    </w:p>
    <w:p w14:paraId="3AFADDCC" w14:textId="0E6F103A" w:rsidR="00D0034A" w:rsidRPr="00CF5897" w:rsidRDefault="00AB2657" w:rsidP="001F3BB0">
      <w:pPr>
        <w:spacing w:line="276" w:lineRule="auto"/>
        <w:jc w:val="both"/>
        <w:rPr>
          <w:rFonts w:ascii="Arial" w:hAnsi="Arial" w:cs="Arial"/>
          <w:color w:val="000000" w:themeColor="text1"/>
        </w:rPr>
      </w:pPr>
      <w:r w:rsidRPr="009F17EF">
        <w:rPr>
          <w:rFonts w:ascii="Arial" w:hAnsi="Arial" w:cs="Arial"/>
          <w:color w:val="000000" w:themeColor="text1"/>
        </w:rPr>
        <w:fldChar w:fldCharType="end"/>
      </w:r>
    </w:p>
    <w:p w14:paraId="521F30E4" w14:textId="77777777" w:rsidR="004840DF" w:rsidRDefault="004840DF">
      <w:pPr>
        <w:rPr>
          <w:rFonts w:ascii="Arial" w:eastAsiaTheme="majorEastAsia" w:hAnsi="Arial" w:cs="Arial"/>
          <w:b/>
          <w:bCs/>
          <w:color w:val="000000" w:themeColor="text1"/>
          <w:sz w:val="32"/>
          <w:szCs w:val="32"/>
        </w:rPr>
      </w:pPr>
      <w:r>
        <w:rPr>
          <w:rFonts w:ascii="Arial" w:hAnsi="Arial" w:cs="Arial"/>
          <w:b/>
          <w:bCs/>
        </w:rPr>
        <w:br w:type="page"/>
      </w:r>
    </w:p>
    <w:p w14:paraId="0F1863D1" w14:textId="0D3F57FD" w:rsidR="00D5696B" w:rsidRPr="00CF5897" w:rsidRDefault="00F41DB5" w:rsidP="00291A0B">
      <w:pPr>
        <w:pStyle w:val="Nagwek1"/>
        <w:spacing w:line="360" w:lineRule="auto"/>
        <w:jc w:val="both"/>
        <w:rPr>
          <w:rFonts w:ascii="Arial" w:hAnsi="Arial" w:cs="Arial"/>
          <w:b/>
          <w:bCs/>
        </w:rPr>
      </w:pPr>
      <w:bookmarkStart w:id="2" w:name="_Toc216830136"/>
      <w:r w:rsidRPr="00CF5897">
        <w:rPr>
          <w:rFonts w:ascii="Arial" w:hAnsi="Arial" w:cs="Arial"/>
          <w:b/>
          <w:bCs/>
        </w:rPr>
        <w:lastRenderedPageBreak/>
        <w:t>Cel dokumentu</w:t>
      </w:r>
      <w:bookmarkEnd w:id="2"/>
      <w:r w:rsidRPr="00CF5897">
        <w:rPr>
          <w:rFonts w:ascii="Arial" w:hAnsi="Arial" w:cs="Arial"/>
          <w:b/>
          <w:bCs/>
        </w:rPr>
        <w:t> </w:t>
      </w:r>
    </w:p>
    <w:p w14:paraId="66283C2A" w14:textId="77777777" w:rsidR="00D5696B" w:rsidRPr="00CF5897" w:rsidRDefault="00D5696B" w:rsidP="00291A0B">
      <w:pPr>
        <w:spacing w:line="360" w:lineRule="auto"/>
        <w:jc w:val="both"/>
        <w:rPr>
          <w:rFonts w:ascii="Arial" w:hAnsi="Arial" w:cs="Arial"/>
          <w:color w:val="000000" w:themeColor="text1"/>
        </w:rPr>
      </w:pPr>
    </w:p>
    <w:p w14:paraId="527E0446" w14:textId="6CA1995A" w:rsidR="003212A5" w:rsidRPr="00CF5897" w:rsidRDefault="003212A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Dokument przedstawia główne funkcjonalności dostępne dla użytkowników aplikacji SL2021 Projekty w obszarze </w:t>
      </w:r>
      <w:r w:rsidR="00F40D11" w:rsidRPr="00CF5897">
        <w:rPr>
          <w:rFonts w:ascii="Arial" w:hAnsi="Arial" w:cs="Arial"/>
          <w:color w:val="000000" w:themeColor="text1"/>
          <w:sz w:val="24"/>
          <w:szCs w:val="24"/>
        </w:rPr>
        <w:t>Wnioski o Płatność</w:t>
      </w:r>
      <w:r w:rsidRPr="00CF5897">
        <w:rPr>
          <w:rFonts w:ascii="Arial" w:hAnsi="Arial" w:cs="Arial"/>
          <w:color w:val="000000" w:themeColor="text1"/>
          <w:sz w:val="24"/>
          <w:szCs w:val="24"/>
        </w:rPr>
        <w:t xml:space="preserve">. </w:t>
      </w:r>
    </w:p>
    <w:p w14:paraId="4776DE73" w14:textId="439ECE94" w:rsidR="000D7D6F" w:rsidRPr="00CF5897" w:rsidRDefault="003212A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Dla aplikacji SL2021 zostały przygotowane różne instrukcje – w podziale na wersje dla</w:t>
      </w:r>
      <w:r w:rsidR="00CF5897" w:rsidRPr="00CF5897">
        <w:rPr>
          <w:rFonts w:ascii="Arial" w:hAnsi="Arial" w:cs="Arial"/>
          <w:color w:val="000000" w:themeColor="text1"/>
          <w:sz w:val="24"/>
          <w:szCs w:val="24"/>
        </w:rPr>
        <w:t> </w:t>
      </w:r>
      <w:r w:rsidRPr="00CF5897">
        <w:rPr>
          <w:rFonts w:ascii="Arial" w:hAnsi="Arial" w:cs="Arial"/>
          <w:color w:val="000000" w:themeColor="text1"/>
          <w:sz w:val="24"/>
          <w:szCs w:val="24"/>
        </w:rPr>
        <w:t>instytucji i beneficjentów oraz na obszary tematyczne. Opis wszystkich obszarów tematycznych oraz wspólnych możliwości takich jak np. wyszukiwanie, sortowanie, zarządzanie użytkownikami czy obsługa zadań znajdziesz w instrukcji dla obszaru tematycznego Projekty, który jest podstawą umożliwiającą funkcjonowanie wszystkich pozostałych obszarów.</w:t>
      </w:r>
    </w:p>
    <w:p w14:paraId="1CECBCCF" w14:textId="77777777" w:rsidR="000D7D6F" w:rsidRPr="00CF5897" w:rsidRDefault="000D7D6F">
      <w:pPr>
        <w:rPr>
          <w:rFonts w:ascii="Arial" w:hAnsi="Arial" w:cs="Arial"/>
          <w:color w:val="000000" w:themeColor="text1"/>
          <w:sz w:val="24"/>
          <w:szCs w:val="24"/>
        </w:rPr>
      </w:pPr>
      <w:r w:rsidRPr="00CF5897">
        <w:rPr>
          <w:rFonts w:ascii="Arial" w:hAnsi="Arial" w:cs="Arial"/>
          <w:color w:val="000000" w:themeColor="text1"/>
          <w:sz w:val="24"/>
          <w:szCs w:val="24"/>
        </w:rPr>
        <w:br w:type="page"/>
      </w:r>
    </w:p>
    <w:p w14:paraId="1F5654CF" w14:textId="77777777" w:rsidR="000D7D6F" w:rsidRPr="00CF5897" w:rsidRDefault="000D7D6F" w:rsidP="000D7D6F">
      <w:pPr>
        <w:pStyle w:val="Nagwek1"/>
        <w:spacing w:line="360" w:lineRule="auto"/>
        <w:jc w:val="both"/>
        <w:rPr>
          <w:rFonts w:ascii="Arial" w:hAnsi="Arial" w:cs="Arial"/>
          <w:b/>
          <w:bCs/>
        </w:rPr>
      </w:pPr>
      <w:bookmarkStart w:id="3" w:name="_Toc166540350"/>
      <w:bookmarkStart w:id="4" w:name="_Toc216830137"/>
      <w:r w:rsidRPr="00CF5897">
        <w:rPr>
          <w:rFonts w:ascii="Arial" w:hAnsi="Arial" w:cs="Arial"/>
          <w:b/>
          <w:bCs/>
        </w:rPr>
        <w:lastRenderedPageBreak/>
        <w:t>Zmiana wersji językowej aplikacji</w:t>
      </w:r>
      <w:bookmarkEnd w:id="3"/>
      <w:bookmarkEnd w:id="4"/>
    </w:p>
    <w:p w14:paraId="7BFBF54F" w14:textId="018C9DA9" w:rsidR="000D7D6F" w:rsidRPr="00CF5897" w:rsidRDefault="000D7D6F"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System umożliwia zmianę wersji językowej aplikacji.</w:t>
      </w:r>
    </w:p>
    <w:p w14:paraId="0BFEBFC7" w14:textId="77777777" w:rsidR="000D7D6F" w:rsidRPr="00CF5897" w:rsidRDefault="000D7D6F"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celu zmiany wersji językowej, wybierz funkcję</w:t>
      </w:r>
      <w:r w:rsidRPr="00CF5897">
        <w:rPr>
          <w:rFonts w:ascii="Arial" w:hAnsi="Arial" w:cs="Arial"/>
          <w:i/>
          <w:iCs/>
          <w:color w:val="000000" w:themeColor="text1"/>
          <w:sz w:val="24"/>
          <w:szCs w:val="24"/>
        </w:rPr>
        <w:t xml:space="preserve"> Język</w:t>
      </w:r>
      <w:r w:rsidRPr="00CF5897">
        <w:rPr>
          <w:rFonts w:ascii="Arial" w:hAnsi="Arial" w:cs="Arial"/>
          <w:color w:val="000000" w:themeColor="text1"/>
          <w:sz w:val="24"/>
          <w:szCs w:val="24"/>
        </w:rPr>
        <w:t xml:space="preserve"> w prawym górnym rogu ekranu.</w:t>
      </w:r>
    </w:p>
    <w:p w14:paraId="470FF44F" w14:textId="77777777" w:rsidR="000D7D6F" w:rsidRPr="00CF5897" w:rsidRDefault="000D7D6F"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Do wyboru są następujące języki: polski, angielski, niemiecki, słowacki.</w:t>
      </w:r>
    </w:p>
    <w:p w14:paraId="4A1C4B52" w14:textId="77777777" w:rsidR="000D7D6F" w:rsidRPr="00CF5897" w:rsidRDefault="000D7D6F" w:rsidP="00DE7450">
      <w:pPr>
        <w:pStyle w:val="Akapitzlist"/>
        <w:ind w:left="390"/>
        <w:jc w:val="center"/>
        <w:rPr>
          <w:rFonts w:ascii="Arial" w:hAnsi="Arial" w:cs="Arial"/>
        </w:rPr>
      </w:pPr>
      <w:r w:rsidRPr="00CF5897">
        <w:rPr>
          <w:rFonts w:ascii="Arial" w:hAnsi="Arial" w:cs="Arial"/>
          <w:noProof/>
        </w:rPr>
        <w:drawing>
          <wp:inline distT="0" distB="0" distL="0" distR="0" wp14:anchorId="2E0116BA" wp14:editId="4B1FCA08">
            <wp:extent cx="1033780" cy="1844675"/>
            <wp:effectExtent l="0" t="0" r="0" b="3175"/>
            <wp:docPr id="522" name="Obraz 522" descr="Zbliżenie na menu zmiany wersji językowej. Widoczne są Polski, English, &#10;Deutsch, Slo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Obraz 522" descr="Zbliżenie na menu zmiany wersji językowej. Widoczne są Polski, English, &#10;Deutsch, Slova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3A8273B6" w14:textId="77777777" w:rsidR="000D7D6F" w:rsidRPr="00CF5897" w:rsidRDefault="000D7D6F" w:rsidP="00514CB8">
      <w:pPr>
        <w:pStyle w:val="Akapitzlist"/>
        <w:ind w:left="0"/>
        <w:jc w:val="both"/>
        <w:rPr>
          <w:rFonts w:ascii="Arial" w:hAnsi="Arial" w:cs="Arial"/>
        </w:rPr>
      </w:pPr>
    </w:p>
    <w:p w14:paraId="399DEEAD" w14:textId="2FAB6F7B" w:rsidR="000D7D6F" w:rsidRPr="00CF5897" w:rsidRDefault="000D7D6F"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Bezpośrednio po wskazaniu języka, aplikacja wyświetli zawartość w wybranej wersji językowej. Wybrana wersja językowa ma odzwierciedlenie także w plikach PDF oraz</w:t>
      </w:r>
      <w:r w:rsidR="00CF5897">
        <w:rPr>
          <w:rFonts w:ascii="Arial" w:hAnsi="Arial" w:cs="Arial"/>
          <w:color w:val="000000" w:themeColor="text1"/>
          <w:sz w:val="24"/>
          <w:szCs w:val="24"/>
        </w:rPr>
        <w:t> </w:t>
      </w:r>
      <w:r w:rsidRPr="00CF5897">
        <w:rPr>
          <w:rFonts w:ascii="Arial" w:hAnsi="Arial" w:cs="Arial"/>
          <w:color w:val="000000" w:themeColor="text1"/>
          <w:sz w:val="24"/>
          <w:szCs w:val="24"/>
        </w:rPr>
        <w:t>XSLX generowanych z aplikacji.</w:t>
      </w:r>
    </w:p>
    <w:p w14:paraId="7ADA295A" w14:textId="77777777" w:rsidR="000D7D6F" w:rsidRPr="00CF5897" w:rsidRDefault="000D7D6F" w:rsidP="00514CB8">
      <w:pPr>
        <w:spacing w:line="360" w:lineRule="auto"/>
        <w:jc w:val="both"/>
        <w:rPr>
          <w:rFonts w:ascii="Arial" w:hAnsi="Arial" w:cs="Arial"/>
          <w:color w:val="000000" w:themeColor="text1"/>
          <w:sz w:val="24"/>
          <w:szCs w:val="24"/>
        </w:rPr>
      </w:pPr>
    </w:p>
    <w:p w14:paraId="1E715EFA" w14:textId="79E2F76E" w:rsidR="000D7D6F" w:rsidRPr="00CF5897" w:rsidRDefault="000D7D6F"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Wartości słownikowe wykorzystywane w aplikacji, które nie mają dodanego tłumaczenia w wybranym języku prezentowane są w języku polskim.</w:t>
      </w:r>
    </w:p>
    <w:p w14:paraId="7E556B44" w14:textId="77777777" w:rsidR="000D7D6F" w:rsidRPr="00CF5897" w:rsidRDefault="000D7D6F"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Powiadomienia mailowe są wysyłane w języku domyślnym określonym w ramach konta użytkownika.</w:t>
      </w:r>
    </w:p>
    <w:p w14:paraId="553AFEA9" w14:textId="77777777" w:rsidR="003212A5" w:rsidRPr="00CF5897" w:rsidRDefault="003212A5" w:rsidP="003731BC">
      <w:pPr>
        <w:spacing w:line="360" w:lineRule="auto"/>
        <w:jc w:val="both"/>
        <w:rPr>
          <w:rFonts w:ascii="Arial" w:hAnsi="Arial" w:cs="Arial"/>
          <w:color w:val="000000" w:themeColor="text1"/>
          <w:sz w:val="24"/>
          <w:szCs w:val="24"/>
        </w:rPr>
      </w:pPr>
    </w:p>
    <w:p w14:paraId="31C551E0" w14:textId="77777777" w:rsidR="00E57195" w:rsidRPr="00CF5897" w:rsidRDefault="00E57195" w:rsidP="00914583">
      <w:pPr>
        <w:spacing w:line="360" w:lineRule="auto"/>
        <w:jc w:val="both"/>
        <w:rPr>
          <w:rFonts w:ascii="Arial" w:hAnsi="Arial" w:cs="Arial"/>
          <w:color w:val="000000" w:themeColor="text1"/>
          <w:sz w:val="24"/>
          <w:szCs w:val="24"/>
        </w:rPr>
      </w:pPr>
    </w:p>
    <w:p w14:paraId="15DF05CC" w14:textId="2F1835EA" w:rsidR="009C42E9" w:rsidRPr="00CF5897" w:rsidRDefault="00424365">
      <w:pPr>
        <w:rPr>
          <w:rFonts w:ascii="Arial" w:hAnsi="Arial" w:cs="Arial"/>
          <w:color w:val="000000" w:themeColor="text1"/>
          <w:sz w:val="24"/>
          <w:szCs w:val="24"/>
        </w:rPr>
      </w:pPr>
      <w:r w:rsidRPr="00CF5897">
        <w:rPr>
          <w:rFonts w:ascii="Arial" w:hAnsi="Arial" w:cs="Arial"/>
          <w:color w:val="000000" w:themeColor="text1"/>
          <w:sz w:val="24"/>
          <w:szCs w:val="24"/>
        </w:rPr>
        <w:br w:type="page"/>
      </w:r>
      <w:bookmarkStart w:id="5" w:name="_Toc111552541"/>
      <w:bookmarkStart w:id="6" w:name="_Toc111554696"/>
      <w:bookmarkStart w:id="7" w:name="_Toc111559412"/>
      <w:bookmarkEnd w:id="5"/>
      <w:bookmarkEnd w:id="6"/>
      <w:bookmarkEnd w:id="7"/>
    </w:p>
    <w:p w14:paraId="0D7ACE64" w14:textId="15C80987" w:rsidR="000B331C" w:rsidRPr="00CF5897" w:rsidRDefault="000B331C" w:rsidP="00291A0B">
      <w:pPr>
        <w:pStyle w:val="Nagwek1"/>
        <w:spacing w:line="360" w:lineRule="auto"/>
        <w:jc w:val="both"/>
        <w:rPr>
          <w:rFonts w:ascii="Arial" w:hAnsi="Arial" w:cs="Arial"/>
          <w:b/>
          <w:bCs/>
        </w:rPr>
      </w:pPr>
      <w:bookmarkStart w:id="8" w:name="_Toc111552586"/>
      <w:bookmarkStart w:id="9" w:name="_Toc111554741"/>
      <w:bookmarkStart w:id="10" w:name="_Toc111559457"/>
      <w:bookmarkStart w:id="11" w:name="_Toc111552587"/>
      <w:bookmarkStart w:id="12" w:name="_Toc111554742"/>
      <w:bookmarkStart w:id="13" w:name="_Toc111559458"/>
      <w:bookmarkStart w:id="14" w:name="_Toc111552588"/>
      <w:bookmarkStart w:id="15" w:name="_Toc111554743"/>
      <w:bookmarkStart w:id="16" w:name="_Toc111559459"/>
      <w:bookmarkStart w:id="17" w:name="_Toc111552589"/>
      <w:bookmarkStart w:id="18" w:name="_Toc111554744"/>
      <w:bookmarkStart w:id="19" w:name="_Toc111559460"/>
      <w:bookmarkStart w:id="20" w:name="_Toc111552590"/>
      <w:bookmarkStart w:id="21" w:name="_Toc111554745"/>
      <w:bookmarkStart w:id="22" w:name="_Toc111559461"/>
      <w:bookmarkStart w:id="23" w:name="_Toc111552591"/>
      <w:bookmarkStart w:id="24" w:name="_Toc111554746"/>
      <w:bookmarkStart w:id="25" w:name="_Toc111559462"/>
      <w:bookmarkStart w:id="26" w:name="_Toc111552592"/>
      <w:bookmarkStart w:id="27" w:name="_Toc111554747"/>
      <w:bookmarkStart w:id="28" w:name="_Toc111559463"/>
      <w:bookmarkStart w:id="29" w:name="_Toc111552593"/>
      <w:bookmarkStart w:id="30" w:name="_Toc111554748"/>
      <w:bookmarkStart w:id="31" w:name="_Toc111559464"/>
      <w:bookmarkStart w:id="32" w:name="_Toc111552594"/>
      <w:bookmarkStart w:id="33" w:name="_Toc111554749"/>
      <w:bookmarkStart w:id="34" w:name="_Toc111559465"/>
      <w:bookmarkStart w:id="35" w:name="_Toc111552595"/>
      <w:bookmarkStart w:id="36" w:name="_Toc111554750"/>
      <w:bookmarkStart w:id="37" w:name="_Toc111559466"/>
      <w:bookmarkStart w:id="38" w:name="_Toc111552596"/>
      <w:bookmarkStart w:id="39" w:name="_Toc111554751"/>
      <w:bookmarkStart w:id="40" w:name="_Toc111559467"/>
      <w:bookmarkStart w:id="41" w:name="_Toc111552597"/>
      <w:bookmarkStart w:id="42" w:name="_Toc111554752"/>
      <w:bookmarkStart w:id="43" w:name="_Toc111559468"/>
      <w:bookmarkStart w:id="44" w:name="_Toc111552598"/>
      <w:bookmarkStart w:id="45" w:name="_Toc111554753"/>
      <w:bookmarkStart w:id="46" w:name="_Toc111559469"/>
      <w:bookmarkStart w:id="47" w:name="_Toc111552599"/>
      <w:bookmarkStart w:id="48" w:name="_Toc111554754"/>
      <w:bookmarkStart w:id="49" w:name="_Toc111559470"/>
      <w:bookmarkStart w:id="50" w:name="_Toc111552600"/>
      <w:bookmarkStart w:id="51" w:name="_Toc111554755"/>
      <w:bookmarkStart w:id="52" w:name="_Toc111559471"/>
      <w:bookmarkStart w:id="53" w:name="_Toc111552601"/>
      <w:bookmarkStart w:id="54" w:name="_Toc111554756"/>
      <w:bookmarkStart w:id="55" w:name="_Toc111559472"/>
      <w:bookmarkStart w:id="56" w:name="_Toc111552602"/>
      <w:bookmarkStart w:id="57" w:name="_Toc111554757"/>
      <w:bookmarkStart w:id="58" w:name="_Toc111559473"/>
      <w:bookmarkStart w:id="59" w:name="_Toc21683013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CF5897">
        <w:rPr>
          <w:rFonts w:ascii="Arial" w:hAnsi="Arial" w:cs="Arial"/>
          <w:b/>
          <w:bCs/>
        </w:rPr>
        <w:lastRenderedPageBreak/>
        <w:t xml:space="preserve">Wnioski o </w:t>
      </w:r>
      <w:r w:rsidR="00F8443A" w:rsidRPr="00CF5897">
        <w:rPr>
          <w:rFonts w:ascii="Arial" w:hAnsi="Arial" w:cs="Arial"/>
          <w:b/>
          <w:bCs/>
        </w:rPr>
        <w:t>płatność</w:t>
      </w:r>
      <w:bookmarkEnd w:id="59"/>
    </w:p>
    <w:p w14:paraId="60B5C709" w14:textId="38A19A35" w:rsidR="000B331C" w:rsidRPr="00CF5897" w:rsidRDefault="000B331C" w:rsidP="00291A0B">
      <w:pPr>
        <w:spacing w:line="360" w:lineRule="auto"/>
        <w:jc w:val="both"/>
        <w:rPr>
          <w:rFonts w:ascii="Arial" w:hAnsi="Arial" w:cs="Arial"/>
          <w:color w:val="000000" w:themeColor="text1"/>
        </w:rPr>
      </w:pPr>
    </w:p>
    <w:p w14:paraId="0A0092FB" w14:textId="6748918B" w:rsidR="000B331C" w:rsidRDefault="000C4359" w:rsidP="00514CB8">
      <w:pPr>
        <w:spacing w:line="360" w:lineRule="auto"/>
        <w:jc w:val="both"/>
        <w:rPr>
          <w:rFonts w:ascii="Arial" w:eastAsia="Times New Roman" w:hAnsi="Arial" w:cs="Arial"/>
          <w:color w:val="000000" w:themeColor="text1"/>
          <w:sz w:val="24"/>
          <w:szCs w:val="24"/>
        </w:rPr>
      </w:pPr>
      <w:r w:rsidRPr="00CF5897">
        <w:rPr>
          <w:rFonts w:ascii="Arial" w:hAnsi="Arial" w:cs="Arial"/>
          <w:color w:val="000000" w:themeColor="text1"/>
          <w:sz w:val="24"/>
          <w:szCs w:val="24"/>
        </w:rPr>
        <w:t xml:space="preserve">Wnioski o </w:t>
      </w:r>
      <w:r w:rsidR="00F8443A" w:rsidRPr="00CF5897">
        <w:rPr>
          <w:rFonts w:ascii="Arial" w:hAnsi="Arial" w:cs="Arial"/>
          <w:color w:val="000000" w:themeColor="text1"/>
          <w:sz w:val="24"/>
          <w:szCs w:val="24"/>
        </w:rPr>
        <w:t xml:space="preserve">płatność </w:t>
      </w:r>
      <w:r w:rsidRPr="00CF5897">
        <w:rPr>
          <w:rFonts w:ascii="Arial" w:hAnsi="Arial" w:cs="Arial"/>
          <w:color w:val="000000" w:themeColor="text1"/>
          <w:sz w:val="24"/>
          <w:szCs w:val="24"/>
        </w:rPr>
        <w:t>dostępne są</w:t>
      </w:r>
      <w:r w:rsidR="000B331C" w:rsidRPr="00CF5897">
        <w:rPr>
          <w:rFonts w:ascii="Arial" w:hAnsi="Arial" w:cs="Arial"/>
          <w:color w:val="000000" w:themeColor="text1"/>
          <w:sz w:val="24"/>
          <w:szCs w:val="24"/>
        </w:rPr>
        <w:t xml:space="preserve"> z poziomu </w:t>
      </w:r>
      <w:r w:rsidR="00EF3DF3" w:rsidRPr="00CF5897">
        <w:rPr>
          <w:rFonts w:ascii="Arial" w:hAnsi="Arial" w:cs="Arial"/>
          <w:color w:val="000000" w:themeColor="text1"/>
          <w:sz w:val="24"/>
          <w:szCs w:val="24"/>
        </w:rPr>
        <w:t xml:space="preserve">listy projektów </w:t>
      </w:r>
      <w:r w:rsidR="009C42E9" w:rsidRPr="00CF5897">
        <w:rPr>
          <w:rFonts w:ascii="Arial" w:hAnsi="Arial" w:cs="Arial"/>
          <w:color w:val="000000" w:themeColor="text1"/>
          <w:sz w:val="24"/>
          <w:szCs w:val="24"/>
        </w:rPr>
        <w:t xml:space="preserve">w menu </w:t>
      </w:r>
      <w:r w:rsidR="005B397F" w:rsidRPr="00CF5897">
        <w:rPr>
          <w:rFonts w:ascii="Arial" w:hAnsi="Arial" w:cs="Arial"/>
          <w:i/>
          <w:iCs/>
          <w:color w:val="000000" w:themeColor="text1"/>
          <w:sz w:val="24"/>
          <w:szCs w:val="24"/>
        </w:rPr>
        <w:t xml:space="preserve">Realizacja </w:t>
      </w:r>
      <w:r w:rsidR="000B331C" w:rsidRPr="00CF5897">
        <w:rPr>
          <w:rFonts w:ascii="Arial" w:hAnsi="Arial" w:cs="Arial"/>
          <w:i/>
          <w:iCs/>
          <w:color w:val="000000" w:themeColor="text1"/>
          <w:sz w:val="24"/>
          <w:szCs w:val="24"/>
        </w:rPr>
        <w:t>Projekt</w:t>
      </w:r>
      <w:r w:rsidR="005B397F" w:rsidRPr="00CF5897">
        <w:rPr>
          <w:rFonts w:ascii="Arial" w:hAnsi="Arial" w:cs="Arial"/>
          <w:i/>
          <w:iCs/>
          <w:color w:val="000000" w:themeColor="text1"/>
          <w:sz w:val="24"/>
          <w:szCs w:val="24"/>
        </w:rPr>
        <w:t>u</w:t>
      </w:r>
      <w:r w:rsidR="00C342E7" w:rsidRPr="00CF5897">
        <w:rPr>
          <w:rFonts w:ascii="Arial" w:hAnsi="Arial" w:cs="Arial"/>
          <w:i/>
          <w:iCs/>
          <w:color w:val="000000" w:themeColor="text1"/>
          <w:sz w:val="24"/>
          <w:szCs w:val="24"/>
        </w:rPr>
        <w:t xml:space="preserve"> – Rozliczenie projektu</w:t>
      </w:r>
      <w:r w:rsidR="000B331C" w:rsidRPr="00CF5897">
        <w:rPr>
          <w:rFonts w:ascii="Arial" w:hAnsi="Arial" w:cs="Arial"/>
          <w:color w:val="000000" w:themeColor="text1"/>
          <w:sz w:val="24"/>
          <w:szCs w:val="24"/>
        </w:rPr>
        <w:t xml:space="preserve">. </w:t>
      </w:r>
      <w:r w:rsidR="00A41E14" w:rsidRPr="00CF5897">
        <w:rPr>
          <w:rFonts w:ascii="Arial" w:eastAsia="Times New Roman" w:hAnsi="Arial" w:cs="Arial"/>
          <w:color w:val="000000" w:themeColor="text1"/>
          <w:sz w:val="24"/>
          <w:szCs w:val="24"/>
        </w:rPr>
        <w:t>Wnioski o płatność złożysz</w:t>
      </w:r>
      <w:r w:rsidR="000B331C" w:rsidRPr="00CF5897">
        <w:rPr>
          <w:rFonts w:ascii="Arial" w:eastAsia="Times New Roman" w:hAnsi="Arial" w:cs="Arial"/>
          <w:color w:val="000000" w:themeColor="text1"/>
          <w:sz w:val="24"/>
          <w:szCs w:val="24"/>
        </w:rPr>
        <w:t xml:space="preserve"> wyłącznie w projektach </w:t>
      </w:r>
      <w:r w:rsidR="00A41E14" w:rsidRPr="00CF5897">
        <w:rPr>
          <w:rFonts w:ascii="Arial" w:eastAsia="Times New Roman" w:hAnsi="Arial" w:cs="Arial"/>
          <w:color w:val="000000" w:themeColor="text1"/>
          <w:sz w:val="24"/>
          <w:szCs w:val="24"/>
        </w:rPr>
        <w:t>o</w:t>
      </w:r>
      <w:r w:rsidR="00CF5897">
        <w:rPr>
          <w:rFonts w:ascii="Arial" w:eastAsia="Times New Roman" w:hAnsi="Arial" w:cs="Arial"/>
          <w:color w:val="000000" w:themeColor="text1"/>
          <w:sz w:val="24"/>
          <w:szCs w:val="24"/>
        </w:rPr>
        <w:t> </w:t>
      </w:r>
      <w:r w:rsidR="009C42E9" w:rsidRPr="00CF5897">
        <w:rPr>
          <w:rFonts w:ascii="Arial" w:eastAsia="Times New Roman" w:hAnsi="Arial" w:cs="Arial"/>
          <w:color w:val="000000" w:themeColor="text1"/>
          <w:sz w:val="24"/>
          <w:szCs w:val="24"/>
        </w:rPr>
        <w:t xml:space="preserve">statusie </w:t>
      </w:r>
      <w:r w:rsidR="000B331C" w:rsidRPr="00CF5897">
        <w:rPr>
          <w:rFonts w:ascii="Arial" w:eastAsia="Times New Roman" w:hAnsi="Arial" w:cs="Arial"/>
          <w:i/>
          <w:iCs/>
          <w:color w:val="000000" w:themeColor="text1"/>
          <w:sz w:val="24"/>
          <w:szCs w:val="24"/>
        </w:rPr>
        <w:t>Umowa podpisana</w:t>
      </w:r>
      <w:r w:rsidR="000B331C" w:rsidRPr="00CF5897">
        <w:rPr>
          <w:rFonts w:ascii="Arial" w:eastAsia="Times New Roman" w:hAnsi="Arial" w:cs="Arial"/>
          <w:color w:val="000000" w:themeColor="text1"/>
          <w:sz w:val="24"/>
          <w:szCs w:val="24"/>
        </w:rPr>
        <w:t>.</w:t>
      </w:r>
      <w:r w:rsidR="00A41E14" w:rsidRPr="00CF5897">
        <w:rPr>
          <w:rFonts w:ascii="Arial" w:eastAsia="Times New Roman" w:hAnsi="Arial" w:cs="Arial"/>
          <w:color w:val="000000" w:themeColor="text1"/>
          <w:sz w:val="24"/>
          <w:szCs w:val="24"/>
        </w:rPr>
        <w:t xml:space="preserve"> </w:t>
      </w:r>
    </w:p>
    <w:p w14:paraId="523486F2" w14:textId="0AD7F1DA" w:rsidR="005B7DE3" w:rsidRPr="00CF5897" w:rsidRDefault="005B7DE3" w:rsidP="00514CB8">
      <w:pPr>
        <w:spacing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W systemie obowiązuje </w:t>
      </w:r>
      <w:r w:rsidR="00B24152">
        <w:rPr>
          <w:rFonts w:ascii="Arial" w:eastAsia="Times New Roman" w:hAnsi="Arial" w:cs="Arial"/>
          <w:color w:val="000000" w:themeColor="text1"/>
          <w:sz w:val="24"/>
          <w:szCs w:val="24"/>
        </w:rPr>
        <w:t xml:space="preserve">jednak </w:t>
      </w:r>
      <w:r w:rsidRPr="005B7DE3">
        <w:rPr>
          <w:rFonts w:ascii="Arial" w:eastAsia="Times New Roman" w:hAnsi="Arial" w:cs="Arial"/>
          <w:color w:val="000000" w:themeColor="text1"/>
          <w:sz w:val="24"/>
          <w:szCs w:val="24"/>
        </w:rPr>
        <w:t>wyjątek umożliwiający utworzenie wniosku o płatność o</w:t>
      </w:r>
      <w:r>
        <w:rPr>
          <w:rFonts w:ascii="Arial" w:eastAsia="Times New Roman" w:hAnsi="Arial" w:cs="Arial"/>
          <w:color w:val="000000" w:themeColor="text1"/>
          <w:sz w:val="24"/>
          <w:szCs w:val="24"/>
        </w:rPr>
        <w:t> </w:t>
      </w:r>
      <w:r w:rsidRPr="005B7DE3">
        <w:rPr>
          <w:rFonts w:ascii="Arial" w:eastAsia="Times New Roman" w:hAnsi="Arial" w:cs="Arial"/>
          <w:color w:val="000000" w:themeColor="text1"/>
          <w:sz w:val="24"/>
          <w:szCs w:val="24"/>
        </w:rPr>
        <w:t xml:space="preserve">rodzaju </w:t>
      </w:r>
      <w:r w:rsidRPr="00071927">
        <w:rPr>
          <w:rFonts w:ascii="Arial" w:eastAsia="Times New Roman" w:hAnsi="Arial" w:cs="Arial"/>
          <w:i/>
          <w:iCs/>
          <w:color w:val="000000" w:themeColor="text1"/>
          <w:sz w:val="24"/>
          <w:szCs w:val="24"/>
        </w:rPr>
        <w:t>Wniosek końcowy</w:t>
      </w:r>
      <w:r w:rsidRPr="005B7DE3">
        <w:rPr>
          <w:rFonts w:ascii="Arial" w:eastAsia="Times New Roman" w:hAnsi="Arial" w:cs="Arial"/>
          <w:color w:val="000000" w:themeColor="text1"/>
          <w:sz w:val="24"/>
          <w:szCs w:val="24"/>
        </w:rPr>
        <w:t xml:space="preserve"> także w przypadku, gdy została wprowadzona data rozwiązania umowy</w:t>
      </w:r>
      <w:r w:rsidR="00EB6DC6">
        <w:rPr>
          <w:rFonts w:ascii="Arial" w:eastAsia="Times New Roman" w:hAnsi="Arial" w:cs="Arial"/>
          <w:color w:val="000000" w:themeColor="text1"/>
          <w:sz w:val="24"/>
          <w:szCs w:val="24"/>
        </w:rPr>
        <w:t>,</w:t>
      </w:r>
      <w:r w:rsidRPr="005B7DE3">
        <w:rPr>
          <w:rFonts w:ascii="Arial" w:eastAsia="Times New Roman" w:hAnsi="Arial" w:cs="Arial"/>
          <w:color w:val="000000" w:themeColor="text1"/>
          <w:sz w:val="24"/>
          <w:szCs w:val="24"/>
        </w:rPr>
        <w:t xml:space="preserve"> a projekt posiada status</w:t>
      </w:r>
      <w:r>
        <w:rPr>
          <w:rFonts w:ascii="Arial" w:eastAsia="Times New Roman" w:hAnsi="Arial" w:cs="Arial"/>
          <w:color w:val="000000" w:themeColor="text1"/>
          <w:sz w:val="24"/>
          <w:szCs w:val="24"/>
        </w:rPr>
        <w:t xml:space="preserve"> </w:t>
      </w:r>
      <w:r w:rsidRPr="00071927">
        <w:rPr>
          <w:rFonts w:ascii="Arial" w:eastAsia="Times New Roman" w:hAnsi="Arial" w:cs="Arial"/>
          <w:i/>
          <w:iCs/>
          <w:color w:val="000000" w:themeColor="text1"/>
          <w:sz w:val="24"/>
          <w:szCs w:val="24"/>
        </w:rPr>
        <w:t>Umowa rozwiązana</w:t>
      </w:r>
      <w:r w:rsidRPr="005B7DE3">
        <w:rPr>
          <w:rFonts w:ascii="Arial" w:eastAsia="Times New Roman" w:hAnsi="Arial" w:cs="Arial"/>
          <w:color w:val="000000" w:themeColor="text1"/>
          <w:sz w:val="24"/>
          <w:szCs w:val="24"/>
        </w:rPr>
        <w:t>.</w:t>
      </w:r>
    </w:p>
    <w:p w14:paraId="37463BB5" w14:textId="77777777" w:rsidR="009C42E9" w:rsidRPr="00CF5897" w:rsidRDefault="009C42E9" w:rsidP="00291A0B">
      <w:pPr>
        <w:spacing w:line="360" w:lineRule="auto"/>
        <w:ind w:firstLine="432"/>
        <w:jc w:val="both"/>
        <w:rPr>
          <w:rFonts w:ascii="Arial" w:eastAsia="Times New Roman" w:hAnsi="Arial" w:cs="Arial"/>
          <w:color w:val="000000" w:themeColor="text1"/>
          <w:sz w:val="24"/>
          <w:szCs w:val="24"/>
        </w:rPr>
      </w:pPr>
    </w:p>
    <w:p w14:paraId="7CC0159A" w14:textId="29DFA6DE" w:rsidR="000B331C" w:rsidRPr="00CF5897" w:rsidRDefault="000B331C" w:rsidP="00291A0B">
      <w:pPr>
        <w:pStyle w:val="Nagwek2"/>
        <w:spacing w:line="360" w:lineRule="auto"/>
        <w:jc w:val="both"/>
        <w:rPr>
          <w:rFonts w:ascii="Arial" w:hAnsi="Arial" w:cs="Arial"/>
          <w:color w:val="000000" w:themeColor="text1"/>
        </w:rPr>
      </w:pPr>
      <w:bookmarkStart w:id="60" w:name="_Toc216830139"/>
      <w:r w:rsidRPr="00CF5897">
        <w:rPr>
          <w:rFonts w:ascii="Arial" w:hAnsi="Arial" w:cs="Arial"/>
          <w:color w:val="000000" w:themeColor="text1"/>
        </w:rPr>
        <w:t xml:space="preserve">Lista </w:t>
      </w:r>
      <w:r w:rsidR="00F8443A" w:rsidRPr="00CF5897">
        <w:rPr>
          <w:rFonts w:ascii="Arial" w:hAnsi="Arial" w:cs="Arial"/>
          <w:color w:val="000000" w:themeColor="text1"/>
        </w:rPr>
        <w:t xml:space="preserve">wniosków </w:t>
      </w:r>
      <w:r w:rsidRPr="00CF5897">
        <w:rPr>
          <w:rFonts w:ascii="Arial" w:hAnsi="Arial" w:cs="Arial"/>
          <w:color w:val="000000" w:themeColor="text1"/>
        </w:rPr>
        <w:t xml:space="preserve">o </w:t>
      </w:r>
      <w:r w:rsidR="00F8443A" w:rsidRPr="00CF5897">
        <w:rPr>
          <w:rFonts w:ascii="Arial" w:hAnsi="Arial" w:cs="Arial"/>
          <w:color w:val="000000" w:themeColor="text1"/>
        </w:rPr>
        <w:t>płatność</w:t>
      </w:r>
      <w:bookmarkEnd w:id="60"/>
    </w:p>
    <w:p w14:paraId="592F9EFA" w14:textId="1D7620A6" w:rsidR="000B331C" w:rsidRPr="00CF5897" w:rsidRDefault="000B331C" w:rsidP="00DE7450">
      <w:pPr>
        <w:spacing w:line="360" w:lineRule="auto"/>
        <w:jc w:val="both"/>
        <w:rPr>
          <w:rFonts w:ascii="Arial" w:hAnsi="Arial" w:cs="Arial"/>
          <w:color w:val="000000" w:themeColor="text1"/>
        </w:rPr>
      </w:pPr>
    </w:p>
    <w:p w14:paraId="17A3DAA1" w14:textId="32DF68B7" w:rsidR="00F8443A" w:rsidRPr="00CF5897" w:rsidRDefault="00F8443A" w:rsidP="00514CB8">
      <w:pPr>
        <w:spacing w:line="360" w:lineRule="auto"/>
        <w:jc w:val="both"/>
        <w:rPr>
          <w:rFonts w:ascii="Arial" w:eastAsia="Times New Roman" w:hAnsi="Arial" w:cs="Arial"/>
          <w:color w:val="000000" w:themeColor="text1"/>
          <w:sz w:val="24"/>
          <w:szCs w:val="24"/>
        </w:rPr>
      </w:pPr>
      <w:r w:rsidRPr="00CF5897">
        <w:rPr>
          <w:rFonts w:ascii="Arial" w:eastAsia="Times New Roman" w:hAnsi="Arial" w:cs="Arial"/>
          <w:color w:val="000000" w:themeColor="text1"/>
          <w:sz w:val="24"/>
          <w:szCs w:val="24"/>
        </w:rPr>
        <w:t>Jeśli jesteś beneficjentem, na liście wniosków o płatność zobaczysz:</w:t>
      </w:r>
    </w:p>
    <w:p w14:paraId="48F08571" w14:textId="30D6FF13" w:rsidR="00F8443A" w:rsidRPr="00CF5897" w:rsidRDefault="00F8443A" w:rsidP="00514CB8">
      <w:pPr>
        <w:pStyle w:val="Akapitzlist"/>
        <w:numPr>
          <w:ilvl w:val="0"/>
          <w:numId w:val="4"/>
        </w:numPr>
        <w:spacing w:line="360" w:lineRule="auto"/>
        <w:ind w:left="714" w:hanging="357"/>
        <w:jc w:val="both"/>
        <w:rPr>
          <w:rFonts w:ascii="Arial" w:hAnsi="Arial" w:cs="Arial"/>
        </w:rPr>
      </w:pPr>
      <w:r w:rsidRPr="00CF5897">
        <w:rPr>
          <w:rFonts w:ascii="Arial" w:hAnsi="Arial" w:cs="Arial"/>
        </w:rPr>
        <w:t>Twoje wnioski,</w:t>
      </w:r>
    </w:p>
    <w:p w14:paraId="63E4BEAC" w14:textId="3D51EC33" w:rsidR="000B331C" w:rsidRPr="00CF5897" w:rsidRDefault="00F8443A" w:rsidP="00514CB8">
      <w:pPr>
        <w:pStyle w:val="Akapitzlist"/>
        <w:numPr>
          <w:ilvl w:val="0"/>
          <w:numId w:val="4"/>
        </w:numPr>
        <w:spacing w:line="360" w:lineRule="auto"/>
        <w:ind w:left="714" w:hanging="357"/>
        <w:jc w:val="both"/>
        <w:rPr>
          <w:rFonts w:ascii="Arial" w:hAnsi="Arial" w:cs="Arial"/>
        </w:rPr>
      </w:pPr>
      <w:r w:rsidRPr="00CF5897">
        <w:rPr>
          <w:rFonts w:ascii="Arial" w:hAnsi="Arial" w:cs="Arial"/>
        </w:rPr>
        <w:t>wnioski częściowe realizatorów projektu, jeśli Twój projekt jest rozliczany wnioskami częściowymi.</w:t>
      </w:r>
    </w:p>
    <w:p w14:paraId="3442D1B0" w14:textId="0EC1E193" w:rsidR="00F8443A" w:rsidRPr="00CF5897" w:rsidRDefault="00F8443A" w:rsidP="00514CB8">
      <w:pPr>
        <w:jc w:val="both"/>
        <w:rPr>
          <w:rFonts w:ascii="Arial" w:hAnsi="Arial" w:cs="Arial"/>
        </w:rPr>
      </w:pPr>
    </w:p>
    <w:p w14:paraId="3EF76B24" w14:textId="0EAF99E7" w:rsidR="00F8443A" w:rsidRPr="00CF5897" w:rsidRDefault="00F8443A" w:rsidP="00514CB8">
      <w:pPr>
        <w:spacing w:line="360" w:lineRule="auto"/>
        <w:jc w:val="both"/>
        <w:rPr>
          <w:rFonts w:ascii="Arial" w:eastAsia="Times New Roman" w:hAnsi="Arial" w:cs="Arial"/>
          <w:color w:val="000000" w:themeColor="text1"/>
          <w:sz w:val="24"/>
          <w:szCs w:val="24"/>
        </w:rPr>
      </w:pPr>
      <w:r w:rsidRPr="00CF5897">
        <w:rPr>
          <w:rFonts w:ascii="Arial" w:eastAsia="Times New Roman" w:hAnsi="Arial" w:cs="Arial"/>
          <w:color w:val="000000" w:themeColor="text1"/>
          <w:sz w:val="24"/>
          <w:szCs w:val="24"/>
        </w:rPr>
        <w:t>Jeśli jesteś realizatorem w projekcie, a Twój projekt jest rozliczany wnioskami częściowymi na liście wniosków o płatność zobaczysz:</w:t>
      </w:r>
    </w:p>
    <w:p w14:paraId="01AFEA85" w14:textId="470D1B8A" w:rsidR="00F8443A" w:rsidRPr="00CF5897" w:rsidRDefault="00F8443A" w:rsidP="00514CB8">
      <w:pPr>
        <w:pStyle w:val="Akapitzlist"/>
        <w:numPr>
          <w:ilvl w:val="0"/>
          <w:numId w:val="25"/>
        </w:numPr>
        <w:spacing w:line="360" w:lineRule="auto"/>
        <w:jc w:val="both"/>
        <w:rPr>
          <w:rFonts w:ascii="Arial" w:hAnsi="Arial" w:cs="Arial"/>
          <w:color w:val="000000" w:themeColor="text1"/>
        </w:rPr>
      </w:pPr>
      <w:r w:rsidRPr="00CF5897">
        <w:rPr>
          <w:rFonts w:ascii="Arial" w:hAnsi="Arial" w:cs="Arial"/>
          <w:color w:val="000000" w:themeColor="text1"/>
        </w:rPr>
        <w:t>Twoje wnioski,</w:t>
      </w:r>
    </w:p>
    <w:p w14:paraId="5CE6679B" w14:textId="5286A903" w:rsidR="00F8443A" w:rsidRPr="00CF5897" w:rsidRDefault="00F8443A" w:rsidP="00514CB8">
      <w:pPr>
        <w:pStyle w:val="Akapitzlist"/>
        <w:numPr>
          <w:ilvl w:val="0"/>
          <w:numId w:val="25"/>
        </w:numPr>
        <w:spacing w:line="360" w:lineRule="auto"/>
        <w:jc w:val="both"/>
        <w:rPr>
          <w:rFonts w:ascii="Arial" w:hAnsi="Arial" w:cs="Arial"/>
          <w:color w:val="000000" w:themeColor="text1"/>
        </w:rPr>
      </w:pPr>
      <w:r w:rsidRPr="00CF5897">
        <w:rPr>
          <w:rFonts w:ascii="Arial" w:hAnsi="Arial" w:cs="Arial"/>
          <w:color w:val="000000" w:themeColor="text1"/>
        </w:rPr>
        <w:t>wnioski zbiorcze beneficjenta. Nie będziesz mógł na nie wejść, ale z samej listy uzyskasz najważniejsze interesujące Cię informacje, co się dzieje z</w:t>
      </w:r>
      <w:r w:rsidR="00CF5897">
        <w:rPr>
          <w:rFonts w:ascii="Arial" w:hAnsi="Arial" w:cs="Arial"/>
          <w:color w:val="000000" w:themeColor="text1"/>
        </w:rPr>
        <w:t> </w:t>
      </w:r>
      <w:r w:rsidRPr="00CF5897">
        <w:rPr>
          <w:rFonts w:ascii="Arial" w:hAnsi="Arial" w:cs="Arial"/>
          <w:color w:val="000000" w:themeColor="text1"/>
        </w:rPr>
        <w:t>wnioskiem zbiorczym, np. czy instytucja go zatwierdziła.</w:t>
      </w:r>
    </w:p>
    <w:p w14:paraId="368E8660" w14:textId="77777777" w:rsidR="000B331C" w:rsidRPr="00CF5897" w:rsidRDefault="000B331C" w:rsidP="00291A0B">
      <w:pPr>
        <w:spacing w:line="360" w:lineRule="auto"/>
        <w:jc w:val="both"/>
        <w:rPr>
          <w:rFonts w:ascii="Arial" w:hAnsi="Arial" w:cs="Arial"/>
          <w:color w:val="000000" w:themeColor="text1"/>
          <w:sz w:val="24"/>
          <w:szCs w:val="24"/>
        </w:rPr>
      </w:pPr>
    </w:p>
    <w:p w14:paraId="2E2C7C7E" w14:textId="204AD87F" w:rsidR="00EF3DF3" w:rsidRPr="00CF5897" w:rsidRDefault="006D0C95" w:rsidP="00711325">
      <w:pPr>
        <w:keepNext/>
        <w:spacing w:line="360" w:lineRule="auto"/>
        <w:jc w:val="both"/>
        <w:rPr>
          <w:rFonts w:ascii="Arial" w:hAnsi="Arial" w:cs="Arial"/>
        </w:rPr>
      </w:pPr>
      <w:r w:rsidRPr="006D0C95">
        <w:rPr>
          <w:rFonts w:ascii="Arial" w:hAnsi="Arial" w:cs="Arial"/>
          <w:noProof/>
        </w:rPr>
        <w:lastRenderedPageBreak/>
        <w:drawing>
          <wp:inline distT="0" distB="0" distL="0" distR="0" wp14:anchorId="31DD8C4B" wp14:editId="34112428">
            <wp:extent cx="5759450" cy="3032760"/>
            <wp:effectExtent l="0" t="0" r="0" b="0"/>
            <wp:docPr id="793862374" name="Obraz 1" descr="Widok listy wniosków o płatność zawiera sekcję informacji o projekcie oraz poniżej listę wniosków przedstawionych w postaci rozwijanych sekcji. Każdy wniosek posiada nagłówek z numerem wniosku oraz zestaw pól tekstowych opisanych etykietami: Wniosek za okres od, Wniosek za okres do, Status, Rodzaj wniosku, Wydatki kwalifikowalne, Dofinansowanie, Data ostatniej zmiany oraz Data złoż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2374" name="Obraz 1" descr="Widok listy wniosków o płatność zawiera sekcję informacji o projekcie oraz poniżej listę wniosków przedstawionych w postaci rozwijanych sekcji. Każdy wniosek posiada nagłówek z numerem wniosku oraz zestaw pól tekstowych opisanych etykietami: Wniosek za okres od, Wniosek za okres do, Status, Rodzaj wniosku, Wydatki kwalifikowalne, Dofinansowanie, Data ostatniej zmiany oraz Data złożenia."/>
                    <pic:cNvPicPr/>
                  </pic:nvPicPr>
                  <pic:blipFill>
                    <a:blip r:embed="rId12"/>
                    <a:stretch>
                      <a:fillRect/>
                    </a:stretch>
                  </pic:blipFill>
                  <pic:spPr>
                    <a:xfrm>
                      <a:off x="0" y="0"/>
                      <a:ext cx="5759450" cy="3032760"/>
                    </a:xfrm>
                    <a:prstGeom prst="rect">
                      <a:avLst/>
                    </a:prstGeom>
                  </pic:spPr>
                </pic:pic>
              </a:graphicData>
            </a:graphic>
          </wp:inline>
        </w:drawing>
      </w:r>
    </w:p>
    <w:p w14:paraId="14C5E0E7" w14:textId="77544DD9" w:rsidR="000B331C" w:rsidRPr="00CF5897" w:rsidRDefault="00EF3DF3" w:rsidP="003731BC">
      <w:pPr>
        <w:pStyle w:val="Legenda"/>
        <w:jc w:val="both"/>
        <w:rPr>
          <w:rFonts w:ascii="Arial" w:hAnsi="Arial" w:cs="Arial"/>
          <w:sz w:val="24"/>
          <w:szCs w:val="24"/>
        </w:rPr>
      </w:pPr>
      <w:bookmarkStart w:id="61" w:name="_Toc219977056"/>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w:t>
      </w:r>
      <w:r w:rsidRPr="00CF5897">
        <w:rPr>
          <w:rFonts w:ascii="Arial" w:hAnsi="Arial" w:cs="Arial"/>
        </w:rPr>
        <w:fldChar w:fldCharType="end"/>
      </w:r>
      <w:r w:rsidRPr="00CF5897">
        <w:rPr>
          <w:rFonts w:ascii="Arial" w:hAnsi="Arial" w:cs="Arial"/>
        </w:rPr>
        <w:t>. Widok listy wniosków o płatność</w:t>
      </w:r>
      <w:bookmarkEnd w:id="61"/>
    </w:p>
    <w:p w14:paraId="4F17EE77" w14:textId="77777777" w:rsidR="00C21212" w:rsidRPr="00CF5897" w:rsidRDefault="00C21212" w:rsidP="00291A0B">
      <w:pPr>
        <w:pStyle w:val="Legenda"/>
        <w:spacing w:line="360" w:lineRule="auto"/>
        <w:jc w:val="both"/>
        <w:rPr>
          <w:rFonts w:ascii="Arial" w:hAnsi="Arial" w:cs="Arial"/>
          <w:sz w:val="24"/>
          <w:szCs w:val="24"/>
        </w:rPr>
      </w:pPr>
    </w:p>
    <w:p w14:paraId="0703C1E2" w14:textId="37325DB8" w:rsidR="000B331C" w:rsidRPr="00CF5897" w:rsidRDefault="000B331C" w:rsidP="00514CB8">
      <w:pPr>
        <w:spacing w:line="360" w:lineRule="auto"/>
        <w:jc w:val="both"/>
        <w:rPr>
          <w:rFonts w:ascii="Arial" w:hAnsi="Arial" w:cs="Arial"/>
          <w:i/>
          <w:iCs/>
          <w:color w:val="000000" w:themeColor="text1"/>
          <w:sz w:val="24"/>
          <w:szCs w:val="24"/>
        </w:rPr>
      </w:pPr>
      <w:r w:rsidRPr="00CF5897">
        <w:rPr>
          <w:rFonts w:ascii="Arial" w:hAnsi="Arial" w:cs="Arial"/>
          <w:color w:val="000000" w:themeColor="text1"/>
          <w:sz w:val="24"/>
          <w:szCs w:val="24"/>
        </w:rPr>
        <w:t xml:space="preserve">Na samej górze widoku dostępny jest stały blok danych z podstawowymi informacjami </w:t>
      </w:r>
      <w:r w:rsidR="009C42E9" w:rsidRPr="00CF5897">
        <w:rPr>
          <w:rFonts w:ascii="Arial" w:hAnsi="Arial" w:cs="Arial"/>
          <w:color w:val="000000" w:themeColor="text1"/>
          <w:sz w:val="24"/>
          <w:szCs w:val="24"/>
        </w:rPr>
        <w:t>o </w:t>
      </w:r>
      <w:r w:rsidRPr="00CF5897">
        <w:rPr>
          <w:rFonts w:ascii="Arial" w:hAnsi="Arial" w:cs="Arial"/>
          <w:color w:val="000000" w:themeColor="text1"/>
          <w:sz w:val="24"/>
          <w:szCs w:val="24"/>
        </w:rPr>
        <w:t xml:space="preserve">projekcie: </w:t>
      </w:r>
      <w:r w:rsidRPr="00CF5897">
        <w:rPr>
          <w:rFonts w:ascii="Arial" w:hAnsi="Arial" w:cs="Arial"/>
          <w:i/>
          <w:iCs/>
          <w:color w:val="000000" w:themeColor="text1"/>
          <w:sz w:val="24"/>
          <w:szCs w:val="24"/>
        </w:rPr>
        <w:t>Numer projektu, Tytuł</w:t>
      </w:r>
      <w:r w:rsidR="00B32158">
        <w:rPr>
          <w:rFonts w:ascii="Arial" w:hAnsi="Arial" w:cs="Arial"/>
          <w:i/>
          <w:iCs/>
          <w:color w:val="000000" w:themeColor="text1"/>
          <w:sz w:val="24"/>
          <w:szCs w:val="24"/>
        </w:rPr>
        <w:t xml:space="preserve"> projektu</w:t>
      </w:r>
      <w:r w:rsidRPr="00CF5897">
        <w:rPr>
          <w:rFonts w:ascii="Arial" w:hAnsi="Arial" w:cs="Arial"/>
          <w:i/>
          <w:iCs/>
          <w:color w:val="000000" w:themeColor="text1"/>
          <w:sz w:val="24"/>
          <w:szCs w:val="24"/>
        </w:rPr>
        <w:t xml:space="preserve">, Nazwa beneficjenta, </w:t>
      </w:r>
      <w:r w:rsidR="00B32158">
        <w:rPr>
          <w:rFonts w:ascii="Arial" w:hAnsi="Arial" w:cs="Arial"/>
          <w:i/>
          <w:iCs/>
          <w:color w:val="000000" w:themeColor="text1"/>
          <w:sz w:val="24"/>
          <w:szCs w:val="24"/>
        </w:rPr>
        <w:t xml:space="preserve">Identyfikator, </w:t>
      </w:r>
      <w:r w:rsidRPr="00CF5897">
        <w:rPr>
          <w:rFonts w:ascii="Arial" w:hAnsi="Arial" w:cs="Arial"/>
          <w:i/>
          <w:iCs/>
          <w:color w:val="000000" w:themeColor="text1"/>
          <w:sz w:val="24"/>
          <w:szCs w:val="24"/>
        </w:rPr>
        <w:t xml:space="preserve">Status projektu, Status wniosku </w:t>
      </w:r>
      <w:r w:rsidR="009C42E9" w:rsidRPr="00CF5897">
        <w:rPr>
          <w:rFonts w:ascii="Arial" w:hAnsi="Arial" w:cs="Arial"/>
          <w:i/>
          <w:iCs/>
          <w:color w:val="000000" w:themeColor="text1"/>
          <w:sz w:val="24"/>
          <w:szCs w:val="24"/>
        </w:rPr>
        <w:t>o </w:t>
      </w:r>
      <w:r w:rsidRPr="00CF5897">
        <w:rPr>
          <w:rFonts w:ascii="Arial" w:hAnsi="Arial" w:cs="Arial"/>
          <w:i/>
          <w:iCs/>
          <w:color w:val="000000" w:themeColor="text1"/>
          <w:sz w:val="24"/>
          <w:szCs w:val="24"/>
        </w:rPr>
        <w:t>zmianę.</w:t>
      </w:r>
    </w:p>
    <w:p w14:paraId="4ADA5040" w14:textId="1CF380F3" w:rsidR="00C21212" w:rsidRPr="00CF5897" w:rsidRDefault="00B32158" w:rsidP="003731BC">
      <w:pPr>
        <w:keepNext/>
        <w:spacing w:line="360" w:lineRule="auto"/>
        <w:jc w:val="both"/>
        <w:rPr>
          <w:rFonts w:ascii="Arial" w:hAnsi="Arial" w:cs="Arial"/>
        </w:rPr>
      </w:pPr>
      <w:r w:rsidRPr="00B32158">
        <w:rPr>
          <w:rFonts w:ascii="Arial" w:hAnsi="Arial" w:cs="Arial"/>
          <w:noProof/>
        </w:rPr>
        <w:drawing>
          <wp:inline distT="0" distB="0" distL="0" distR="0" wp14:anchorId="44A6BEDF" wp14:editId="5D2AAB2D">
            <wp:extent cx="5759450" cy="877570"/>
            <wp:effectExtent l="0" t="0" r="0" b="0"/>
            <wp:docPr id="1" name="Obraz 1" descr="Widok szczegółów projektu zawierający numer projektu, tytuł projektu, nazwę beneficjenta, identyfikator NIP oraz informacje o statusie projektu i statusie wniosku o płatnoś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idok szczegółów projektu zawierający numer projektu, tytuł projektu, nazwę beneficjenta, identyfikator NIP oraz informacje o statusie projektu i statusie wniosku o płatność."/>
                    <pic:cNvPicPr/>
                  </pic:nvPicPr>
                  <pic:blipFill>
                    <a:blip r:embed="rId13"/>
                    <a:stretch>
                      <a:fillRect/>
                    </a:stretch>
                  </pic:blipFill>
                  <pic:spPr>
                    <a:xfrm>
                      <a:off x="0" y="0"/>
                      <a:ext cx="5759450" cy="877570"/>
                    </a:xfrm>
                    <a:prstGeom prst="rect">
                      <a:avLst/>
                    </a:prstGeom>
                  </pic:spPr>
                </pic:pic>
              </a:graphicData>
            </a:graphic>
          </wp:inline>
        </w:drawing>
      </w:r>
    </w:p>
    <w:p w14:paraId="3631BE9D" w14:textId="03FC45F0" w:rsidR="000B331C" w:rsidRPr="00CF5897" w:rsidRDefault="00C21212" w:rsidP="003731BC">
      <w:pPr>
        <w:pStyle w:val="Legenda"/>
        <w:jc w:val="both"/>
        <w:rPr>
          <w:rFonts w:ascii="Arial" w:hAnsi="Arial" w:cs="Arial"/>
          <w:sz w:val="24"/>
          <w:szCs w:val="24"/>
        </w:rPr>
      </w:pPr>
      <w:bookmarkStart w:id="62" w:name="_Toc219977057"/>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2</w:t>
      </w:r>
      <w:r w:rsidRPr="00CF5897">
        <w:rPr>
          <w:rFonts w:ascii="Arial" w:hAnsi="Arial" w:cs="Arial"/>
        </w:rPr>
        <w:fldChar w:fldCharType="end"/>
      </w:r>
      <w:r w:rsidRPr="00CF5897">
        <w:rPr>
          <w:rFonts w:ascii="Arial" w:hAnsi="Arial" w:cs="Arial"/>
        </w:rPr>
        <w:t>. Widok górnego bloku danych projektu</w:t>
      </w:r>
      <w:bookmarkEnd w:id="62"/>
    </w:p>
    <w:p w14:paraId="5A5E4D52" w14:textId="77777777" w:rsidR="00C21212" w:rsidRPr="00CF5897" w:rsidRDefault="00C21212" w:rsidP="00291A0B">
      <w:pPr>
        <w:pStyle w:val="Legenda"/>
        <w:spacing w:line="360" w:lineRule="auto"/>
        <w:jc w:val="both"/>
        <w:rPr>
          <w:rFonts w:ascii="Arial" w:hAnsi="Arial" w:cs="Arial"/>
          <w:i w:val="0"/>
          <w:iCs w:val="0"/>
          <w:sz w:val="24"/>
          <w:szCs w:val="24"/>
        </w:rPr>
      </w:pPr>
    </w:p>
    <w:p w14:paraId="640267AD" w14:textId="39815E75" w:rsidR="000B331C" w:rsidRPr="00CF5897" w:rsidRDefault="005322A8"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Na liście wniosków możesz zobaczyć</w:t>
      </w:r>
      <w:r w:rsidR="000B331C" w:rsidRPr="00CF5897">
        <w:rPr>
          <w:rFonts w:ascii="Arial" w:hAnsi="Arial" w:cs="Arial"/>
          <w:color w:val="000000" w:themeColor="text1"/>
          <w:sz w:val="24"/>
          <w:szCs w:val="24"/>
        </w:rPr>
        <w:t xml:space="preserve"> podstawowe informacje </w:t>
      </w:r>
      <w:r w:rsidRPr="00CF5897">
        <w:rPr>
          <w:rFonts w:ascii="Arial" w:hAnsi="Arial" w:cs="Arial"/>
          <w:color w:val="000000" w:themeColor="text1"/>
          <w:sz w:val="24"/>
          <w:szCs w:val="24"/>
        </w:rPr>
        <w:t xml:space="preserve">wnioskach w projekcie </w:t>
      </w:r>
      <w:r w:rsidR="000B331C" w:rsidRPr="00CF5897">
        <w:rPr>
          <w:rFonts w:ascii="Arial" w:hAnsi="Arial" w:cs="Arial"/>
          <w:color w:val="000000" w:themeColor="text1"/>
          <w:sz w:val="24"/>
          <w:szCs w:val="24"/>
        </w:rPr>
        <w:t>tj.:</w:t>
      </w:r>
      <w:r w:rsidR="00CF5897" w:rsidRPr="00CF5897">
        <w:rPr>
          <w:rFonts w:ascii="Arial" w:hAnsi="Arial" w:cs="Arial"/>
          <w:color w:val="000000" w:themeColor="text1"/>
          <w:sz w:val="24"/>
          <w:szCs w:val="24"/>
        </w:rPr>
        <w:t> </w:t>
      </w:r>
      <w:r w:rsidR="000B331C" w:rsidRPr="00CF5897">
        <w:rPr>
          <w:rFonts w:ascii="Arial" w:hAnsi="Arial" w:cs="Arial"/>
          <w:i/>
          <w:iCs/>
          <w:color w:val="000000" w:themeColor="text1"/>
          <w:sz w:val="24"/>
          <w:szCs w:val="24"/>
        </w:rPr>
        <w:t>Okres za jaki zostaje złożony wniosek</w:t>
      </w:r>
      <w:r w:rsidR="005B397F" w:rsidRPr="00CF5897">
        <w:rPr>
          <w:rFonts w:ascii="Arial" w:hAnsi="Arial" w:cs="Arial"/>
          <w:i/>
          <w:iCs/>
          <w:color w:val="000000" w:themeColor="text1"/>
          <w:sz w:val="24"/>
          <w:szCs w:val="24"/>
        </w:rPr>
        <w:t xml:space="preserve"> </w:t>
      </w:r>
      <w:r w:rsidR="005B397F" w:rsidRPr="00CF5897">
        <w:rPr>
          <w:rFonts w:ascii="Arial" w:hAnsi="Arial" w:cs="Arial"/>
          <w:color w:val="000000" w:themeColor="text1"/>
          <w:sz w:val="24"/>
          <w:szCs w:val="24"/>
        </w:rPr>
        <w:t xml:space="preserve">lub </w:t>
      </w:r>
      <w:r w:rsidR="005B397F" w:rsidRPr="00CF5897">
        <w:rPr>
          <w:rFonts w:ascii="Arial" w:hAnsi="Arial" w:cs="Arial"/>
          <w:i/>
          <w:iCs/>
          <w:color w:val="000000" w:themeColor="text1"/>
          <w:sz w:val="24"/>
          <w:szCs w:val="24"/>
        </w:rPr>
        <w:t xml:space="preserve">Numer </w:t>
      </w:r>
      <w:r w:rsidR="009D6050" w:rsidRPr="00CF5897">
        <w:rPr>
          <w:rFonts w:ascii="Arial" w:hAnsi="Arial" w:cs="Arial"/>
          <w:i/>
          <w:iCs/>
          <w:color w:val="000000" w:themeColor="text1"/>
          <w:sz w:val="24"/>
          <w:szCs w:val="24"/>
        </w:rPr>
        <w:t>wniosku,</w:t>
      </w:r>
      <w:r w:rsidR="005B397F" w:rsidRPr="00CF5897">
        <w:rPr>
          <w:rFonts w:ascii="Arial" w:hAnsi="Arial" w:cs="Arial"/>
          <w:color w:val="000000" w:themeColor="text1"/>
          <w:sz w:val="24"/>
          <w:szCs w:val="24"/>
        </w:rPr>
        <w:t xml:space="preserve"> jeśli został nadany</w:t>
      </w:r>
      <w:r w:rsidR="000B331C" w:rsidRPr="00CF5897">
        <w:rPr>
          <w:rFonts w:ascii="Arial" w:hAnsi="Arial" w:cs="Arial"/>
          <w:i/>
          <w:iCs/>
          <w:color w:val="000000" w:themeColor="text1"/>
          <w:sz w:val="24"/>
          <w:szCs w:val="24"/>
        </w:rPr>
        <w:t xml:space="preserve"> </w:t>
      </w:r>
      <w:r w:rsidR="000B331C" w:rsidRPr="00CF5897">
        <w:rPr>
          <w:rFonts w:ascii="Arial" w:hAnsi="Arial" w:cs="Arial"/>
          <w:color w:val="000000" w:themeColor="text1"/>
          <w:sz w:val="24"/>
          <w:szCs w:val="24"/>
        </w:rPr>
        <w:t>(widoczny na niebieskiej belce)</w:t>
      </w:r>
      <w:r w:rsidR="000B331C" w:rsidRPr="00CF5897">
        <w:rPr>
          <w:rFonts w:ascii="Arial" w:hAnsi="Arial" w:cs="Arial"/>
          <w:i/>
          <w:iCs/>
          <w:color w:val="000000" w:themeColor="text1"/>
          <w:sz w:val="24"/>
          <w:szCs w:val="24"/>
        </w:rPr>
        <w:t xml:space="preserve">, Nazwa Realizatora </w:t>
      </w:r>
      <w:r w:rsidR="000B331C" w:rsidRPr="00CF5897">
        <w:rPr>
          <w:rFonts w:ascii="Arial" w:hAnsi="Arial" w:cs="Arial"/>
          <w:color w:val="000000" w:themeColor="text1"/>
          <w:sz w:val="24"/>
          <w:szCs w:val="24"/>
        </w:rPr>
        <w:t xml:space="preserve">(prezentowana na niebieskiej belce </w:t>
      </w:r>
      <w:r w:rsidR="00D503ED" w:rsidRPr="00CF5897">
        <w:rPr>
          <w:rFonts w:ascii="Arial" w:hAnsi="Arial" w:cs="Arial"/>
          <w:color w:val="000000" w:themeColor="text1"/>
          <w:sz w:val="24"/>
          <w:szCs w:val="24"/>
        </w:rPr>
        <w:t>wyłącznie,</w:t>
      </w:r>
      <w:r w:rsidR="000B331C" w:rsidRPr="00CF5897">
        <w:rPr>
          <w:rFonts w:ascii="Arial" w:hAnsi="Arial" w:cs="Arial"/>
          <w:color w:val="000000" w:themeColor="text1"/>
          <w:sz w:val="24"/>
          <w:szCs w:val="24"/>
        </w:rPr>
        <w:t xml:space="preserve"> jeśli jest to wniosek częściowy)</w:t>
      </w:r>
      <w:r w:rsidR="000B331C" w:rsidRPr="00CF5897">
        <w:rPr>
          <w:rFonts w:ascii="Arial" w:hAnsi="Arial" w:cs="Arial"/>
          <w:i/>
          <w:iCs/>
          <w:color w:val="000000" w:themeColor="text1"/>
          <w:sz w:val="24"/>
          <w:szCs w:val="24"/>
        </w:rPr>
        <w:t>, Wniosek za okres od, Wniosek za</w:t>
      </w:r>
      <w:r w:rsidR="00CF5897">
        <w:rPr>
          <w:rFonts w:ascii="Arial" w:hAnsi="Arial" w:cs="Arial"/>
          <w:i/>
          <w:iCs/>
          <w:color w:val="000000" w:themeColor="text1"/>
          <w:sz w:val="24"/>
          <w:szCs w:val="24"/>
        </w:rPr>
        <w:t> </w:t>
      </w:r>
      <w:r w:rsidR="000B331C" w:rsidRPr="00CF5897">
        <w:rPr>
          <w:rFonts w:ascii="Arial" w:hAnsi="Arial" w:cs="Arial"/>
          <w:i/>
          <w:iCs/>
          <w:color w:val="000000" w:themeColor="text1"/>
          <w:sz w:val="24"/>
          <w:szCs w:val="24"/>
        </w:rPr>
        <w:t xml:space="preserve">okres do, Status </w:t>
      </w:r>
      <w:r w:rsidRPr="00CF5897">
        <w:rPr>
          <w:rFonts w:ascii="Arial" w:hAnsi="Arial" w:cs="Arial"/>
          <w:i/>
          <w:iCs/>
          <w:color w:val="000000" w:themeColor="text1"/>
          <w:sz w:val="24"/>
          <w:szCs w:val="24"/>
        </w:rPr>
        <w:t>wniosku</w:t>
      </w:r>
      <w:r w:rsidR="000B331C" w:rsidRPr="00CF5897">
        <w:rPr>
          <w:rFonts w:ascii="Arial" w:hAnsi="Arial" w:cs="Arial"/>
          <w:i/>
          <w:iCs/>
          <w:color w:val="000000" w:themeColor="text1"/>
          <w:sz w:val="24"/>
          <w:szCs w:val="24"/>
        </w:rPr>
        <w:t xml:space="preserve">, Rodzaj </w:t>
      </w:r>
      <w:r w:rsidRPr="00CF5897">
        <w:rPr>
          <w:rFonts w:ascii="Arial" w:hAnsi="Arial" w:cs="Arial"/>
          <w:i/>
          <w:iCs/>
          <w:color w:val="000000" w:themeColor="text1"/>
          <w:sz w:val="24"/>
          <w:szCs w:val="24"/>
        </w:rPr>
        <w:t>wniosku</w:t>
      </w:r>
      <w:r w:rsidR="000B331C" w:rsidRPr="00CF5897">
        <w:rPr>
          <w:rFonts w:ascii="Arial" w:hAnsi="Arial" w:cs="Arial"/>
          <w:i/>
          <w:iCs/>
          <w:color w:val="000000" w:themeColor="text1"/>
          <w:sz w:val="24"/>
          <w:szCs w:val="24"/>
        </w:rPr>
        <w:t xml:space="preserve">, Data ostatniej zmiany, Data złożenia </w:t>
      </w:r>
      <w:r w:rsidR="000B331C" w:rsidRPr="00CF5897">
        <w:rPr>
          <w:rFonts w:ascii="Arial" w:hAnsi="Arial" w:cs="Arial"/>
          <w:color w:val="000000" w:themeColor="text1"/>
          <w:sz w:val="24"/>
          <w:szCs w:val="24"/>
        </w:rPr>
        <w:t>(pole do momentu złożenia wniosku pozostaje puste)</w:t>
      </w:r>
      <w:r w:rsidR="009C42E9" w:rsidRPr="00CF5897">
        <w:rPr>
          <w:rFonts w:ascii="Arial" w:hAnsi="Arial" w:cs="Arial"/>
          <w:color w:val="000000" w:themeColor="text1"/>
          <w:sz w:val="24"/>
          <w:szCs w:val="24"/>
        </w:rPr>
        <w:t>.</w:t>
      </w:r>
      <w:r w:rsidR="000B331C" w:rsidRPr="00CF5897">
        <w:rPr>
          <w:rFonts w:ascii="Arial" w:hAnsi="Arial" w:cs="Arial"/>
          <w:color w:val="000000" w:themeColor="text1"/>
          <w:sz w:val="24"/>
          <w:szCs w:val="24"/>
        </w:rPr>
        <w:t xml:space="preserve"> </w:t>
      </w:r>
    </w:p>
    <w:p w14:paraId="0929156C" w14:textId="77777777" w:rsidR="00671035" w:rsidRPr="00671035" w:rsidRDefault="00671035" w:rsidP="00671035">
      <w:pPr>
        <w:keepNext/>
        <w:spacing w:line="360" w:lineRule="auto"/>
        <w:jc w:val="both"/>
        <w:rPr>
          <w:rFonts w:ascii="Arial" w:hAnsi="Arial" w:cs="Arial"/>
          <w:noProof/>
        </w:rPr>
      </w:pPr>
      <w:r w:rsidRPr="00671035">
        <w:rPr>
          <w:rFonts w:ascii="Arial" w:hAnsi="Arial" w:cs="Arial"/>
          <w:noProof/>
        </w:rPr>
        <w:lastRenderedPageBreak/>
        <w:t>Szczegóły wniosku o płatność zawierające numer wniosku, okres rozliczeniowy od i do, status wniosku, rodzaj wniosku o płatność, kwotę wydatków kwalifikowalnych, kwotę dofinansowania oraz daty złożenia i ostatniej zmiany.</w:t>
      </w:r>
    </w:p>
    <w:p w14:paraId="1ED651E6" w14:textId="72605361" w:rsidR="005322A8" w:rsidRPr="00CF5897" w:rsidRDefault="006A719A" w:rsidP="003731BC">
      <w:pPr>
        <w:keepNext/>
        <w:spacing w:line="360" w:lineRule="auto"/>
        <w:jc w:val="both"/>
        <w:rPr>
          <w:rFonts w:ascii="Arial" w:hAnsi="Arial" w:cs="Arial"/>
        </w:rPr>
      </w:pPr>
      <w:r w:rsidRPr="006A719A">
        <w:rPr>
          <w:rFonts w:ascii="Arial" w:hAnsi="Arial" w:cs="Arial"/>
          <w:noProof/>
        </w:rPr>
        <w:drawing>
          <wp:inline distT="0" distB="0" distL="0" distR="0" wp14:anchorId="50B4B9FB" wp14:editId="01436737">
            <wp:extent cx="5759450" cy="1748790"/>
            <wp:effectExtent l="0" t="0" r="0" b="3810"/>
            <wp:docPr id="185886447" name="Obraz 1" descr="Szczegóły wniosku o płatność zawierające numer wniosku, okres rozliczeniowy od i do, status wniosku, rodzaj wniosku o płatność, kwotę wydatków kwalifikowalnych, kwotę dofinansowania oraz daty złożenia i ostatniej zmi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6447" name="Obraz 1" descr="Szczegóły wniosku o płatność zawierające numer wniosku, okres rozliczeniowy od i do, status wniosku, rodzaj wniosku o płatność, kwotę wydatków kwalifikowalnych, kwotę dofinansowania oraz daty złożenia i ostatniej zmiany."/>
                    <pic:cNvPicPr/>
                  </pic:nvPicPr>
                  <pic:blipFill>
                    <a:blip r:embed="rId14"/>
                    <a:stretch>
                      <a:fillRect/>
                    </a:stretch>
                  </pic:blipFill>
                  <pic:spPr>
                    <a:xfrm>
                      <a:off x="0" y="0"/>
                      <a:ext cx="5759450" cy="1748790"/>
                    </a:xfrm>
                    <a:prstGeom prst="rect">
                      <a:avLst/>
                    </a:prstGeom>
                  </pic:spPr>
                </pic:pic>
              </a:graphicData>
            </a:graphic>
          </wp:inline>
        </w:drawing>
      </w:r>
    </w:p>
    <w:p w14:paraId="4B504FE2" w14:textId="7CC0BD16" w:rsidR="000B331C" w:rsidRPr="00CF5897" w:rsidRDefault="005322A8" w:rsidP="003731BC">
      <w:pPr>
        <w:pStyle w:val="Legenda"/>
        <w:jc w:val="both"/>
        <w:rPr>
          <w:rFonts w:ascii="Arial" w:hAnsi="Arial" w:cs="Arial"/>
          <w:sz w:val="24"/>
          <w:szCs w:val="24"/>
        </w:rPr>
      </w:pPr>
      <w:bookmarkStart w:id="63" w:name="_Toc219977058"/>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w:t>
      </w:r>
      <w:r w:rsidRPr="00CF5897">
        <w:rPr>
          <w:rFonts w:ascii="Arial" w:hAnsi="Arial" w:cs="Arial"/>
        </w:rPr>
        <w:fldChar w:fldCharType="end"/>
      </w:r>
      <w:r w:rsidRPr="00CF5897">
        <w:rPr>
          <w:rFonts w:ascii="Arial" w:hAnsi="Arial" w:cs="Arial"/>
        </w:rPr>
        <w:t>. Widok szczegółów wybranego wniosku na liście wniosków</w:t>
      </w:r>
      <w:bookmarkEnd w:id="63"/>
    </w:p>
    <w:p w14:paraId="0B995038" w14:textId="77777777" w:rsidR="005322A8" w:rsidRPr="00CF5897" w:rsidRDefault="005322A8" w:rsidP="00291A0B">
      <w:pPr>
        <w:spacing w:line="360" w:lineRule="auto"/>
        <w:jc w:val="both"/>
        <w:rPr>
          <w:rFonts w:ascii="Arial" w:hAnsi="Arial" w:cs="Arial"/>
          <w:color w:val="000000" w:themeColor="text1"/>
          <w:sz w:val="24"/>
          <w:szCs w:val="24"/>
        </w:rPr>
      </w:pPr>
    </w:p>
    <w:p w14:paraId="47A33200" w14:textId="40020829" w:rsidR="000B331C" w:rsidRPr="00CF5897" w:rsidRDefault="000B331C"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Z poziomu </w:t>
      </w:r>
      <w:r w:rsidR="005322A8" w:rsidRPr="00CF5897">
        <w:rPr>
          <w:rFonts w:ascii="Arial" w:hAnsi="Arial" w:cs="Arial"/>
          <w:color w:val="000000" w:themeColor="text1"/>
          <w:sz w:val="24"/>
          <w:szCs w:val="24"/>
        </w:rPr>
        <w:t xml:space="preserve">listy </w:t>
      </w:r>
      <w:r w:rsidRPr="00CF5897">
        <w:rPr>
          <w:rFonts w:ascii="Arial" w:hAnsi="Arial" w:cs="Arial"/>
          <w:color w:val="000000" w:themeColor="text1"/>
          <w:sz w:val="24"/>
          <w:szCs w:val="24"/>
        </w:rPr>
        <w:t xml:space="preserve">wniosków, dla wybranego wniosku </w:t>
      </w:r>
      <w:r w:rsidR="005322A8" w:rsidRPr="00CF5897">
        <w:rPr>
          <w:rFonts w:ascii="Arial" w:hAnsi="Arial" w:cs="Arial"/>
          <w:color w:val="000000" w:themeColor="text1"/>
          <w:sz w:val="24"/>
          <w:szCs w:val="24"/>
        </w:rPr>
        <w:t>kliknięciu trzech kropek na</w:t>
      </w:r>
      <w:r w:rsidR="00CF5897">
        <w:rPr>
          <w:rFonts w:ascii="Arial" w:hAnsi="Arial" w:cs="Arial"/>
          <w:color w:val="000000" w:themeColor="text1"/>
          <w:sz w:val="24"/>
          <w:szCs w:val="24"/>
        </w:rPr>
        <w:t> </w:t>
      </w:r>
      <w:r w:rsidR="005322A8" w:rsidRPr="00CF5897">
        <w:rPr>
          <w:rFonts w:ascii="Arial" w:hAnsi="Arial" w:cs="Arial"/>
          <w:color w:val="000000" w:themeColor="text1"/>
          <w:sz w:val="24"/>
          <w:szCs w:val="24"/>
        </w:rPr>
        <w:t>niebieskiej belce</w:t>
      </w:r>
      <w:r w:rsidR="009C42E9" w:rsidRPr="00CF5897">
        <w:rPr>
          <w:rFonts w:ascii="Arial" w:hAnsi="Arial" w:cs="Arial"/>
          <w:color w:val="000000" w:themeColor="text1"/>
          <w:sz w:val="24"/>
          <w:szCs w:val="24"/>
        </w:rPr>
        <w:t xml:space="preserve"> </w:t>
      </w:r>
      <w:r w:rsidR="005322A8" w:rsidRPr="00CF5897">
        <w:rPr>
          <w:rFonts w:ascii="Arial" w:hAnsi="Arial" w:cs="Arial"/>
          <w:color w:val="000000" w:themeColor="text1"/>
          <w:sz w:val="24"/>
          <w:szCs w:val="24"/>
        </w:rPr>
        <w:t>masz dostępne</w:t>
      </w:r>
      <w:r w:rsidRPr="00CF5897">
        <w:rPr>
          <w:rFonts w:ascii="Arial" w:hAnsi="Arial" w:cs="Arial"/>
          <w:color w:val="000000" w:themeColor="text1"/>
          <w:sz w:val="24"/>
          <w:szCs w:val="24"/>
        </w:rPr>
        <w:t xml:space="preserve"> następujące funkcje</w:t>
      </w:r>
      <w:r w:rsidR="009C42E9" w:rsidRPr="00CF5897">
        <w:rPr>
          <w:rFonts w:ascii="Arial" w:hAnsi="Arial" w:cs="Arial"/>
          <w:color w:val="000000" w:themeColor="text1"/>
          <w:sz w:val="24"/>
          <w:szCs w:val="24"/>
        </w:rPr>
        <w:t>:</w:t>
      </w:r>
    </w:p>
    <w:p w14:paraId="5AC1F5C0" w14:textId="0D0D6CDE" w:rsidR="000B331C" w:rsidRPr="00CF5897" w:rsidRDefault="000B331C" w:rsidP="00514CB8">
      <w:pPr>
        <w:pStyle w:val="Akapitzlist"/>
        <w:numPr>
          <w:ilvl w:val="0"/>
          <w:numId w:val="5"/>
        </w:numPr>
        <w:spacing w:line="360" w:lineRule="auto"/>
        <w:jc w:val="both"/>
        <w:rPr>
          <w:rFonts w:ascii="Arial" w:hAnsi="Arial" w:cs="Arial"/>
          <w:i/>
          <w:iCs/>
          <w:color w:val="000000" w:themeColor="text1"/>
        </w:rPr>
      </w:pPr>
      <w:r w:rsidRPr="00CF5897">
        <w:rPr>
          <w:rFonts w:ascii="Arial" w:hAnsi="Arial" w:cs="Arial"/>
          <w:i/>
          <w:iCs/>
          <w:color w:val="000000" w:themeColor="text1"/>
        </w:rPr>
        <w:t>Podgląd wniosku</w:t>
      </w:r>
      <w:r w:rsidR="005322A8" w:rsidRPr="00CF5897">
        <w:rPr>
          <w:rFonts w:ascii="Arial" w:hAnsi="Arial" w:cs="Arial"/>
          <w:i/>
          <w:iCs/>
          <w:color w:val="000000" w:themeColor="text1"/>
        </w:rPr>
        <w:t>,</w:t>
      </w:r>
    </w:p>
    <w:p w14:paraId="5DFDB917" w14:textId="57163C37" w:rsidR="000B331C" w:rsidRPr="00CF5897" w:rsidRDefault="000B331C" w:rsidP="00514CB8">
      <w:pPr>
        <w:pStyle w:val="Akapitzlist"/>
        <w:numPr>
          <w:ilvl w:val="0"/>
          <w:numId w:val="5"/>
        </w:numPr>
        <w:spacing w:line="360" w:lineRule="auto"/>
        <w:jc w:val="both"/>
        <w:rPr>
          <w:rFonts w:ascii="Arial" w:hAnsi="Arial" w:cs="Arial"/>
          <w:i/>
          <w:iCs/>
          <w:color w:val="000000" w:themeColor="text1"/>
        </w:rPr>
      </w:pPr>
      <w:r w:rsidRPr="00CF5897">
        <w:rPr>
          <w:rFonts w:ascii="Arial" w:hAnsi="Arial" w:cs="Arial"/>
          <w:i/>
          <w:iCs/>
          <w:color w:val="000000" w:themeColor="text1"/>
        </w:rPr>
        <w:t>Edytuj</w:t>
      </w:r>
      <w:r w:rsidR="005322A8" w:rsidRPr="00CF5897">
        <w:rPr>
          <w:rFonts w:ascii="Arial" w:hAnsi="Arial" w:cs="Arial"/>
          <w:i/>
          <w:iCs/>
          <w:color w:val="000000" w:themeColor="text1"/>
        </w:rPr>
        <w:t>.</w:t>
      </w:r>
    </w:p>
    <w:p w14:paraId="1BEF9AB9" w14:textId="77777777" w:rsidR="00D503ED" w:rsidRPr="00CF5897" w:rsidRDefault="00D503ED" w:rsidP="00514CB8">
      <w:pPr>
        <w:pStyle w:val="Akapitzlist"/>
        <w:spacing w:line="360" w:lineRule="auto"/>
        <w:jc w:val="both"/>
        <w:rPr>
          <w:rFonts w:ascii="Arial" w:hAnsi="Arial" w:cs="Arial"/>
          <w:color w:val="000000" w:themeColor="text1"/>
        </w:rPr>
      </w:pPr>
    </w:p>
    <w:p w14:paraId="67C18595" w14:textId="73C5C3CB" w:rsidR="000B331C" w:rsidRPr="00CF5897" w:rsidRDefault="000B331C"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Pozostałe elementy widoku to:</w:t>
      </w:r>
    </w:p>
    <w:p w14:paraId="062E87D0" w14:textId="68E77E00" w:rsidR="000B331C" w:rsidRPr="00CF5897" w:rsidRDefault="000B331C" w:rsidP="00514CB8">
      <w:pPr>
        <w:pStyle w:val="Akapitzlist"/>
        <w:numPr>
          <w:ilvl w:val="0"/>
          <w:numId w:val="3"/>
        </w:numPr>
        <w:spacing w:line="360" w:lineRule="auto"/>
        <w:jc w:val="both"/>
        <w:rPr>
          <w:rFonts w:ascii="Arial" w:hAnsi="Arial" w:cs="Arial"/>
          <w:color w:val="000000" w:themeColor="text1"/>
        </w:rPr>
      </w:pPr>
      <w:r w:rsidRPr="00CF5897">
        <w:rPr>
          <w:rFonts w:ascii="Arial" w:hAnsi="Arial" w:cs="Arial"/>
          <w:color w:val="000000" w:themeColor="text1"/>
        </w:rPr>
        <w:t xml:space="preserve">Menu </w:t>
      </w:r>
      <w:r w:rsidRPr="00CF5897">
        <w:rPr>
          <w:rFonts w:ascii="Arial" w:hAnsi="Arial" w:cs="Arial"/>
          <w:i/>
          <w:iCs/>
          <w:color w:val="000000" w:themeColor="text1"/>
        </w:rPr>
        <w:t>Zarządzanie wnioskiem</w:t>
      </w:r>
      <w:r w:rsidR="00435475" w:rsidRPr="00CF5897">
        <w:rPr>
          <w:rFonts w:ascii="Arial" w:hAnsi="Arial" w:cs="Arial"/>
          <w:color w:val="000000" w:themeColor="text1"/>
        </w:rPr>
        <w:t>:</w:t>
      </w:r>
    </w:p>
    <w:p w14:paraId="421CF281" w14:textId="5B802BAA" w:rsidR="000B331C" w:rsidRPr="00CF5897" w:rsidRDefault="00435475" w:rsidP="00514CB8">
      <w:pPr>
        <w:pStyle w:val="Akapitzlist"/>
        <w:numPr>
          <w:ilvl w:val="0"/>
          <w:numId w:val="26"/>
        </w:numPr>
        <w:spacing w:line="360" w:lineRule="auto"/>
        <w:jc w:val="both"/>
        <w:rPr>
          <w:rFonts w:ascii="Arial" w:hAnsi="Arial" w:cs="Arial"/>
          <w:color w:val="000000" w:themeColor="text1"/>
        </w:rPr>
      </w:pPr>
      <w:r w:rsidRPr="00CF5897">
        <w:rPr>
          <w:rFonts w:ascii="Arial" w:hAnsi="Arial" w:cs="Arial"/>
          <w:color w:val="000000" w:themeColor="text1"/>
        </w:rPr>
        <w:t>w</w:t>
      </w:r>
      <w:r w:rsidR="000B331C" w:rsidRPr="00CF5897">
        <w:rPr>
          <w:rFonts w:ascii="Arial" w:hAnsi="Arial" w:cs="Arial"/>
          <w:color w:val="000000" w:themeColor="text1"/>
        </w:rPr>
        <w:t xml:space="preserve"> przypadku projektów nierozliczanych wnioskami częściowymi </w:t>
      </w:r>
      <w:r w:rsidRPr="00CF5897">
        <w:rPr>
          <w:rFonts w:ascii="Arial" w:hAnsi="Arial" w:cs="Arial"/>
          <w:color w:val="000000" w:themeColor="text1"/>
        </w:rPr>
        <w:t xml:space="preserve">system udostępnia </w:t>
      </w:r>
      <w:r w:rsidR="000B331C" w:rsidRPr="00CF5897">
        <w:rPr>
          <w:rFonts w:ascii="Arial" w:hAnsi="Arial" w:cs="Arial"/>
          <w:color w:val="000000" w:themeColor="text1"/>
        </w:rPr>
        <w:t>dostępne funkcje:</w:t>
      </w:r>
      <w:r w:rsidR="000B331C" w:rsidRPr="00CF5897">
        <w:rPr>
          <w:rFonts w:ascii="Arial" w:hAnsi="Arial" w:cs="Arial"/>
          <w:i/>
          <w:iCs/>
          <w:color w:val="000000" w:themeColor="text1"/>
        </w:rPr>
        <w:t xml:space="preserve"> Utwórz nowy wniosek, Utwórz szybki wniosek o</w:t>
      </w:r>
      <w:r w:rsidR="00CF5897" w:rsidRPr="00CF5897">
        <w:rPr>
          <w:rFonts w:ascii="Arial" w:hAnsi="Arial" w:cs="Arial"/>
          <w:i/>
          <w:iCs/>
          <w:color w:val="000000" w:themeColor="text1"/>
        </w:rPr>
        <w:t> </w:t>
      </w:r>
      <w:r w:rsidR="000B331C" w:rsidRPr="00CF5897">
        <w:rPr>
          <w:rFonts w:ascii="Arial" w:hAnsi="Arial" w:cs="Arial"/>
          <w:i/>
          <w:iCs/>
          <w:color w:val="000000" w:themeColor="text1"/>
        </w:rPr>
        <w:t>zaliczkę.</w:t>
      </w:r>
      <w:r w:rsidR="000B331C" w:rsidRPr="00CF5897">
        <w:rPr>
          <w:rFonts w:ascii="Arial" w:hAnsi="Arial" w:cs="Arial"/>
          <w:color w:val="000000" w:themeColor="text1"/>
        </w:rPr>
        <w:t xml:space="preserve"> </w:t>
      </w:r>
    </w:p>
    <w:p w14:paraId="42CC2656" w14:textId="7C4B3C05" w:rsidR="00435475" w:rsidRPr="00CF5897" w:rsidRDefault="000A14AF" w:rsidP="00514CB8">
      <w:pPr>
        <w:pStyle w:val="Akapitzlist"/>
        <w:numPr>
          <w:ilvl w:val="0"/>
          <w:numId w:val="26"/>
        </w:numPr>
        <w:spacing w:line="360" w:lineRule="auto"/>
        <w:jc w:val="both"/>
        <w:rPr>
          <w:rFonts w:ascii="Arial" w:hAnsi="Arial" w:cs="Arial"/>
          <w:color w:val="000000" w:themeColor="text1"/>
        </w:rPr>
      </w:pPr>
      <w:r w:rsidRPr="00CF5897">
        <w:rPr>
          <w:rFonts w:ascii="Arial" w:hAnsi="Arial" w:cs="Arial"/>
          <w:color w:val="000000" w:themeColor="text1"/>
        </w:rPr>
        <w:t>j</w:t>
      </w:r>
      <w:r w:rsidR="00435475" w:rsidRPr="00CF5897">
        <w:rPr>
          <w:rFonts w:ascii="Arial" w:hAnsi="Arial" w:cs="Arial"/>
          <w:color w:val="000000" w:themeColor="text1"/>
        </w:rPr>
        <w:t xml:space="preserve">eśli jesteś beneficjentem w, </w:t>
      </w:r>
      <w:r w:rsidRPr="00CF5897">
        <w:rPr>
          <w:rFonts w:ascii="Arial" w:hAnsi="Arial" w:cs="Arial"/>
          <w:color w:val="000000" w:themeColor="text1"/>
        </w:rPr>
        <w:t>system udostępnia</w:t>
      </w:r>
      <w:r w:rsidR="00435475" w:rsidRPr="00CF5897">
        <w:rPr>
          <w:rFonts w:ascii="Arial" w:hAnsi="Arial" w:cs="Arial"/>
          <w:color w:val="000000" w:themeColor="text1"/>
        </w:rPr>
        <w:t xml:space="preserve"> funkcje:</w:t>
      </w:r>
      <w:r w:rsidR="00435475" w:rsidRPr="00CF5897">
        <w:rPr>
          <w:rFonts w:ascii="Arial" w:hAnsi="Arial" w:cs="Arial"/>
          <w:i/>
          <w:iCs/>
          <w:color w:val="000000" w:themeColor="text1"/>
        </w:rPr>
        <w:t xml:space="preserve"> Utwórz nowy wniosek zbiorczy, Utwórz nowy wniosek częściowy, Utwórz szybki wniosek o zaliczkę</w:t>
      </w:r>
      <w:r w:rsidRPr="00CF5897">
        <w:rPr>
          <w:rFonts w:ascii="Arial" w:hAnsi="Arial" w:cs="Arial"/>
          <w:i/>
          <w:iCs/>
          <w:color w:val="000000" w:themeColor="text1"/>
        </w:rPr>
        <w:t>,</w:t>
      </w:r>
    </w:p>
    <w:p w14:paraId="6B9024B0" w14:textId="7E37B576" w:rsidR="000B331C" w:rsidRPr="00CF5897" w:rsidRDefault="000A14AF" w:rsidP="00514CB8">
      <w:pPr>
        <w:pStyle w:val="Akapitzlist"/>
        <w:numPr>
          <w:ilvl w:val="0"/>
          <w:numId w:val="26"/>
        </w:numPr>
        <w:spacing w:line="360" w:lineRule="auto"/>
        <w:jc w:val="both"/>
        <w:rPr>
          <w:rFonts w:ascii="Arial" w:hAnsi="Arial" w:cs="Arial"/>
          <w:i/>
          <w:iCs/>
          <w:color w:val="000000" w:themeColor="text1"/>
        </w:rPr>
      </w:pPr>
      <w:r w:rsidRPr="00CF5897">
        <w:rPr>
          <w:rFonts w:ascii="Arial" w:hAnsi="Arial" w:cs="Arial"/>
          <w:color w:val="000000" w:themeColor="text1"/>
        </w:rPr>
        <w:t>jeśli jesteś realizatorem w projektach rozliczanych wnioskami częściowymi</w:t>
      </w:r>
      <w:r w:rsidRPr="00CF5897" w:rsidDel="00435475">
        <w:rPr>
          <w:rFonts w:ascii="Arial" w:hAnsi="Arial" w:cs="Arial"/>
          <w:color w:val="000000" w:themeColor="text1"/>
        </w:rPr>
        <w:t xml:space="preserve"> </w:t>
      </w:r>
      <w:r w:rsidR="000B331C" w:rsidRPr="00CF5897">
        <w:rPr>
          <w:rFonts w:ascii="Arial" w:hAnsi="Arial" w:cs="Arial"/>
          <w:color w:val="000000" w:themeColor="text1"/>
        </w:rPr>
        <w:t xml:space="preserve">przypadku </w:t>
      </w:r>
      <w:r w:rsidRPr="00CF5897">
        <w:rPr>
          <w:rFonts w:ascii="Arial" w:hAnsi="Arial" w:cs="Arial"/>
          <w:color w:val="000000" w:themeColor="text1"/>
        </w:rPr>
        <w:t xml:space="preserve">system udostępnia </w:t>
      </w:r>
      <w:r w:rsidR="000B331C" w:rsidRPr="00CF5897">
        <w:rPr>
          <w:rFonts w:ascii="Arial" w:hAnsi="Arial" w:cs="Arial"/>
          <w:color w:val="000000" w:themeColor="text1"/>
        </w:rPr>
        <w:t>funkcje:</w:t>
      </w:r>
      <w:r w:rsidR="000B331C" w:rsidRPr="00CF5897">
        <w:rPr>
          <w:rFonts w:ascii="Arial" w:hAnsi="Arial" w:cs="Arial"/>
          <w:i/>
          <w:iCs/>
          <w:color w:val="000000" w:themeColor="text1"/>
        </w:rPr>
        <w:t xml:space="preserve"> Utwórz nowy wniosek częściowy, Utwórz szybki wniosek o zaliczkę oraz Wróć do</w:t>
      </w:r>
      <w:r w:rsidR="00CF5897">
        <w:rPr>
          <w:rFonts w:ascii="Arial" w:hAnsi="Arial" w:cs="Arial"/>
          <w:i/>
          <w:iCs/>
          <w:color w:val="000000" w:themeColor="text1"/>
        </w:rPr>
        <w:t> </w:t>
      </w:r>
      <w:r w:rsidR="000B331C" w:rsidRPr="00CF5897">
        <w:rPr>
          <w:rFonts w:ascii="Arial" w:hAnsi="Arial" w:cs="Arial"/>
          <w:i/>
          <w:iCs/>
          <w:color w:val="000000" w:themeColor="text1"/>
        </w:rPr>
        <w:t>zarządzania projektem.</w:t>
      </w:r>
    </w:p>
    <w:p w14:paraId="0A8304DD" w14:textId="694B4289" w:rsidR="000B331C" w:rsidRPr="00CF5897" w:rsidRDefault="000B331C" w:rsidP="00514CB8">
      <w:pPr>
        <w:pStyle w:val="Akapitzlist"/>
        <w:numPr>
          <w:ilvl w:val="0"/>
          <w:numId w:val="3"/>
        </w:numPr>
        <w:spacing w:line="360" w:lineRule="auto"/>
        <w:jc w:val="both"/>
        <w:rPr>
          <w:rFonts w:ascii="Arial" w:hAnsi="Arial" w:cs="Arial"/>
          <w:color w:val="000000" w:themeColor="text1"/>
        </w:rPr>
      </w:pPr>
      <w:r w:rsidRPr="00CF5897">
        <w:rPr>
          <w:rFonts w:ascii="Arial" w:hAnsi="Arial" w:cs="Arial"/>
          <w:color w:val="000000" w:themeColor="text1"/>
        </w:rPr>
        <w:t xml:space="preserve">Menu </w:t>
      </w:r>
      <w:r w:rsidRPr="00CF5897">
        <w:rPr>
          <w:rFonts w:ascii="Arial" w:hAnsi="Arial" w:cs="Arial"/>
          <w:i/>
          <w:iCs/>
          <w:color w:val="000000" w:themeColor="text1"/>
        </w:rPr>
        <w:t>Pokaż wnioski</w:t>
      </w:r>
      <w:r w:rsidR="000A14AF" w:rsidRPr="00CF5897">
        <w:rPr>
          <w:rFonts w:ascii="Arial" w:hAnsi="Arial" w:cs="Arial"/>
          <w:color w:val="000000" w:themeColor="text1"/>
        </w:rPr>
        <w:t>:</w:t>
      </w:r>
    </w:p>
    <w:p w14:paraId="5F5E374C" w14:textId="0CC515DD" w:rsidR="000B331C" w:rsidRPr="00CF5897" w:rsidRDefault="000B331C" w:rsidP="00514CB8">
      <w:pPr>
        <w:pStyle w:val="Akapitzlist"/>
        <w:spacing w:line="360" w:lineRule="auto"/>
        <w:jc w:val="both"/>
        <w:rPr>
          <w:rFonts w:ascii="Arial" w:hAnsi="Arial" w:cs="Arial"/>
          <w:color w:val="000000" w:themeColor="text1"/>
          <w:lang w:eastAsia="en-US"/>
        </w:rPr>
      </w:pPr>
      <w:r w:rsidRPr="00CF5897">
        <w:rPr>
          <w:rFonts w:ascii="Arial" w:hAnsi="Arial" w:cs="Arial"/>
          <w:color w:val="000000" w:themeColor="text1"/>
          <w:lang w:eastAsia="en-US"/>
        </w:rPr>
        <w:lastRenderedPageBreak/>
        <w:t xml:space="preserve">Menu </w:t>
      </w:r>
      <w:r w:rsidR="000A14AF" w:rsidRPr="00CF5897">
        <w:rPr>
          <w:rFonts w:ascii="Arial" w:hAnsi="Arial" w:cs="Arial"/>
          <w:color w:val="000000" w:themeColor="text1"/>
          <w:lang w:eastAsia="en-US"/>
        </w:rPr>
        <w:t>to zobaczysz</w:t>
      </w:r>
      <w:r w:rsidR="000A14AF" w:rsidRPr="00CF5897">
        <w:rPr>
          <w:rFonts w:ascii="Arial" w:hAnsi="Arial" w:cs="Arial"/>
          <w:i/>
          <w:iCs/>
          <w:color w:val="000000" w:themeColor="text1"/>
          <w:lang w:eastAsia="en-US"/>
        </w:rPr>
        <w:t xml:space="preserve"> </w:t>
      </w:r>
      <w:r w:rsidRPr="00CF5897">
        <w:rPr>
          <w:rFonts w:ascii="Arial" w:hAnsi="Arial" w:cs="Arial"/>
          <w:color w:val="000000" w:themeColor="text1"/>
          <w:lang w:eastAsia="en-US"/>
        </w:rPr>
        <w:t xml:space="preserve">wyłącznie </w:t>
      </w:r>
      <w:r w:rsidR="000A14AF" w:rsidRPr="00CF5897">
        <w:rPr>
          <w:rFonts w:ascii="Arial" w:hAnsi="Arial" w:cs="Arial"/>
          <w:color w:val="000000" w:themeColor="text1"/>
          <w:lang w:eastAsia="en-US"/>
        </w:rPr>
        <w:t>w projektach</w:t>
      </w:r>
      <w:r w:rsidRPr="00CF5897">
        <w:rPr>
          <w:rFonts w:ascii="Arial" w:hAnsi="Arial" w:cs="Arial"/>
          <w:color w:val="000000" w:themeColor="text1"/>
          <w:lang w:eastAsia="en-US"/>
        </w:rPr>
        <w:t xml:space="preserve"> rozliczanych wnioskami częściowymi</w:t>
      </w:r>
      <w:r w:rsidR="000A14AF" w:rsidRPr="00CF5897">
        <w:rPr>
          <w:rFonts w:ascii="Arial" w:hAnsi="Arial" w:cs="Arial"/>
          <w:color w:val="000000" w:themeColor="text1"/>
          <w:lang w:eastAsia="en-US"/>
        </w:rPr>
        <w:t>. Umożliwi Ci ono</w:t>
      </w:r>
      <w:r w:rsidRPr="00CF5897">
        <w:rPr>
          <w:rFonts w:ascii="Arial" w:hAnsi="Arial" w:cs="Arial"/>
          <w:color w:val="000000" w:themeColor="text1"/>
          <w:lang w:eastAsia="en-US"/>
        </w:rPr>
        <w:t xml:space="preserve"> przełączanie się między listą wniosków zbiorczych </w:t>
      </w:r>
      <w:r w:rsidR="004E20C7" w:rsidRPr="00CF5897">
        <w:rPr>
          <w:rFonts w:ascii="Arial" w:hAnsi="Arial" w:cs="Arial"/>
          <w:color w:val="000000" w:themeColor="text1"/>
          <w:lang w:eastAsia="en-US"/>
        </w:rPr>
        <w:t>i</w:t>
      </w:r>
      <w:r w:rsidRPr="00CF5897">
        <w:rPr>
          <w:rFonts w:ascii="Arial" w:hAnsi="Arial" w:cs="Arial"/>
          <w:color w:val="000000" w:themeColor="text1"/>
          <w:lang w:eastAsia="en-US"/>
        </w:rPr>
        <w:t xml:space="preserve"> częściowych.</w:t>
      </w:r>
    </w:p>
    <w:p w14:paraId="00B57947" w14:textId="69112104" w:rsidR="000B331C" w:rsidRDefault="000B331C" w:rsidP="00514CB8">
      <w:pPr>
        <w:pStyle w:val="Akapitzlist"/>
        <w:spacing w:line="360" w:lineRule="auto"/>
        <w:jc w:val="both"/>
        <w:rPr>
          <w:rFonts w:ascii="Arial" w:hAnsi="Arial" w:cs="Arial"/>
          <w:color w:val="000000" w:themeColor="text1"/>
          <w:lang w:eastAsia="en-US"/>
        </w:rPr>
      </w:pPr>
      <w:r w:rsidRPr="00CF5897">
        <w:rPr>
          <w:rFonts w:ascii="Arial" w:hAnsi="Arial" w:cs="Arial"/>
          <w:color w:val="000000" w:themeColor="text1"/>
        </w:rPr>
        <w:t xml:space="preserve">Składa się z dwóch pozycji: </w:t>
      </w:r>
      <w:r w:rsidRPr="00CF5897">
        <w:rPr>
          <w:rFonts w:ascii="Arial" w:hAnsi="Arial" w:cs="Arial"/>
          <w:i/>
          <w:iCs/>
          <w:color w:val="000000" w:themeColor="text1"/>
        </w:rPr>
        <w:t>Wnioski zbiorcze, Wnioski częściowe</w:t>
      </w:r>
      <w:r w:rsidRPr="00CF5897">
        <w:rPr>
          <w:rFonts w:ascii="Arial" w:hAnsi="Arial" w:cs="Arial"/>
          <w:color w:val="000000" w:themeColor="text1"/>
          <w:lang w:eastAsia="en-US"/>
        </w:rPr>
        <w:t xml:space="preserve">. </w:t>
      </w:r>
    </w:p>
    <w:p w14:paraId="70112DE7" w14:textId="35F83C1C" w:rsidR="00FB0A37" w:rsidRPr="00CF5897" w:rsidRDefault="00FB0A37" w:rsidP="00514CB8">
      <w:pPr>
        <w:pStyle w:val="Akapitzlist"/>
        <w:spacing w:line="360" w:lineRule="auto"/>
        <w:jc w:val="both"/>
        <w:rPr>
          <w:rFonts w:ascii="Arial" w:hAnsi="Arial" w:cs="Arial"/>
          <w:color w:val="000000" w:themeColor="text1"/>
          <w:lang w:eastAsia="en-US"/>
        </w:rPr>
      </w:pPr>
      <w:r w:rsidRPr="00FB0A37">
        <w:rPr>
          <w:rFonts w:ascii="Arial" w:hAnsi="Arial" w:cs="Arial"/>
          <w:color w:val="000000" w:themeColor="text1"/>
          <w:lang w:eastAsia="en-US"/>
        </w:rPr>
        <w:t>Podczas zmiany widoku między listami „Wnioski zbiorcze” i „Wnioski częściowe” aplikacja zapamiętuje wybór użytkownika w kontekście bieżącej sesji. Wybór listy zapisany w bieżącej sesji użytkownika jest nadrzędny względem listy domyślnej (domyślna lista zależy od kontekstu pracy użytkownika). Przy ponownym otwarciu widoku listy wniosków lub powrocie z innego ekranu w trakcie tej samej sesji system odczytuje zapamiętaną wartość i ustawia wcześniej wybrany widok jako domyślny. Jeśli w danej sesji użytkownik nie dokona żadnej zmiany, obowiązuje dotychczasowa logika prezentowania domyślnej listy wniosków.</w:t>
      </w:r>
    </w:p>
    <w:p w14:paraId="4CFA59AE" w14:textId="1757037C" w:rsidR="000B331C" w:rsidRPr="00CF5897" w:rsidRDefault="000B331C" w:rsidP="00514CB8">
      <w:pPr>
        <w:pStyle w:val="Akapitzlist"/>
        <w:numPr>
          <w:ilvl w:val="0"/>
          <w:numId w:val="21"/>
        </w:numPr>
        <w:spacing w:line="360" w:lineRule="auto"/>
        <w:jc w:val="both"/>
        <w:rPr>
          <w:rFonts w:ascii="Arial" w:hAnsi="Arial" w:cs="Arial"/>
          <w:color w:val="000000" w:themeColor="text1"/>
        </w:rPr>
      </w:pPr>
      <w:r w:rsidRPr="00CF5897">
        <w:rPr>
          <w:rFonts w:ascii="Arial" w:hAnsi="Arial" w:cs="Arial"/>
          <w:color w:val="000000" w:themeColor="text1"/>
        </w:rPr>
        <w:t>Liczba wyników widoczna na głównej belce widoku informuje o liczbie wyszukanych elementów.</w:t>
      </w:r>
    </w:p>
    <w:p w14:paraId="3B4F4D97" w14:textId="4A4220A1" w:rsidR="000B331C" w:rsidRPr="00CF5897" w:rsidRDefault="000B331C" w:rsidP="00514CB8">
      <w:pPr>
        <w:pStyle w:val="Akapitzlist"/>
        <w:numPr>
          <w:ilvl w:val="0"/>
          <w:numId w:val="21"/>
        </w:numPr>
        <w:spacing w:line="360" w:lineRule="auto"/>
        <w:jc w:val="both"/>
        <w:rPr>
          <w:rFonts w:ascii="Arial" w:hAnsi="Arial" w:cs="Arial"/>
          <w:color w:val="000000" w:themeColor="text1"/>
        </w:rPr>
      </w:pPr>
      <w:r w:rsidRPr="00CF5897">
        <w:rPr>
          <w:rFonts w:ascii="Arial" w:hAnsi="Arial" w:cs="Arial"/>
          <w:color w:val="000000" w:themeColor="text1"/>
        </w:rPr>
        <w:t>Liczba wyników na stronie określa, ile elementów będzie wyświetlanych na</w:t>
      </w:r>
      <w:r w:rsidR="00CF5897">
        <w:rPr>
          <w:rFonts w:ascii="Arial" w:hAnsi="Arial" w:cs="Arial"/>
          <w:color w:val="000000" w:themeColor="text1"/>
        </w:rPr>
        <w:t> </w:t>
      </w:r>
      <w:r w:rsidRPr="00CF5897">
        <w:rPr>
          <w:rFonts w:ascii="Arial" w:hAnsi="Arial" w:cs="Arial"/>
          <w:color w:val="000000" w:themeColor="text1"/>
        </w:rPr>
        <w:t xml:space="preserve">stronie </w:t>
      </w:r>
      <w:r w:rsidR="009C42E9" w:rsidRPr="00CF5897">
        <w:rPr>
          <w:rFonts w:ascii="Arial" w:hAnsi="Arial" w:cs="Arial"/>
          <w:color w:val="000000" w:themeColor="text1"/>
        </w:rPr>
        <w:t>i </w:t>
      </w:r>
      <w:r w:rsidRPr="00CF5897">
        <w:rPr>
          <w:rFonts w:ascii="Arial" w:hAnsi="Arial" w:cs="Arial"/>
          <w:color w:val="000000" w:themeColor="text1"/>
        </w:rPr>
        <w:t>może być ograniczona przez wartości 10, 20, 40, 60, 80 lub 100.</w:t>
      </w:r>
    </w:p>
    <w:p w14:paraId="52814CB3" w14:textId="7A1C141F" w:rsidR="00AF673D" w:rsidRPr="00CF5897" w:rsidRDefault="000B331C" w:rsidP="00514CB8">
      <w:pPr>
        <w:pStyle w:val="Akapitzlist"/>
        <w:numPr>
          <w:ilvl w:val="0"/>
          <w:numId w:val="21"/>
        </w:numPr>
        <w:spacing w:line="360" w:lineRule="auto"/>
        <w:jc w:val="both"/>
        <w:rPr>
          <w:rFonts w:ascii="Arial" w:hAnsi="Arial" w:cs="Arial"/>
          <w:color w:val="000000" w:themeColor="text1"/>
        </w:rPr>
      </w:pPr>
      <w:r w:rsidRPr="00CF5897">
        <w:rPr>
          <w:rFonts w:ascii="Arial" w:hAnsi="Arial" w:cs="Arial"/>
          <w:color w:val="000000" w:themeColor="text1"/>
        </w:rPr>
        <w:t>Panel sortowania i filtrowania - domyślnie panel jest zwinięty, po</w:t>
      </w:r>
      <w:r w:rsidR="004E20C7" w:rsidRPr="00CF5897">
        <w:rPr>
          <w:rFonts w:ascii="Arial" w:hAnsi="Arial" w:cs="Arial"/>
          <w:color w:val="000000" w:themeColor="text1"/>
        </w:rPr>
        <w:t xml:space="preserve"> jego</w:t>
      </w:r>
      <w:r w:rsidRPr="00CF5897">
        <w:rPr>
          <w:rFonts w:ascii="Arial" w:hAnsi="Arial" w:cs="Arial"/>
          <w:color w:val="000000" w:themeColor="text1"/>
        </w:rPr>
        <w:t xml:space="preserve"> rozwinięciu użytkownik uzyskuje dostęp do </w:t>
      </w:r>
      <w:r w:rsidR="00AF673D" w:rsidRPr="00CF5897">
        <w:rPr>
          <w:rFonts w:ascii="Arial" w:hAnsi="Arial" w:cs="Arial"/>
          <w:color w:val="000000" w:themeColor="text1"/>
        </w:rPr>
        <w:t>kryteriów filtrowania. Działanie panelu opisujemy szerzej w instrukcji dla obszaru tematycznego Projekty.</w:t>
      </w:r>
    </w:p>
    <w:p w14:paraId="4A534065" w14:textId="734684A9" w:rsidR="00AF673D" w:rsidRPr="00CF5897" w:rsidRDefault="000B331C" w:rsidP="00514CB8">
      <w:pPr>
        <w:pStyle w:val="Akapitzlist"/>
        <w:numPr>
          <w:ilvl w:val="0"/>
          <w:numId w:val="21"/>
        </w:numPr>
        <w:spacing w:line="360" w:lineRule="auto"/>
        <w:jc w:val="both"/>
        <w:rPr>
          <w:rFonts w:ascii="Arial" w:hAnsi="Arial" w:cs="Arial"/>
          <w:color w:val="000000" w:themeColor="text1"/>
        </w:rPr>
      </w:pPr>
      <w:r w:rsidRPr="00CF5897">
        <w:rPr>
          <w:rFonts w:ascii="Arial" w:hAnsi="Arial" w:cs="Arial"/>
          <w:color w:val="000000" w:themeColor="text1"/>
        </w:rPr>
        <w:t xml:space="preserve">Dodatkowy checkbox </w:t>
      </w:r>
      <w:r w:rsidRPr="00CF5897">
        <w:rPr>
          <w:rFonts w:ascii="Arial" w:hAnsi="Arial" w:cs="Arial"/>
          <w:i/>
          <w:iCs/>
          <w:color w:val="000000" w:themeColor="text1"/>
        </w:rPr>
        <w:t>Pokaż tylko moje wnioski</w:t>
      </w:r>
      <w:r w:rsidR="00AF673D" w:rsidRPr="00CF5897">
        <w:rPr>
          <w:rFonts w:ascii="Arial" w:hAnsi="Arial" w:cs="Arial"/>
          <w:color w:val="000000" w:themeColor="text1"/>
        </w:rPr>
        <w:t xml:space="preserve"> zobaczysz tylko wtedy, gdy</w:t>
      </w:r>
      <w:r w:rsidR="00CF5897">
        <w:rPr>
          <w:rFonts w:ascii="Arial" w:hAnsi="Arial" w:cs="Arial"/>
          <w:color w:val="000000" w:themeColor="text1"/>
        </w:rPr>
        <w:t> </w:t>
      </w:r>
      <w:r w:rsidR="00AF673D" w:rsidRPr="00CF5897">
        <w:rPr>
          <w:rFonts w:ascii="Arial" w:hAnsi="Arial" w:cs="Arial"/>
          <w:color w:val="000000" w:themeColor="text1"/>
        </w:rPr>
        <w:t>jako beneficjent przeglądasz listę wniosków częściowych.</w:t>
      </w:r>
    </w:p>
    <w:p w14:paraId="5FC75117" w14:textId="77777777" w:rsidR="00D503ED" w:rsidRPr="00CF5897" w:rsidRDefault="00D503ED" w:rsidP="00CF5897">
      <w:pPr>
        <w:spacing w:line="360" w:lineRule="auto"/>
        <w:rPr>
          <w:rFonts w:ascii="Arial" w:hAnsi="Arial" w:cs="Arial"/>
          <w:color w:val="000000" w:themeColor="text1"/>
          <w:sz w:val="24"/>
          <w:szCs w:val="24"/>
        </w:rPr>
      </w:pPr>
    </w:p>
    <w:p w14:paraId="0035ADB1" w14:textId="0409E239" w:rsidR="000B331C" w:rsidRPr="00CF5897" w:rsidRDefault="000B331C" w:rsidP="00CF5897">
      <w:pPr>
        <w:pStyle w:val="Nagwek2"/>
        <w:spacing w:line="360" w:lineRule="auto"/>
        <w:rPr>
          <w:rFonts w:ascii="Arial" w:hAnsi="Arial" w:cs="Arial"/>
          <w:color w:val="000000" w:themeColor="text1"/>
        </w:rPr>
      </w:pPr>
      <w:bookmarkStart w:id="64" w:name="_Toc216830140"/>
      <w:r w:rsidRPr="00CF5897">
        <w:rPr>
          <w:rFonts w:ascii="Arial" w:hAnsi="Arial" w:cs="Arial"/>
          <w:color w:val="000000" w:themeColor="text1"/>
        </w:rPr>
        <w:t xml:space="preserve">Tworzenie </w:t>
      </w:r>
      <w:r w:rsidR="00AA748B" w:rsidRPr="00CF5897">
        <w:rPr>
          <w:rFonts w:ascii="Arial" w:hAnsi="Arial" w:cs="Arial"/>
          <w:color w:val="000000" w:themeColor="text1"/>
        </w:rPr>
        <w:t xml:space="preserve">wniosku </w:t>
      </w:r>
      <w:r w:rsidRPr="00CF5897">
        <w:rPr>
          <w:rFonts w:ascii="Arial" w:hAnsi="Arial" w:cs="Arial"/>
          <w:color w:val="000000" w:themeColor="text1"/>
        </w:rPr>
        <w:t xml:space="preserve">o </w:t>
      </w:r>
      <w:r w:rsidR="00AA748B" w:rsidRPr="00CF5897">
        <w:rPr>
          <w:rFonts w:ascii="Arial" w:hAnsi="Arial" w:cs="Arial"/>
          <w:color w:val="000000" w:themeColor="text1"/>
        </w:rPr>
        <w:t>płatność</w:t>
      </w:r>
      <w:bookmarkEnd w:id="64"/>
    </w:p>
    <w:p w14:paraId="6E95A03E" w14:textId="7D316A46" w:rsidR="000B331C" w:rsidRPr="00CF5897" w:rsidRDefault="000B331C" w:rsidP="00CF5897">
      <w:pPr>
        <w:spacing w:line="360" w:lineRule="auto"/>
        <w:rPr>
          <w:rFonts w:ascii="Arial" w:hAnsi="Arial" w:cs="Arial"/>
          <w:color w:val="000000" w:themeColor="text1"/>
        </w:rPr>
      </w:pPr>
    </w:p>
    <w:p w14:paraId="468F55CA" w14:textId="4138D1D9" w:rsidR="007B0C47" w:rsidRPr="00CF5897" w:rsidRDefault="007B0C47"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Jeśli jesteś beneficjentem, to możesz tworzyć wnioski o płatność oraz, w projektach rozliczanych wnioskami częściowymi, wnioski zbiorcze i wnioski częściowe.</w:t>
      </w:r>
    </w:p>
    <w:p w14:paraId="16AA08EF" w14:textId="63B6709D" w:rsidR="007B0C47" w:rsidRPr="00CF5897" w:rsidRDefault="007B0C47"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Jeśli jesteś realizatorem, to w projektach rozliczanych wnioskami częściowymi, możesz tworzyć wnioski częściowe.</w:t>
      </w:r>
    </w:p>
    <w:p w14:paraId="12DAC280" w14:textId="00BBC168" w:rsidR="009C42E9" w:rsidRPr="00CF5897" w:rsidRDefault="000B331C"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Po wybraniu funkcji </w:t>
      </w:r>
      <w:r w:rsidR="007E28EE" w:rsidRPr="00CF5897">
        <w:rPr>
          <w:rFonts w:ascii="Arial" w:hAnsi="Arial" w:cs="Arial"/>
          <w:color w:val="000000" w:themeColor="text1"/>
          <w:sz w:val="24"/>
          <w:szCs w:val="24"/>
        </w:rPr>
        <w:t>tworzenia nowego wniosku o płatność wskaż,</w:t>
      </w:r>
      <w:r w:rsidRPr="00CF5897">
        <w:rPr>
          <w:rFonts w:ascii="Arial" w:hAnsi="Arial" w:cs="Arial"/>
          <w:color w:val="000000" w:themeColor="text1"/>
          <w:sz w:val="24"/>
          <w:szCs w:val="24"/>
        </w:rPr>
        <w:t xml:space="preserve"> jaki rodzaj wniosku chce</w:t>
      </w:r>
      <w:r w:rsidR="007E28EE" w:rsidRPr="00CF5897">
        <w:rPr>
          <w:rFonts w:ascii="Arial" w:hAnsi="Arial" w:cs="Arial"/>
          <w:color w:val="000000" w:themeColor="text1"/>
          <w:sz w:val="24"/>
          <w:szCs w:val="24"/>
        </w:rPr>
        <w:t>sz</w:t>
      </w:r>
      <w:r w:rsidRPr="00CF5897">
        <w:rPr>
          <w:rFonts w:ascii="Arial" w:hAnsi="Arial" w:cs="Arial"/>
          <w:color w:val="000000" w:themeColor="text1"/>
          <w:sz w:val="24"/>
          <w:szCs w:val="24"/>
        </w:rPr>
        <w:t xml:space="preserve"> utworzyć.</w:t>
      </w:r>
    </w:p>
    <w:p w14:paraId="6F24FAD9" w14:textId="0269A8A1" w:rsidR="000B331C" w:rsidRPr="00CF5897" w:rsidRDefault="007E28EE"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Masz </w:t>
      </w:r>
      <w:r w:rsidR="00404853" w:rsidRPr="00CF5897">
        <w:rPr>
          <w:rFonts w:ascii="Arial" w:hAnsi="Arial" w:cs="Arial"/>
          <w:color w:val="000000" w:themeColor="text1"/>
          <w:sz w:val="24"/>
          <w:szCs w:val="24"/>
        </w:rPr>
        <w:t>do wyboru</w:t>
      </w:r>
      <w:r w:rsidR="000B331C" w:rsidRPr="00CF5897">
        <w:rPr>
          <w:rFonts w:ascii="Arial" w:hAnsi="Arial" w:cs="Arial"/>
          <w:color w:val="000000" w:themeColor="text1"/>
          <w:sz w:val="24"/>
          <w:szCs w:val="24"/>
        </w:rPr>
        <w:t xml:space="preserve"> następujące rodzaje wniosków o płatność: </w:t>
      </w:r>
    </w:p>
    <w:p w14:paraId="78B84ABE" w14:textId="7D06EDE3" w:rsidR="000B331C" w:rsidRPr="00CF5897" w:rsidRDefault="000B331C" w:rsidP="00514CB8">
      <w:pPr>
        <w:pStyle w:val="Akapitzlist"/>
        <w:numPr>
          <w:ilvl w:val="0"/>
          <w:numId w:val="6"/>
        </w:numPr>
        <w:spacing w:line="360" w:lineRule="auto"/>
        <w:jc w:val="both"/>
        <w:rPr>
          <w:rFonts w:ascii="Arial" w:hAnsi="Arial" w:cs="Arial"/>
          <w:color w:val="000000" w:themeColor="text1"/>
        </w:rPr>
      </w:pPr>
      <w:r w:rsidRPr="00CF5897">
        <w:rPr>
          <w:rFonts w:ascii="Arial" w:hAnsi="Arial" w:cs="Arial"/>
          <w:color w:val="000000" w:themeColor="text1"/>
        </w:rPr>
        <w:lastRenderedPageBreak/>
        <w:t>Wniosek zaliczkowy,</w:t>
      </w:r>
    </w:p>
    <w:p w14:paraId="51185B3A" w14:textId="77777777" w:rsidR="000B331C" w:rsidRPr="00CF5897" w:rsidRDefault="000B331C" w:rsidP="00514CB8">
      <w:pPr>
        <w:pStyle w:val="Akapitzlist"/>
        <w:numPr>
          <w:ilvl w:val="0"/>
          <w:numId w:val="6"/>
        </w:numPr>
        <w:spacing w:line="360" w:lineRule="auto"/>
        <w:jc w:val="both"/>
        <w:rPr>
          <w:rFonts w:ascii="Arial" w:hAnsi="Arial" w:cs="Arial"/>
          <w:color w:val="000000" w:themeColor="text1"/>
        </w:rPr>
      </w:pPr>
      <w:r w:rsidRPr="00CF5897">
        <w:rPr>
          <w:rFonts w:ascii="Arial" w:hAnsi="Arial" w:cs="Arial"/>
          <w:color w:val="000000" w:themeColor="text1"/>
        </w:rPr>
        <w:t>Wniosek refundacyjny,</w:t>
      </w:r>
    </w:p>
    <w:p w14:paraId="2E7091D2" w14:textId="77777777" w:rsidR="000B331C" w:rsidRPr="00CF5897" w:rsidRDefault="000B331C" w:rsidP="00514CB8">
      <w:pPr>
        <w:pStyle w:val="Akapitzlist"/>
        <w:numPr>
          <w:ilvl w:val="0"/>
          <w:numId w:val="6"/>
        </w:numPr>
        <w:spacing w:line="360" w:lineRule="auto"/>
        <w:jc w:val="both"/>
        <w:rPr>
          <w:rFonts w:ascii="Arial" w:hAnsi="Arial" w:cs="Arial"/>
          <w:color w:val="000000" w:themeColor="text1"/>
        </w:rPr>
      </w:pPr>
      <w:r w:rsidRPr="00CF5897">
        <w:rPr>
          <w:rFonts w:ascii="Arial" w:hAnsi="Arial" w:cs="Arial"/>
          <w:color w:val="000000" w:themeColor="text1"/>
        </w:rPr>
        <w:t>Wniosek rozliczający zaliczkę,</w:t>
      </w:r>
    </w:p>
    <w:p w14:paraId="2F96DF49" w14:textId="77777777" w:rsidR="000B331C" w:rsidRPr="00CF5897" w:rsidRDefault="000B331C" w:rsidP="00514CB8">
      <w:pPr>
        <w:pStyle w:val="Akapitzlist"/>
        <w:numPr>
          <w:ilvl w:val="0"/>
          <w:numId w:val="6"/>
        </w:numPr>
        <w:spacing w:line="360" w:lineRule="auto"/>
        <w:jc w:val="both"/>
        <w:rPr>
          <w:rFonts w:ascii="Arial" w:hAnsi="Arial" w:cs="Arial"/>
          <w:color w:val="000000" w:themeColor="text1"/>
        </w:rPr>
      </w:pPr>
      <w:r w:rsidRPr="00CF5897">
        <w:rPr>
          <w:rFonts w:ascii="Arial" w:hAnsi="Arial" w:cs="Arial"/>
          <w:color w:val="000000" w:themeColor="text1"/>
        </w:rPr>
        <w:t>Wniosek sprawozdawczy,</w:t>
      </w:r>
    </w:p>
    <w:p w14:paraId="4A00BDA0" w14:textId="77777777" w:rsidR="000B331C" w:rsidRPr="00CF5897" w:rsidRDefault="000B331C" w:rsidP="00514CB8">
      <w:pPr>
        <w:pStyle w:val="Akapitzlist"/>
        <w:numPr>
          <w:ilvl w:val="0"/>
          <w:numId w:val="6"/>
        </w:numPr>
        <w:spacing w:line="360" w:lineRule="auto"/>
        <w:jc w:val="both"/>
        <w:rPr>
          <w:rFonts w:ascii="Arial" w:hAnsi="Arial" w:cs="Arial"/>
          <w:color w:val="000000" w:themeColor="text1"/>
        </w:rPr>
      </w:pPr>
      <w:r w:rsidRPr="00CF5897">
        <w:rPr>
          <w:rFonts w:ascii="Arial" w:hAnsi="Arial" w:cs="Arial"/>
          <w:color w:val="000000" w:themeColor="text1"/>
        </w:rPr>
        <w:t>Wniosek końcowy.</w:t>
      </w:r>
    </w:p>
    <w:p w14:paraId="31F02AEA" w14:textId="06AABFA1" w:rsidR="007E28EE" w:rsidRPr="00CF5897" w:rsidRDefault="007E28EE"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Możesz łączyć</w:t>
      </w:r>
      <w:r w:rsidR="000B331C" w:rsidRPr="00CF5897">
        <w:rPr>
          <w:rFonts w:ascii="Arial" w:hAnsi="Arial" w:cs="Arial"/>
          <w:color w:val="000000" w:themeColor="text1"/>
          <w:sz w:val="24"/>
          <w:szCs w:val="24"/>
        </w:rPr>
        <w:t xml:space="preserve"> ze sobą </w:t>
      </w:r>
      <w:r w:rsidRPr="00CF5897">
        <w:rPr>
          <w:rFonts w:ascii="Arial" w:hAnsi="Arial" w:cs="Arial"/>
          <w:color w:val="000000" w:themeColor="text1"/>
          <w:sz w:val="24"/>
          <w:szCs w:val="24"/>
        </w:rPr>
        <w:t xml:space="preserve">różne rodzaje </w:t>
      </w:r>
      <w:r w:rsidR="000B331C" w:rsidRPr="00CF5897">
        <w:rPr>
          <w:rFonts w:ascii="Arial" w:hAnsi="Arial" w:cs="Arial"/>
          <w:color w:val="000000" w:themeColor="text1"/>
          <w:sz w:val="24"/>
          <w:szCs w:val="24"/>
        </w:rPr>
        <w:t>wniosku.</w:t>
      </w:r>
    </w:p>
    <w:p w14:paraId="15F3D912" w14:textId="5F862B6C" w:rsidR="000B331C" w:rsidRPr="00CF5897" w:rsidRDefault="007E28EE"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Jeśli tworzysz wniosek refundacyjny lub rozliczający zaliczkę, system automatyczne oznaczy taki wniosek także jako sprawozdawczy.</w:t>
      </w:r>
    </w:p>
    <w:p w14:paraId="7334CEE1" w14:textId="3BE00895" w:rsidR="007E28EE" w:rsidRPr="00CF5897" w:rsidRDefault="007E28EE"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Nie połączysz wniosku zaliczkowego z wnioskiem końcowym.</w:t>
      </w:r>
    </w:p>
    <w:p w14:paraId="24DE2D63" w14:textId="77777777" w:rsidR="00073106" w:rsidRPr="00CF5897" w:rsidRDefault="000B331C">
      <w:pPr>
        <w:keepNext/>
        <w:spacing w:line="360" w:lineRule="auto"/>
        <w:jc w:val="both"/>
        <w:rPr>
          <w:rFonts w:ascii="Arial" w:hAnsi="Arial" w:cs="Arial"/>
        </w:rPr>
      </w:pPr>
      <w:r w:rsidRPr="00CF5897">
        <w:rPr>
          <w:rFonts w:ascii="Arial" w:hAnsi="Arial" w:cs="Arial"/>
          <w:noProof/>
          <w:color w:val="000000" w:themeColor="text1"/>
          <w:sz w:val="24"/>
          <w:szCs w:val="24"/>
        </w:rPr>
        <w:drawing>
          <wp:inline distT="0" distB="0" distL="0" distR="0" wp14:anchorId="31D0355D" wp14:editId="5E71FEE5">
            <wp:extent cx="5709662" cy="2711303"/>
            <wp:effectExtent l="0" t="0" r="0" b="0"/>
            <wp:docPr id="60" name="Picture 5" descr="Formularz tworzenia wniosku o płatność z polami wyboru okresu rozliczeniowego oraz sekcją wyboru rodzaju wniosku o płatność, obejmującą opcje wniosku zaliczkowego, refundacyjnego, rozliczającego zaliczkę, sprawozdawczego i końc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Formularz tworzenia wniosku o płatność z polami wyboru okresu rozliczeniowego oraz sekcją wyboru rodzaju wniosku o płatność, obejmującą opcje wniosku zaliczkowego, refundacyjnego, rozliczającego zaliczkę, sprawozdawczego i końcowego."/>
                    <pic:cNvPicPr/>
                  </pic:nvPicPr>
                  <pic:blipFill>
                    <a:blip r:embed="rId15"/>
                    <a:stretch>
                      <a:fillRect/>
                    </a:stretch>
                  </pic:blipFill>
                  <pic:spPr>
                    <a:xfrm>
                      <a:off x="0" y="0"/>
                      <a:ext cx="5776175" cy="2742888"/>
                    </a:xfrm>
                    <a:prstGeom prst="rect">
                      <a:avLst/>
                    </a:prstGeom>
                  </pic:spPr>
                </pic:pic>
              </a:graphicData>
            </a:graphic>
          </wp:inline>
        </w:drawing>
      </w:r>
    </w:p>
    <w:p w14:paraId="672B4F51" w14:textId="6A388D3A" w:rsidR="000B331C" w:rsidRPr="00CF5897" w:rsidRDefault="00073106" w:rsidP="003731BC">
      <w:pPr>
        <w:pStyle w:val="Legenda"/>
        <w:jc w:val="both"/>
        <w:rPr>
          <w:rFonts w:ascii="Arial" w:hAnsi="Arial" w:cs="Arial"/>
          <w:sz w:val="24"/>
          <w:szCs w:val="24"/>
        </w:rPr>
      </w:pPr>
      <w:bookmarkStart w:id="65" w:name="_Toc219977059"/>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4</w:t>
      </w:r>
      <w:r w:rsidRPr="00CF5897">
        <w:rPr>
          <w:rFonts w:ascii="Arial" w:hAnsi="Arial" w:cs="Arial"/>
        </w:rPr>
        <w:fldChar w:fldCharType="end"/>
      </w:r>
      <w:r w:rsidRPr="00CF5897">
        <w:rPr>
          <w:rFonts w:ascii="Arial" w:hAnsi="Arial" w:cs="Arial"/>
        </w:rPr>
        <w:t>. Widok ekranu tworzenia wniosku o płatność</w:t>
      </w:r>
      <w:bookmarkEnd w:id="65"/>
    </w:p>
    <w:p w14:paraId="6212A3F1" w14:textId="350D65E4" w:rsidR="00711325" w:rsidRPr="00CF5897" w:rsidRDefault="00711325"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Wskazujesz także okres, za jaki składasz wniosek. Na podstawie ostatniego wniosku o</w:t>
      </w:r>
      <w:r w:rsidR="00CF5897" w:rsidRPr="00CF5897">
        <w:rPr>
          <w:rFonts w:ascii="Arial" w:hAnsi="Arial" w:cs="Arial"/>
          <w:color w:val="000000" w:themeColor="text1"/>
          <w:sz w:val="24"/>
          <w:szCs w:val="24"/>
        </w:rPr>
        <w:t> </w:t>
      </w:r>
      <w:r w:rsidRPr="00CF5897">
        <w:rPr>
          <w:rFonts w:ascii="Arial" w:hAnsi="Arial" w:cs="Arial"/>
          <w:color w:val="000000" w:themeColor="text1"/>
          <w:sz w:val="24"/>
          <w:szCs w:val="24"/>
        </w:rPr>
        <w:t xml:space="preserve">płatność system podpowiada Ci datę jaką wpisać w polu </w:t>
      </w:r>
      <w:r w:rsidRPr="00CF5897">
        <w:rPr>
          <w:rFonts w:ascii="Arial" w:hAnsi="Arial" w:cs="Arial"/>
          <w:i/>
          <w:iCs/>
          <w:color w:val="000000" w:themeColor="text1"/>
          <w:sz w:val="24"/>
          <w:szCs w:val="24"/>
        </w:rPr>
        <w:t>Wniosek za okres od</w:t>
      </w:r>
      <w:r w:rsidRPr="00CF5897">
        <w:rPr>
          <w:rFonts w:ascii="Arial" w:hAnsi="Arial" w:cs="Arial"/>
          <w:color w:val="000000" w:themeColor="text1"/>
          <w:sz w:val="24"/>
          <w:szCs w:val="24"/>
        </w:rPr>
        <w:t>.</w:t>
      </w:r>
    </w:p>
    <w:p w14:paraId="70BAE5C8" w14:textId="346A7ED1" w:rsidR="007E69CF" w:rsidRPr="00CF5897" w:rsidRDefault="000B331C"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Po wybraniu rodzaju wniosku oraz wskazaniu okresu, za który ma zostać utworzony wniosek o płatność, </w:t>
      </w:r>
      <w:r w:rsidR="00711325" w:rsidRPr="00CF5897">
        <w:rPr>
          <w:rFonts w:ascii="Arial" w:hAnsi="Arial" w:cs="Arial"/>
          <w:color w:val="000000" w:themeColor="text1"/>
          <w:sz w:val="24"/>
          <w:szCs w:val="24"/>
        </w:rPr>
        <w:t xml:space="preserve">zapisujesz go w systemie korzystając z funkcji </w:t>
      </w:r>
      <w:r w:rsidR="00711325" w:rsidRPr="00CF5897">
        <w:rPr>
          <w:rFonts w:ascii="Arial" w:hAnsi="Arial" w:cs="Arial"/>
          <w:i/>
          <w:iCs/>
          <w:color w:val="000000" w:themeColor="text1"/>
          <w:sz w:val="24"/>
          <w:szCs w:val="24"/>
        </w:rPr>
        <w:t>Zapisz</w:t>
      </w:r>
      <w:r w:rsidR="00711325" w:rsidRPr="00CF5897">
        <w:rPr>
          <w:rFonts w:ascii="Arial" w:hAnsi="Arial" w:cs="Arial"/>
          <w:color w:val="000000" w:themeColor="text1"/>
          <w:sz w:val="24"/>
          <w:szCs w:val="24"/>
        </w:rPr>
        <w:t xml:space="preserve">. </w:t>
      </w:r>
      <w:r w:rsidR="007E69CF" w:rsidRPr="00CF5897">
        <w:rPr>
          <w:rFonts w:ascii="Arial" w:hAnsi="Arial" w:cs="Arial"/>
          <w:color w:val="000000" w:themeColor="text1"/>
          <w:sz w:val="24"/>
          <w:szCs w:val="24"/>
        </w:rPr>
        <w:t>Przy</w:t>
      </w:r>
      <w:r w:rsidR="00CF5897">
        <w:rPr>
          <w:rFonts w:ascii="Arial" w:hAnsi="Arial" w:cs="Arial"/>
          <w:color w:val="000000" w:themeColor="text1"/>
          <w:sz w:val="24"/>
          <w:szCs w:val="24"/>
        </w:rPr>
        <w:t> </w:t>
      </w:r>
      <w:r w:rsidR="007E69CF" w:rsidRPr="00CF5897">
        <w:rPr>
          <w:rFonts w:ascii="Arial" w:hAnsi="Arial" w:cs="Arial"/>
          <w:color w:val="000000" w:themeColor="text1"/>
          <w:sz w:val="24"/>
          <w:szCs w:val="24"/>
        </w:rPr>
        <w:t>tworzeniu wniosków zbiorczych dodatkowo musisz wskazać wnioski częściowe, w oparciu o które go tworzysz.</w:t>
      </w:r>
    </w:p>
    <w:p w14:paraId="038EC0D4" w14:textId="75CDD427" w:rsidR="000B331C" w:rsidRPr="00CF5897" w:rsidRDefault="00711325"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Po zapisaniu wniosku system przeniesie Cię na formularz wniosku, gdzie możesz przystąpić do uzupełniania danych w poszczególnych blokach.</w:t>
      </w:r>
    </w:p>
    <w:p w14:paraId="324ABC6B" w14:textId="51A23938" w:rsidR="00FF2492" w:rsidRPr="00CF5897" w:rsidRDefault="000B331C"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Jeśli wartości w polach naruszają reguły walidacyjne, </w:t>
      </w:r>
      <w:r w:rsidR="00711325" w:rsidRPr="00CF5897">
        <w:rPr>
          <w:rFonts w:ascii="Arial" w:hAnsi="Arial" w:cs="Arial"/>
          <w:color w:val="000000" w:themeColor="text1"/>
          <w:sz w:val="24"/>
          <w:szCs w:val="24"/>
        </w:rPr>
        <w:t xml:space="preserve">system </w:t>
      </w:r>
      <w:r w:rsidRPr="00CF5897">
        <w:rPr>
          <w:rFonts w:ascii="Arial" w:hAnsi="Arial" w:cs="Arial"/>
          <w:color w:val="000000" w:themeColor="text1"/>
          <w:sz w:val="24"/>
          <w:szCs w:val="24"/>
        </w:rPr>
        <w:t xml:space="preserve">w zależności od reguły walidacyjnej albo blokuje możliwość utworzenia wniosku albo prezentuje komunikat </w:t>
      </w:r>
      <w:r w:rsidRPr="00CF5897">
        <w:rPr>
          <w:rFonts w:ascii="Arial" w:hAnsi="Arial" w:cs="Arial"/>
          <w:color w:val="000000" w:themeColor="text1"/>
          <w:sz w:val="24"/>
          <w:szCs w:val="24"/>
        </w:rPr>
        <w:lastRenderedPageBreak/>
        <w:t>ostrzegawczy z prośbą o potwierdzenie czy wprowadzone wartości na pewno są</w:t>
      </w:r>
      <w:r w:rsidR="00CF5897">
        <w:rPr>
          <w:rFonts w:ascii="Arial" w:hAnsi="Arial" w:cs="Arial"/>
          <w:color w:val="000000" w:themeColor="text1"/>
          <w:sz w:val="24"/>
          <w:szCs w:val="24"/>
        </w:rPr>
        <w:t> </w:t>
      </w:r>
      <w:r w:rsidRPr="00CF5897">
        <w:rPr>
          <w:rFonts w:ascii="Arial" w:hAnsi="Arial" w:cs="Arial"/>
          <w:color w:val="000000" w:themeColor="text1"/>
          <w:sz w:val="24"/>
          <w:szCs w:val="24"/>
        </w:rPr>
        <w:t xml:space="preserve">prawidłowe. </w:t>
      </w:r>
    </w:p>
    <w:p w14:paraId="6A047B13" w14:textId="14901871" w:rsidR="00B32158" w:rsidRDefault="00B32158" w:rsidP="00B32158">
      <w:pPr>
        <w:spacing w:line="360" w:lineRule="auto"/>
        <w:jc w:val="both"/>
        <w:rPr>
          <w:rFonts w:ascii="Arial" w:hAnsi="Arial" w:cs="Arial"/>
          <w:color w:val="000000" w:themeColor="text1"/>
          <w:sz w:val="24"/>
          <w:szCs w:val="24"/>
        </w:rPr>
      </w:pPr>
      <w:r w:rsidRPr="00B32158">
        <w:rPr>
          <w:rFonts w:ascii="Arial" w:hAnsi="Arial" w:cs="Arial"/>
          <w:color w:val="000000" w:themeColor="text1"/>
          <w:sz w:val="24"/>
          <w:szCs w:val="24"/>
        </w:rPr>
        <w:t xml:space="preserve">Utworzony wniosek o płatność otrzymuje status </w:t>
      </w:r>
      <w:r w:rsidRPr="00514CB8">
        <w:rPr>
          <w:rFonts w:ascii="Arial" w:hAnsi="Arial" w:cs="Arial"/>
          <w:i/>
          <w:iCs/>
          <w:color w:val="000000" w:themeColor="text1"/>
          <w:sz w:val="24"/>
          <w:szCs w:val="24"/>
        </w:rPr>
        <w:t>W przygotowaniu</w:t>
      </w:r>
      <w:r w:rsidRPr="00B32158">
        <w:rPr>
          <w:rFonts w:ascii="Arial" w:hAnsi="Arial" w:cs="Arial"/>
          <w:color w:val="000000" w:themeColor="text1"/>
          <w:sz w:val="24"/>
          <w:szCs w:val="24"/>
        </w:rPr>
        <w:t xml:space="preserve"> i pozostaje w nim, dopóki nie zostanie przekazany do podpisu lub</w:t>
      </w:r>
      <w:r>
        <w:rPr>
          <w:rFonts w:ascii="Arial" w:hAnsi="Arial" w:cs="Arial"/>
          <w:color w:val="000000" w:themeColor="text1"/>
          <w:sz w:val="24"/>
          <w:szCs w:val="24"/>
        </w:rPr>
        <w:t xml:space="preserve"> jak </w:t>
      </w:r>
      <w:r w:rsidRPr="00B32158">
        <w:rPr>
          <w:rFonts w:ascii="Arial" w:hAnsi="Arial" w:cs="Arial"/>
          <w:color w:val="000000" w:themeColor="text1"/>
          <w:sz w:val="24"/>
          <w:szCs w:val="24"/>
        </w:rPr>
        <w:t>w przypadku wniosku częściowego w</w:t>
      </w:r>
      <w:r>
        <w:rPr>
          <w:rFonts w:ascii="Arial" w:hAnsi="Arial" w:cs="Arial"/>
          <w:color w:val="000000" w:themeColor="text1"/>
          <w:sz w:val="24"/>
          <w:szCs w:val="24"/>
        </w:rPr>
        <w:t> </w:t>
      </w:r>
      <w:r w:rsidRPr="00B32158">
        <w:rPr>
          <w:rFonts w:ascii="Arial" w:hAnsi="Arial" w:cs="Arial"/>
          <w:color w:val="000000" w:themeColor="text1"/>
          <w:sz w:val="24"/>
          <w:szCs w:val="24"/>
        </w:rPr>
        <w:t>projekcie nie-Interreg</w:t>
      </w:r>
      <w:r>
        <w:rPr>
          <w:rFonts w:ascii="Arial" w:hAnsi="Arial" w:cs="Arial"/>
          <w:color w:val="000000" w:themeColor="text1"/>
          <w:sz w:val="24"/>
          <w:szCs w:val="24"/>
        </w:rPr>
        <w:t xml:space="preserve"> </w:t>
      </w:r>
      <w:r w:rsidRPr="00B32158">
        <w:rPr>
          <w:rFonts w:ascii="Arial" w:hAnsi="Arial" w:cs="Arial"/>
          <w:color w:val="000000" w:themeColor="text1"/>
          <w:sz w:val="24"/>
          <w:szCs w:val="24"/>
        </w:rPr>
        <w:t>nie zostanie złożony do instytucji.</w:t>
      </w:r>
    </w:p>
    <w:p w14:paraId="4A756199" w14:textId="1E7AD9DB" w:rsidR="007E69CF" w:rsidRPr="00CF5897" w:rsidRDefault="007E69CF"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System umożliwia Ci także utworzenie wniosku zaliczkowego poprzez tzw. szybką ścieżkę, dzięki której sprawnie zawnioskujesz o zaliczkę do instytucji. Po</w:t>
      </w:r>
      <w:r w:rsidR="00CF5897">
        <w:rPr>
          <w:rFonts w:ascii="Arial" w:hAnsi="Arial" w:cs="Arial"/>
          <w:color w:val="000000" w:themeColor="text1"/>
          <w:sz w:val="24"/>
          <w:szCs w:val="24"/>
        </w:rPr>
        <w:t> </w:t>
      </w:r>
      <w:r w:rsidRPr="00CF5897">
        <w:rPr>
          <w:rFonts w:ascii="Arial" w:hAnsi="Arial" w:cs="Arial"/>
          <w:color w:val="000000" w:themeColor="text1"/>
          <w:sz w:val="24"/>
          <w:szCs w:val="24"/>
        </w:rPr>
        <w:t>skorzystaniu z tej funkcji system wyświetla Ci uproszczony formularz wniosku, na</w:t>
      </w:r>
      <w:r w:rsidR="00CF5897">
        <w:rPr>
          <w:rFonts w:ascii="Arial" w:hAnsi="Arial" w:cs="Arial"/>
          <w:color w:val="000000" w:themeColor="text1"/>
          <w:sz w:val="24"/>
          <w:szCs w:val="24"/>
        </w:rPr>
        <w:t> </w:t>
      </w:r>
      <w:r w:rsidRPr="00CF5897">
        <w:rPr>
          <w:rFonts w:ascii="Arial" w:hAnsi="Arial" w:cs="Arial"/>
          <w:color w:val="000000" w:themeColor="text1"/>
          <w:sz w:val="24"/>
          <w:szCs w:val="24"/>
        </w:rPr>
        <w:t>którym uzupełniasz wyłącznie okres sprawozdawczy i kwotę wnioskowanej zaliczki. Taki wniosek możesz od razu podpisać i złożyć do instytucji.</w:t>
      </w:r>
    </w:p>
    <w:p w14:paraId="45A2E6F0" w14:textId="77777777" w:rsidR="007E69CF" w:rsidRPr="00CF5897" w:rsidRDefault="007E69CF" w:rsidP="00291A0B">
      <w:pPr>
        <w:spacing w:line="360" w:lineRule="auto"/>
        <w:jc w:val="both"/>
        <w:rPr>
          <w:rFonts w:ascii="Arial" w:hAnsi="Arial" w:cs="Arial"/>
          <w:color w:val="000000" w:themeColor="text1"/>
          <w:sz w:val="24"/>
          <w:szCs w:val="24"/>
        </w:rPr>
      </w:pPr>
    </w:p>
    <w:p w14:paraId="3E02E36C" w14:textId="28A49F4B" w:rsidR="000B331C" w:rsidRPr="00CF5897" w:rsidRDefault="000B331C"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przypadku projektów rozliczanych wnioskami częściowymi tworzenie wniosku zaliczkowego szybką ścieżką pozwala Beneficjentowi złożyć wniosek bez</w:t>
      </w:r>
      <w:r w:rsidR="00CF5897">
        <w:rPr>
          <w:rFonts w:ascii="Arial" w:hAnsi="Arial" w:cs="Arial"/>
          <w:color w:val="000000" w:themeColor="text1"/>
          <w:sz w:val="24"/>
          <w:szCs w:val="24"/>
        </w:rPr>
        <w:t> </w:t>
      </w:r>
      <w:r w:rsidRPr="00CF5897">
        <w:rPr>
          <w:rFonts w:ascii="Arial" w:hAnsi="Arial" w:cs="Arial"/>
          <w:color w:val="000000" w:themeColor="text1"/>
          <w:sz w:val="24"/>
          <w:szCs w:val="24"/>
        </w:rPr>
        <w:t>konieczności wskazywania dla niego wniosków częściowych.</w:t>
      </w:r>
    </w:p>
    <w:p w14:paraId="501EF0DD" w14:textId="6D47692A" w:rsidR="00073106" w:rsidRPr="00CF5897" w:rsidRDefault="00B32158">
      <w:pPr>
        <w:keepNext/>
        <w:spacing w:line="360" w:lineRule="auto"/>
        <w:jc w:val="both"/>
        <w:rPr>
          <w:rFonts w:ascii="Arial" w:hAnsi="Arial" w:cs="Arial"/>
        </w:rPr>
      </w:pPr>
      <w:r w:rsidRPr="00B32158">
        <w:rPr>
          <w:rFonts w:ascii="Arial" w:hAnsi="Arial" w:cs="Arial"/>
          <w:noProof/>
        </w:rPr>
        <w:drawing>
          <wp:inline distT="0" distB="0" distL="0" distR="0" wp14:anchorId="679A703C" wp14:editId="686F1886">
            <wp:extent cx="5759450" cy="2999105"/>
            <wp:effectExtent l="0" t="0" r="0" b="0"/>
            <wp:docPr id="16" name="Obraz 16" descr="Formularz tworzenia szybkiego wniosku o zaliczkę z polami wyboru okresu rozliczeniowego i kwoty zal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Formularz tworzenia szybkiego wniosku o zaliczkę z polami wyboru okresu rozliczeniowego i kwoty zaliczki."/>
                    <pic:cNvPicPr/>
                  </pic:nvPicPr>
                  <pic:blipFill>
                    <a:blip r:embed="rId16"/>
                    <a:stretch>
                      <a:fillRect/>
                    </a:stretch>
                  </pic:blipFill>
                  <pic:spPr>
                    <a:xfrm>
                      <a:off x="0" y="0"/>
                      <a:ext cx="5759450" cy="2999105"/>
                    </a:xfrm>
                    <a:prstGeom prst="rect">
                      <a:avLst/>
                    </a:prstGeom>
                  </pic:spPr>
                </pic:pic>
              </a:graphicData>
            </a:graphic>
          </wp:inline>
        </w:drawing>
      </w:r>
    </w:p>
    <w:p w14:paraId="0FDB8EC3" w14:textId="4E7BEF8A" w:rsidR="000B331C" w:rsidRPr="00CF5897" w:rsidRDefault="00073106" w:rsidP="00073106">
      <w:pPr>
        <w:pStyle w:val="Legenda"/>
        <w:jc w:val="both"/>
        <w:rPr>
          <w:rFonts w:ascii="Arial" w:hAnsi="Arial" w:cs="Arial"/>
        </w:rPr>
      </w:pPr>
      <w:bookmarkStart w:id="66" w:name="_Toc219977060"/>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5</w:t>
      </w:r>
      <w:r w:rsidRPr="00CF5897">
        <w:rPr>
          <w:rFonts w:ascii="Arial" w:hAnsi="Arial" w:cs="Arial"/>
        </w:rPr>
        <w:fldChar w:fldCharType="end"/>
      </w:r>
      <w:r w:rsidRPr="00CF5897">
        <w:rPr>
          <w:rFonts w:ascii="Arial" w:hAnsi="Arial" w:cs="Arial"/>
        </w:rPr>
        <w:t>. Widok ekranu tworzenia szybkiego wniosku o zaliczkę</w:t>
      </w:r>
      <w:bookmarkEnd w:id="66"/>
    </w:p>
    <w:p w14:paraId="3F9A95E8" w14:textId="77777777" w:rsidR="00404853" w:rsidRPr="00CF5897" w:rsidRDefault="00404853" w:rsidP="003731BC">
      <w:pPr>
        <w:rPr>
          <w:rFonts w:ascii="Arial" w:hAnsi="Arial" w:cs="Arial"/>
        </w:rPr>
      </w:pPr>
    </w:p>
    <w:p w14:paraId="19979F06" w14:textId="77777777" w:rsidR="00404853" w:rsidRPr="00CF5897" w:rsidRDefault="00404853" w:rsidP="003731BC">
      <w:pPr>
        <w:rPr>
          <w:rFonts w:ascii="Arial" w:hAnsi="Arial" w:cs="Arial"/>
        </w:rPr>
      </w:pPr>
    </w:p>
    <w:p w14:paraId="6BC6F417" w14:textId="250EEF12" w:rsidR="000B331C" w:rsidRPr="00CF5897" w:rsidRDefault="002030AC" w:rsidP="00CF5897">
      <w:pPr>
        <w:pStyle w:val="Nagwek2"/>
        <w:spacing w:line="360" w:lineRule="auto"/>
        <w:rPr>
          <w:rFonts w:ascii="Arial" w:hAnsi="Arial" w:cs="Arial"/>
          <w:color w:val="000000" w:themeColor="text1"/>
        </w:rPr>
      </w:pPr>
      <w:bookmarkStart w:id="67" w:name="_Toc216830141"/>
      <w:r w:rsidRPr="00CF5897">
        <w:rPr>
          <w:rFonts w:ascii="Arial" w:hAnsi="Arial" w:cs="Arial"/>
          <w:color w:val="000000" w:themeColor="text1"/>
        </w:rPr>
        <w:t>Podgląd wniosku</w:t>
      </w:r>
      <w:bookmarkEnd w:id="67"/>
    </w:p>
    <w:p w14:paraId="48F650FE" w14:textId="2C8DF6BE" w:rsidR="002030AC" w:rsidRPr="00CF5897" w:rsidRDefault="002030AC" w:rsidP="00CF5897">
      <w:pPr>
        <w:spacing w:line="360" w:lineRule="auto"/>
        <w:rPr>
          <w:rFonts w:ascii="Arial" w:hAnsi="Arial" w:cs="Arial"/>
          <w:color w:val="000000" w:themeColor="text1"/>
        </w:rPr>
      </w:pPr>
    </w:p>
    <w:p w14:paraId="05687232" w14:textId="77777777" w:rsidR="002030AC" w:rsidRPr="00CF5897" w:rsidRDefault="002030AC"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lastRenderedPageBreak/>
        <w:t xml:space="preserve">Po wejściu w podgląd wniosku (niezależnie od rodzaju wniosku), domyślnie prezentowany jest blok </w:t>
      </w:r>
      <w:r w:rsidRPr="00CF5897">
        <w:rPr>
          <w:rFonts w:ascii="Arial" w:hAnsi="Arial" w:cs="Arial"/>
          <w:i/>
          <w:iCs/>
          <w:color w:val="000000" w:themeColor="text1"/>
          <w:sz w:val="24"/>
          <w:szCs w:val="24"/>
        </w:rPr>
        <w:t>Informacje o projekcie</w:t>
      </w:r>
      <w:r w:rsidRPr="00CF5897">
        <w:rPr>
          <w:rFonts w:ascii="Arial" w:hAnsi="Arial" w:cs="Arial"/>
          <w:color w:val="000000" w:themeColor="text1"/>
          <w:sz w:val="24"/>
          <w:szCs w:val="24"/>
        </w:rPr>
        <w:t xml:space="preserve">. </w:t>
      </w:r>
    </w:p>
    <w:p w14:paraId="12F1AAEE" w14:textId="0972CC35" w:rsidR="002030AC" w:rsidRPr="00CF5897" w:rsidRDefault="002030AC" w:rsidP="00B3215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górnej części widoku znajduje się sekcja podstawowych danych wniosku.</w:t>
      </w:r>
      <w:r w:rsidR="007B2F9C"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Składa się z</w:t>
      </w:r>
      <w:r w:rsidR="00CF5897" w:rsidRPr="00CF5897">
        <w:rPr>
          <w:rFonts w:ascii="Arial" w:hAnsi="Arial" w:cs="Arial"/>
          <w:color w:val="000000" w:themeColor="text1"/>
          <w:sz w:val="24"/>
          <w:szCs w:val="24"/>
        </w:rPr>
        <w:t> </w:t>
      </w:r>
      <w:r w:rsidR="00D503ED" w:rsidRPr="00CF5897">
        <w:rPr>
          <w:rFonts w:ascii="Arial" w:hAnsi="Arial" w:cs="Arial"/>
          <w:color w:val="000000" w:themeColor="text1"/>
          <w:sz w:val="24"/>
          <w:szCs w:val="24"/>
        </w:rPr>
        <w:t>następujących</w:t>
      </w:r>
      <w:r w:rsidRPr="00CF5897">
        <w:rPr>
          <w:rFonts w:ascii="Arial" w:hAnsi="Arial" w:cs="Arial"/>
          <w:color w:val="000000" w:themeColor="text1"/>
          <w:sz w:val="24"/>
          <w:szCs w:val="24"/>
        </w:rPr>
        <w:t xml:space="preserve"> elementów:</w:t>
      </w:r>
    </w:p>
    <w:p w14:paraId="5C3719DE" w14:textId="77777777" w:rsidR="002030AC" w:rsidRPr="00CF5897" w:rsidRDefault="002030AC" w:rsidP="00B32158">
      <w:pPr>
        <w:pStyle w:val="Akapitzlist"/>
        <w:numPr>
          <w:ilvl w:val="0"/>
          <w:numId w:val="7"/>
        </w:numPr>
        <w:spacing w:line="360" w:lineRule="auto"/>
        <w:jc w:val="both"/>
        <w:rPr>
          <w:rFonts w:ascii="Arial" w:hAnsi="Arial" w:cs="Arial"/>
          <w:color w:val="000000" w:themeColor="text1"/>
        </w:rPr>
      </w:pPr>
      <w:r w:rsidRPr="00CF5897">
        <w:rPr>
          <w:rFonts w:ascii="Arial" w:hAnsi="Arial" w:cs="Arial"/>
          <w:color w:val="000000" w:themeColor="text1"/>
        </w:rPr>
        <w:t>Numer wniosku (lub numer projektu, jeśli wniosek nie posiada numeru)</w:t>
      </w:r>
    </w:p>
    <w:p w14:paraId="48E83656" w14:textId="77777777" w:rsidR="002030AC" w:rsidRPr="00CF5897" w:rsidRDefault="002030AC" w:rsidP="00B32158">
      <w:pPr>
        <w:pStyle w:val="Akapitzlist"/>
        <w:numPr>
          <w:ilvl w:val="0"/>
          <w:numId w:val="7"/>
        </w:numPr>
        <w:spacing w:line="360" w:lineRule="auto"/>
        <w:jc w:val="both"/>
        <w:rPr>
          <w:rFonts w:ascii="Arial" w:hAnsi="Arial" w:cs="Arial"/>
          <w:color w:val="000000" w:themeColor="text1"/>
        </w:rPr>
      </w:pPr>
      <w:r w:rsidRPr="00CF5897">
        <w:rPr>
          <w:rFonts w:ascii="Arial" w:hAnsi="Arial" w:cs="Arial"/>
          <w:color w:val="000000" w:themeColor="text1"/>
        </w:rPr>
        <w:t>Status wniosku</w:t>
      </w:r>
    </w:p>
    <w:p w14:paraId="0F794F2C" w14:textId="77777777" w:rsidR="002030AC" w:rsidRPr="00CF5897" w:rsidRDefault="002030AC" w:rsidP="00B32158">
      <w:pPr>
        <w:pStyle w:val="Akapitzlist"/>
        <w:numPr>
          <w:ilvl w:val="0"/>
          <w:numId w:val="7"/>
        </w:numPr>
        <w:spacing w:line="360" w:lineRule="auto"/>
        <w:jc w:val="both"/>
        <w:rPr>
          <w:rFonts w:ascii="Arial" w:hAnsi="Arial" w:cs="Arial"/>
          <w:color w:val="000000" w:themeColor="text1"/>
        </w:rPr>
      </w:pPr>
      <w:r w:rsidRPr="00CF5897">
        <w:rPr>
          <w:rFonts w:ascii="Arial" w:hAnsi="Arial" w:cs="Arial"/>
          <w:color w:val="000000" w:themeColor="text1"/>
        </w:rPr>
        <w:t xml:space="preserve">Wniosek za okres od </w:t>
      </w:r>
    </w:p>
    <w:p w14:paraId="3BDEFADD" w14:textId="77777777" w:rsidR="002030AC" w:rsidRPr="00CF5897" w:rsidRDefault="002030AC" w:rsidP="00B32158">
      <w:pPr>
        <w:pStyle w:val="Akapitzlist"/>
        <w:numPr>
          <w:ilvl w:val="0"/>
          <w:numId w:val="7"/>
        </w:numPr>
        <w:spacing w:line="360" w:lineRule="auto"/>
        <w:jc w:val="both"/>
        <w:rPr>
          <w:rFonts w:ascii="Arial" w:hAnsi="Arial" w:cs="Arial"/>
          <w:color w:val="000000" w:themeColor="text1"/>
        </w:rPr>
      </w:pPr>
      <w:r w:rsidRPr="00CF5897">
        <w:rPr>
          <w:rFonts w:ascii="Arial" w:hAnsi="Arial" w:cs="Arial"/>
          <w:color w:val="000000" w:themeColor="text1"/>
        </w:rPr>
        <w:t xml:space="preserve">Wniosek za okres do </w:t>
      </w:r>
    </w:p>
    <w:p w14:paraId="744ACCBE" w14:textId="77777777" w:rsidR="002030AC" w:rsidRPr="00CF5897" w:rsidRDefault="002030AC" w:rsidP="00B32158">
      <w:pPr>
        <w:pStyle w:val="Akapitzlist"/>
        <w:numPr>
          <w:ilvl w:val="0"/>
          <w:numId w:val="7"/>
        </w:numPr>
        <w:spacing w:line="360" w:lineRule="auto"/>
        <w:jc w:val="both"/>
        <w:rPr>
          <w:rFonts w:ascii="Arial" w:hAnsi="Arial" w:cs="Arial"/>
          <w:color w:val="000000" w:themeColor="text1"/>
        </w:rPr>
      </w:pPr>
      <w:r w:rsidRPr="00CF5897">
        <w:rPr>
          <w:rFonts w:ascii="Arial" w:hAnsi="Arial" w:cs="Arial"/>
          <w:color w:val="000000" w:themeColor="text1"/>
        </w:rPr>
        <w:t xml:space="preserve">Rodzaj wniosku </w:t>
      </w:r>
    </w:p>
    <w:p w14:paraId="749D9AC4" w14:textId="77777777" w:rsidR="002030AC" w:rsidRPr="00CF5897" w:rsidRDefault="002030AC" w:rsidP="00B32158">
      <w:pPr>
        <w:pStyle w:val="Akapitzlist"/>
        <w:numPr>
          <w:ilvl w:val="0"/>
          <w:numId w:val="7"/>
        </w:numPr>
        <w:spacing w:line="360" w:lineRule="auto"/>
        <w:jc w:val="both"/>
        <w:rPr>
          <w:rFonts w:ascii="Arial" w:hAnsi="Arial" w:cs="Arial"/>
          <w:color w:val="000000" w:themeColor="text1"/>
        </w:rPr>
      </w:pPr>
      <w:r w:rsidRPr="00CF5897">
        <w:rPr>
          <w:rFonts w:ascii="Arial" w:hAnsi="Arial" w:cs="Arial"/>
          <w:color w:val="000000" w:themeColor="text1"/>
        </w:rPr>
        <w:t>Data złożenia wniosku</w:t>
      </w:r>
    </w:p>
    <w:p w14:paraId="60D980D9" w14:textId="4822E73B" w:rsidR="00F72AFF" w:rsidRPr="00CF5897" w:rsidRDefault="002030AC">
      <w:pPr>
        <w:keepNext/>
        <w:spacing w:line="360" w:lineRule="auto"/>
        <w:jc w:val="both"/>
        <w:rPr>
          <w:rFonts w:ascii="Arial" w:hAnsi="Arial" w:cs="Arial"/>
        </w:rPr>
      </w:pPr>
      <w:r w:rsidRPr="00CF5897">
        <w:rPr>
          <w:rFonts w:ascii="Arial" w:hAnsi="Arial" w:cs="Arial"/>
          <w:noProof/>
          <w:color w:val="000000" w:themeColor="text1"/>
          <w:sz w:val="24"/>
          <w:szCs w:val="24"/>
        </w:rPr>
        <w:t xml:space="preserve"> </w:t>
      </w:r>
      <w:r w:rsidR="00404853" w:rsidRPr="00CF5897">
        <w:rPr>
          <w:rFonts w:ascii="Arial" w:hAnsi="Arial" w:cs="Arial"/>
          <w:noProof/>
          <w:color w:val="000000" w:themeColor="text1"/>
          <w:sz w:val="24"/>
          <w:szCs w:val="24"/>
        </w:rPr>
        <w:drawing>
          <wp:inline distT="0" distB="0" distL="0" distR="0" wp14:anchorId="7E0D8E7B" wp14:editId="30E30CF5">
            <wp:extent cx="5759450" cy="1604645"/>
            <wp:effectExtent l="0" t="0" r="0" b="0"/>
            <wp:docPr id="27" name="Obraz 27" descr="Widok podstawowych informacji o wniosku o płatność zawierający numer wniosku, okres rozliczeniowy od i do, rodzaj wniosku, datę złożenia wniosku oraz status wniosku o płatnoś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idok podstawowych informacji o wniosku o płatność zawierający numer wniosku, okres rozliczeniowy od i do, rodzaj wniosku, datę złożenia wniosku oraz status wniosku o płatność. "/>
                    <pic:cNvPicPr/>
                  </pic:nvPicPr>
                  <pic:blipFill>
                    <a:blip r:embed="rId17"/>
                    <a:stretch>
                      <a:fillRect/>
                    </a:stretch>
                  </pic:blipFill>
                  <pic:spPr>
                    <a:xfrm>
                      <a:off x="0" y="0"/>
                      <a:ext cx="5759450" cy="1604645"/>
                    </a:xfrm>
                    <a:prstGeom prst="rect">
                      <a:avLst/>
                    </a:prstGeom>
                  </pic:spPr>
                </pic:pic>
              </a:graphicData>
            </a:graphic>
          </wp:inline>
        </w:drawing>
      </w:r>
    </w:p>
    <w:p w14:paraId="5D475A3F" w14:textId="28FB7A51" w:rsidR="002030AC" w:rsidRPr="00CF5897" w:rsidRDefault="00F72AFF" w:rsidP="003731BC">
      <w:pPr>
        <w:pStyle w:val="Legenda"/>
        <w:jc w:val="both"/>
        <w:rPr>
          <w:rFonts w:ascii="Arial" w:hAnsi="Arial" w:cs="Arial"/>
          <w:sz w:val="24"/>
          <w:szCs w:val="24"/>
        </w:rPr>
      </w:pPr>
      <w:bookmarkStart w:id="68" w:name="_Toc219977061"/>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6</w:t>
      </w:r>
      <w:r w:rsidRPr="00CF5897">
        <w:rPr>
          <w:rFonts w:ascii="Arial" w:hAnsi="Arial" w:cs="Arial"/>
        </w:rPr>
        <w:fldChar w:fldCharType="end"/>
      </w:r>
      <w:r w:rsidRPr="00CF5897">
        <w:rPr>
          <w:rFonts w:ascii="Arial" w:hAnsi="Arial" w:cs="Arial"/>
        </w:rPr>
        <w:t>. Widok sekcji z podstawowymi informacjami o wniosku</w:t>
      </w:r>
      <w:bookmarkEnd w:id="68"/>
    </w:p>
    <w:p w14:paraId="52FCEE80" w14:textId="5FDE8D34" w:rsidR="002030AC" w:rsidRPr="00CF5897" w:rsidRDefault="002030AC"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Każdorazowo </w:t>
      </w:r>
      <w:r w:rsidR="00F72AFF" w:rsidRPr="00CF5897">
        <w:rPr>
          <w:rFonts w:ascii="Arial" w:hAnsi="Arial" w:cs="Arial"/>
          <w:color w:val="000000" w:themeColor="text1"/>
          <w:sz w:val="24"/>
          <w:szCs w:val="24"/>
        </w:rPr>
        <w:t>jak wchodzisz na wniosek</w:t>
      </w:r>
      <w:r w:rsidRPr="00CF5897">
        <w:rPr>
          <w:rFonts w:ascii="Arial" w:hAnsi="Arial" w:cs="Arial"/>
          <w:color w:val="000000" w:themeColor="text1"/>
          <w:sz w:val="24"/>
          <w:szCs w:val="24"/>
        </w:rPr>
        <w:t xml:space="preserve">, </w:t>
      </w:r>
      <w:r w:rsidR="00F72AFF" w:rsidRPr="00CF5897">
        <w:rPr>
          <w:rFonts w:ascii="Arial" w:hAnsi="Arial" w:cs="Arial"/>
          <w:color w:val="000000" w:themeColor="text1"/>
          <w:sz w:val="24"/>
          <w:szCs w:val="24"/>
        </w:rPr>
        <w:t xml:space="preserve">system sprawdza czy </w:t>
      </w:r>
      <w:r w:rsidR="007E0017" w:rsidRPr="00CF5897">
        <w:rPr>
          <w:rFonts w:ascii="Arial" w:hAnsi="Arial" w:cs="Arial"/>
          <w:color w:val="000000" w:themeColor="text1"/>
          <w:sz w:val="24"/>
          <w:szCs w:val="24"/>
        </w:rPr>
        <w:t xml:space="preserve">dane projektu </w:t>
      </w:r>
      <w:r w:rsidR="00F72AFF" w:rsidRPr="00CF5897">
        <w:rPr>
          <w:rFonts w:ascii="Arial" w:hAnsi="Arial" w:cs="Arial"/>
          <w:color w:val="000000" w:themeColor="text1"/>
          <w:sz w:val="24"/>
          <w:szCs w:val="24"/>
        </w:rPr>
        <w:t>uległy</w:t>
      </w:r>
      <w:r w:rsidRPr="00CF5897">
        <w:rPr>
          <w:rFonts w:ascii="Arial" w:hAnsi="Arial" w:cs="Arial"/>
          <w:color w:val="000000" w:themeColor="text1"/>
          <w:sz w:val="24"/>
          <w:szCs w:val="24"/>
        </w:rPr>
        <w:t xml:space="preserve"> zmianie. Jeśli wystąpiły zmiany w projekcie</w:t>
      </w:r>
      <w:r w:rsidR="00F72AFF" w:rsidRPr="00CF5897">
        <w:rPr>
          <w:rFonts w:ascii="Arial" w:hAnsi="Arial" w:cs="Arial"/>
          <w:color w:val="000000" w:themeColor="text1"/>
          <w:sz w:val="24"/>
          <w:szCs w:val="24"/>
        </w:rPr>
        <w:t xml:space="preserve"> mające wpływ na Twój wniosek</w:t>
      </w:r>
      <w:r w:rsidRPr="00CF5897">
        <w:rPr>
          <w:rFonts w:ascii="Arial" w:hAnsi="Arial" w:cs="Arial"/>
          <w:color w:val="000000" w:themeColor="text1"/>
          <w:sz w:val="24"/>
          <w:szCs w:val="24"/>
        </w:rPr>
        <w:t xml:space="preserve">, </w:t>
      </w:r>
      <w:r w:rsidR="00F72AFF" w:rsidRPr="00CF5897">
        <w:rPr>
          <w:rFonts w:ascii="Arial" w:hAnsi="Arial" w:cs="Arial"/>
          <w:color w:val="000000" w:themeColor="text1"/>
          <w:sz w:val="24"/>
          <w:szCs w:val="24"/>
        </w:rPr>
        <w:t>zostaniesz o tym poinformowany</w:t>
      </w:r>
      <w:r w:rsidRPr="00CF5897">
        <w:rPr>
          <w:rFonts w:ascii="Arial" w:hAnsi="Arial" w:cs="Arial"/>
          <w:color w:val="000000" w:themeColor="text1"/>
          <w:sz w:val="24"/>
          <w:szCs w:val="24"/>
        </w:rPr>
        <w:t xml:space="preserve"> poprzez komunikat. Zyskuje</w:t>
      </w:r>
      <w:r w:rsidR="00F72AFF" w:rsidRPr="00CF5897">
        <w:rPr>
          <w:rFonts w:ascii="Arial" w:hAnsi="Arial" w:cs="Arial"/>
          <w:color w:val="000000" w:themeColor="text1"/>
          <w:sz w:val="24"/>
          <w:szCs w:val="24"/>
        </w:rPr>
        <w:t>sz</w:t>
      </w:r>
      <w:r w:rsidRPr="00CF5897">
        <w:rPr>
          <w:rFonts w:ascii="Arial" w:hAnsi="Arial" w:cs="Arial"/>
          <w:color w:val="000000" w:themeColor="text1"/>
          <w:sz w:val="24"/>
          <w:szCs w:val="24"/>
        </w:rPr>
        <w:t xml:space="preserve"> również możliwość zaktualizowania danych na wniosku zgodnie z nowymi danymi projektu</w:t>
      </w:r>
      <w:r w:rsidR="00F72AFF" w:rsidRPr="00CF5897">
        <w:rPr>
          <w:rFonts w:ascii="Arial" w:hAnsi="Arial" w:cs="Arial"/>
          <w:color w:val="000000" w:themeColor="text1"/>
          <w:sz w:val="24"/>
          <w:szCs w:val="24"/>
        </w:rPr>
        <w:t xml:space="preserve"> poprzez funkcję </w:t>
      </w:r>
      <w:r w:rsidR="00F72AFF" w:rsidRPr="00CF5897">
        <w:rPr>
          <w:rFonts w:ascii="Arial" w:hAnsi="Arial" w:cs="Arial"/>
          <w:i/>
          <w:iCs/>
          <w:color w:val="000000" w:themeColor="text1"/>
          <w:sz w:val="24"/>
          <w:szCs w:val="24"/>
        </w:rPr>
        <w:t>Aktualizuj dane</w:t>
      </w:r>
      <w:r w:rsidR="00F72AFF" w:rsidRPr="00CF5897">
        <w:rPr>
          <w:rFonts w:ascii="Arial" w:hAnsi="Arial" w:cs="Arial"/>
          <w:color w:val="000000" w:themeColor="text1"/>
          <w:sz w:val="24"/>
          <w:szCs w:val="24"/>
        </w:rPr>
        <w:t xml:space="preserve"> dostępną w</w:t>
      </w:r>
      <w:r w:rsidR="00CF5897" w:rsidRPr="00CF5897">
        <w:rPr>
          <w:rFonts w:ascii="Arial" w:hAnsi="Arial" w:cs="Arial"/>
          <w:color w:val="000000" w:themeColor="text1"/>
          <w:sz w:val="24"/>
          <w:szCs w:val="24"/>
        </w:rPr>
        <w:t> </w:t>
      </w:r>
      <w:r w:rsidR="00F72AFF" w:rsidRPr="00CF5897">
        <w:rPr>
          <w:rFonts w:ascii="Arial" w:hAnsi="Arial" w:cs="Arial"/>
          <w:color w:val="000000" w:themeColor="text1"/>
          <w:sz w:val="24"/>
          <w:szCs w:val="24"/>
        </w:rPr>
        <w:t xml:space="preserve">menu </w:t>
      </w:r>
      <w:r w:rsidR="00F72AFF" w:rsidRPr="00CF5897">
        <w:rPr>
          <w:rFonts w:ascii="Arial" w:hAnsi="Arial" w:cs="Arial"/>
          <w:i/>
          <w:iCs/>
          <w:color w:val="000000" w:themeColor="text1"/>
          <w:sz w:val="24"/>
          <w:szCs w:val="24"/>
        </w:rPr>
        <w:t>Zarządzanie wnioskiem</w:t>
      </w:r>
      <w:r w:rsidR="00F72AFF" w:rsidRPr="00CF5897">
        <w:rPr>
          <w:rFonts w:ascii="Arial" w:hAnsi="Arial" w:cs="Arial"/>
          <w:color w:val="000000" w:themeColor="text1"/>
          <w:sz w:val="24"/>
          <w:szCs w:val="24"/>
        </w:rPr>
        <w:t>.</w:t>
      </w:r>
    </w:p>
    <w:p w14:paraId="5E3921FE" w14:textId="77777777" w:rsidR="00D503ED" w:rsidRPr="00CF5897" w:rsidRDefault="00D503ED" w:rsidP="00CF5897">
      <w:pPr>
        <w:spacing w:line="360" w:lineRule="auto"/>
        <w:rPr>
          <w:rFonts w:ascii="Arial" w:hAnsi="Arial" w:cs="Arial"/>
          <w:color w:val="000000" w:themeColor="text1"/>
          <w:sz w:val="24"/>
          <w:szCs w:val="24"/>
        </w:rPr>
      </w:pPr>
    </w:p>
    <w:p w14:paraId="514A0B85" w14:textId="77777777" w:rsidR="00D95325" w:rsidRPr="00CF5897" w:rsidRDefault="00D95325" w:rsidP="00CF5897">
      <w:pPr>
        <w:pStyle w:val="Nagwek3"/>
        <w:spacing w:line="360" w:lineRule="auto"/>
        <w:ind w:left="709" w:hanging="709"/>
        <w:rPr>
          <w:rFonts w:ascii="Arial" w:hAnsi="Arial" w:cs="Arial"/>
        </w:rPr>
      </w:pPr>
      <w:bookmarkStart w:id="69" w:name="_Toc94283461"/>
      <w:bookmarkStart w:id="70" w:name="_Toc216830142"/>
      <w:r w:rsidRPr="00CF5897">
        <w:rPr>
          <w:rFonts w:ascii="Arial" w:hAnsi="Arial" w:cs="Arial"/>
        </w:rPr>
        <w:t>Menu Zarządzanie wnioskiem</w:t>
      </w:r>
      <w:bookmarkEnd w:id="69"/>
      <w:bookmarkEnd w:id="70"/>
    </w:p>
    <w:p w14:paraId="20A8DBC3" w14:textId="77777777" w:rsidR="00D95325" w:rsidRPr="00CF5897" w:rsidRDefault="00D95325" w:rsidP="00CF5897">
      <w:pPr>
        <w:spacing w:line="360" w:lineRule="auto"/>
        <w:rPr>
          <w:rFonts w:ascii="Arial" w:hAnsi="Arial" w:cs="Arial"/>
          <w:color w:val="000000" w:themeColor="text1"/>
        </w:rPr>
      </w:pPr>
    </w:p>
    <w:p w14:paraId="090397A4" w14:textId="155503EA"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Możliwe jest wykonywanie różnego rodzaju operacji na wniosku dzięki rozwijalnemu menu </w:t>
      </w:r>
      <w:r w:rsidRPr="00CF5897">
        <w:rPr>
          <w:rFonts w:ascii="Arial" w:hAnsi="Arial" w:cs="Arial"/>
          <w:i/>
          <w:iCs/>
          <w:color w:val="000000" w:themeColor="text1"/>
          <w:sz w:val="24"/>
          <w:szCs w:val="24"/>
        </w:rPr>
        <w:t>Zarządzanie wnioskiem</w:t>
      </w:r>
      <w:r w:rsidRPr="00CF5897">
        <w:rPr>
          <w:rFonts w:ascii="Arial" w:hAnsi="Arial" w:cs="Arial"/>
          <w:color w:val="000000" w:themeColor="text1"/>
          <w:sz w:val="24"/>
          <w:szCs w:val="24"/>
        </w:rPr>
        <w:t>. To</w:t>
      </w:r>
      <w:r w:rsidR="009C42E9" w:rsidRPr="00CF5897">
        <w:rPr>
          <w:rFonts w:ascii="Arial" w:hAnsi="Arial" w:cs="Arial"/>
          <w:color w:val="000000" w:themeColor="text1"/>
          <w:sz w:val="24"/>
          <w:szCs w:val="24"/>
        </w:rPr>
        <w:t>,</w:t>
      </w:r>
      <w:r w:rsidRPr="00CF5897">
        <w:rPr>
          <w:rFonts w:ascii="Arial" w:hAnsi="Arial" w:cs="Arial"/>
          <w:color w:val="000000" w:themeColor="text1"/>
          <w:sz w:val="24"/>
          <w:szCs w:val="24"/>
        </w:rPr>
        <w:t xml:space="preserve"> jakie operacje są dostępne w tym menu</w:t>
      </w:r>
      <w:r w:rsidR="009C42E9" w:rsidRPr="00CF5897">
        <w:rPr>
          <w:rFonts w:ascii="Arial" w:hAnsi="Arial" w:cs="Arial"/>
          <w:color w:val="000000" w:themeColor="text1"/>
          <w:sz w:val="24"/>
          <w:szCs w:val="24"/>
        </w:rPr>
        <w:t>,</w:t>
      </w:r>
      <w:r w:rsidRPr="00CF5897">
        <w:rPr>
          <w:rFonts w:ascii="Arial" w:hAnsi="Arial" w:cs="Arial"/>
          <w:color w:val="000000" w:themeColor="text1"/>
          <w:sz w:val="24"/>
          <w:szCs w:val="24"/>
        </w:rPr>
        <w:t xml:space="preserve"> zależy </w:t>
      </w:r>
      <w:r w:rsidR="00BB4A9E" w:rsidRPr="00CF5897">
        <w:rPr>
          <w:rFonts w:ascii="Arial" w:hAnsi="Arial" w:cs="Arial"/>
          <w:color w:val="000000" w:themeColor="text1"/>
          <w:sz w:val="24"/>
          <w:szCs w:val="24"/>
        </w:rPr>
        <w:t>m.in.</w:t>
      </w:r>
      <w:r w:rsidR="00CF5897" w:rsidRPr="00CF5897">
        <w:rPr>
          <w:rFonts w:ascii="Arial" w:hAnsi="Arial" w:cs="Arial"/>
          <w:color w:val="000000" w:themeColor="text1"/>
          <w:sz w:val="24"/>
          <w:szCs w:val="24"/>
        </w:rPr>
        <w:t> </w:t>
      </w:r>
      <w:r w:rsidR="00840A7B" w:rsidRPr="00CF5897">
        <w:rPr>
          <w:rFonts w:ascii="Arial" w:hAnsi="Arial" w:cs="Arial"/>
          <w:color w:val="000000" w:themeColor="text1"/>
          <w:sz w:val="24"/>
          <w:szCs w:val="24"/>
        </w:rPr>
        <w:t>od</w:t>
      </w:r>
      <w:r w:rsidR="00CF5897" w:rsidRPr="00CF5897">
        <w:rPr>
          <w:rFonts w:ascii="Arial" w:hAnsi="Arial" w:cs="Arial"/>
          <w:color w:val="000000" w:themeColor="text1"/>
          <w:sz w:val="24"/>
          <w:szCs w:val="24"/>
        </w:rPr>
        <w:t> </w:t>
      </w:r>
      <w:r w:rsidRPr="00CF5897">
        <w:rPr>
          <w:rFonts w:ascii="Arial" w:hAnsi="Arial" w:cs="Arial"/>
          <w:color w:val="000000" w:themeColor="text1"/>
          <w:sz w:val="24"/>
          <w:szCs w:val="24"/>
        </w:rPr>
        <w:t>czynników</w:t>
      </w:r>
      <w:r w:rsidR="00BB4A9E" w:rsidRPr="00CF5897">
        <w:rPr>
          <w:rFonts w:ascii="Arial" w:hAnsi="Arial" w:cs="Arial"/>
          <w:color w:val="000000" w:themeColor="text1"/>
          <w:sz w:val="24"/>
          <w:szCs w:val="24"/>
        </w:rPr>
        <w:t xml:space="preserve"> </w:t>
      </w:r>
      <w:r w:rsidR="00840A7B" w:rsidRPr="00CF5897">
        <w:rPr>
          <w:rFonts w:ascii="Arial" w:hAnsi="Arial" w:cs="Arial"/>
          <w:color w:val="000000" w:themeColor="text1"/>
          <w:sz w:val="24"/>
          <w:szCs w:val="24"/>
        </w:rPr>
        <w:t>takich jak:</w:t>
      </w:r>
      <w:r w:rsidRPr="00CF5897">
        <w:rPr>
          <w:rFonts w:ascii="Arial" w:hAnsi="Arial" w:cs="Arial"/>
          <w:color w:val="000000" w:themeColor="text1"/>
          <w:sz w:val="24"/>
          <w:szCs w:val="24"/>
        </w:rPr>
        <w:t xml:space="preserve"> w jakim statusie</w:t>
      </w:r>
      <w:r w:rsidR="00BB4A9E" w:rsidRPr="00CF5897">
        <w:rPr>
          <w:rFonts w:ascii="Arial" w:hAnsi="Arial" w:cs="Arial"/>
          <w:color w:val="000000" w:themeColor="text1"/>
          <w:sz w:val="24"/>
          <w:szCs w:val="24"/>
        </w:rPr>
        <w:t xml:space="preserve"> aktualnie </w:t>
      </w:r>
      <w:r w:rsidRPr="00CF5897">
        <w:rPr>
          <w:rFonts w:ascii="Arial" w:hAnsi="Arial" w:cs="Arial"/>
          <w:color w:val="000000" w:themeColor="text1"/>
          <w:sz w:val="24"/>
          <w:szCs w:val="24"/>
        </w:rPr>
        <w:t>znajduje się wniosek, czy projekt rozliczany jest za pomocą wniosków częściowych</w:t>
      </w:r>
      <w:r w:rsidR="00BB4A9E" w:rsidRPr="00CF5897">
        <w:rPr>
          <w:rFonts w:ascii="Arial" w:hAnsi="Arial" w:cs="Arial"/>
          <w:color w:val="000000" w:themeColor="text1"/>
          <w:sz w:val="24"/>
          <w:szCs w:val="24"/>
        </w:rPr>
        <w:t>,</w:t>
      </w:r>
      <w:r w:rsidRPr="00CF5897">
        <w:rPr>
          <w:rFonts w:ascii="Arial" w:hAnsi="Arial" w:cs="Arial"/>
          <w:color w:val="000000" w:themeColor="text1"/>
          <w:sz w:val="24"/>
          <w:szCs w:val="24"/>
        </w:rPr>
        <w:t xml:space="preserve"> a także od</w:t>
      </w:r>
      <w:r w:rsidR="00CF5897">
        <w:rPr>
          <w:rFonts w:ascii="Arial" w:hAnsi="Arial" w:cs="Arial"/>
          <w:color w:val="000000" w:themeColor="text1"/>
          <w:sz w:val="24"/>
          <w:szCs w:val="24"/>
        </w:rPr>
        <w:t> </w:t>
      </w:r>
      <w:r w:rsidR="007E0017" w:rsidRPr="00CF5897">
        <w:rPr>
          <w:rFonts w:ascii="Arial" w:hAnsi="Arial" w:cs="Arial"/>
          <w:color w:val="000000" w:themeColor="text1"/>
          <w:sz w:val="24"/>
          <w:szCs w:val="24"/>
        </w:rPr>
        <w:t>Twoich uprawnień</w:t>
      </w:r>
      <w:r w:rsidRPr="00CF5897">
        <w:rPr>
          <w:rFonts w:ascii="Arial" w:hAnsi="Arial" w:cs="Arial"/>
          <w:color w:val="000000" w:themeColor="text1"/>
          <w:sz w:val="24"/>
          <w:szCs w:val="24"/>
        </w:rPr>
        <w:t>.</w:t>
      </w:r>
    </w:p>
    <w:p w14:paraId="69DD3336" w14:textId="765A1570" w:rsidR="00D95325" w:rsidRPr="00CF5897" w:rsidRDefault="00D503ED"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lastRenderedPageBreak/>
        <w:t>Funkcje</w:t>
      </w:r>
      <w:r w:rsidR="00D95325" w:rsidRPr="00CF5897">
        <w:rPr>
          <w:rFonts w:ascii="Arial" w:hAnsi="Arial" w:cs="Arial"/>
          <w:color w:val="000000" w:themeColor="text1"/>
          <w:sz w:val="24"/>
          <w:szCs w:val="24"/>
        </w:rPr>
        <w:t xml:space="preserve"> dostępne w menu </w:t>
      </w:r>
      <w:r w:rsidR="00D95325" w:rsidRPr="00CF5897">
        <w:rPr>
          <w:rFonts w:ascii="Arial" w:hAnsi="Arial" w:cs="Arial"/>
          <w:i/>
          <w:iCs/>
          <w:color w:val="000000" w:themeColor="text1"/>
          <w:sz w:val="24"/>
          <w:szCs w:val="24"/>
        </w:rPr>
        <w:t>Zarządzanie wnioskiem</w:t>
      </w:r>
      <w:r w:rsidR="00D95325" w:rsidRPr="00CF5897">
        <w:rPr>
          <w:rFonts w:ascii="Arial" w:hAnsi="Arial" w:cs="Arial"/>
          <w:color w:val="000000" w:themeColor="text1"/>
          <w:sz w:val="24"/>
          <w:szCs w:val="24"/>
        </w:rPr>
        <w:t>:</w:t>
      </w:r>
    </w:p>
    <w:p w14:paraId="0A0758D5" w14:textId="6E6F4A83" w:rsidR="00D95325" w:rsidRDefault="00D95325" w:rsidP="00B32158">
      <w:pPr>
        <w:pStyle w:val="Akapitzlist"/>
        <w:numPr>
          <w:ilvl w:val="0"/>
          <w:numId w:val="3"/>
        </w:numPr>
        <w:spacing w:line="360" w:lineRule="auto"/>
        <w:jc w:val="both"/>
        <w:rPr>
          <w:rFonts w:ascii="Arial" w:hAnsi="Arial" w:cs="Arial"/>
          <w:color w:val="000000" w:themeColor="text1"/>
        </w:rPr>
      </w:pPr>
      <w:r w:rsidRPr="00CF5897">
        <w:rPr>
          <w:rFonts w:ascii="Arial" w:hAnsi="Arial" w:cs="Arial"/>
          <w:i/>
          <w:iCs/>
          <w:color w:val="000000" w:themeColor="text1"/>
        </w:rPr>
        <w:t>Zmień okres / rodzaj wniosku</w:t>
      </w:r>
      <w:r w:rsidRPr="00CF5897">
        <w:rPr>
          <w:rFonts w:ascii="Arial" w:hAnsi="Arial" w:cs="Arial"/>
          <w:color w:val="000000" w:themeColor="text1"/>
        </w:rPr>
        <w:t xml:space="preserve"> </w:t>
      </w:r>
      <w:r w:rsidR="009C42E9" w:rsidRPr="00CF5897">
        <w:rPr>
          <w:rFonts w:ascii="Arial" w:hAnsi="Arial" w:cs="Arial"/>
          <w:color w:val="000000" w:themeColor="text1"/>
        </w:rPr>
        <w:t>–</w:t>
      </w:r>
      <w:r w:rsidRPr="00CF5897">
        <w:rPr>
          <w:rFonts w:ascii="Arial" w:hAnsi="Arial" w:cs="Arial"/>
          <w:color w:val="000000" w:themeColor="text1"/>
        </w:rPr>
        <w:t xml:space="preserve"> funkcja przenosi do początkowego widoku tworzenia </w:t>
      </w:r>
      <w:r w:rsidR="001B3639" w:rsidRPr="00CF5897">
        <w:rPr>
          <w:rFonts w:ascii="Arial" w:hAnsi="Arial" w:cs="Arial"/>
          <w:color w:val="000000" w:themeColor="text1"/>
        </w:rPr>
        <w:t xml:space="preserve">wniosku </w:t>
      </w:r>
      <w:r w:rsidRPr="00CF5897">
        <w:rPr>
          <w:rFonts w:ascii="Arial" w:hAnsi="Arial" w:cs="Arial"/>
          <w:color w:val="000000" w:themeColor="text1"/>
        </w:rPr>
        <w:t xml:space="preserve">o </w:t>
      </w:r>
      <w:r w:rsidR="001B3639" w:rsidRPr="00CF5897">
        <w:rPr>
          <w:rFonts w:ascii="Arial" w:hAnsi="Arial" w:cs="Arial"/>
          <w:color w:val="000000" w:themeColor="text1"/>
        </w:rPr>
        <w:t>płatność,</w:t>
      </w:r>
    </w:p>
    <w:p w14:paraId="74B5C35F" w14:textId="07AB8D6E" w:rsidR="00B32158" w:rsidRPr="00CF5897" w:rsidRDefault="00B32158" w:rsidP="00514CB8">
      <w:pPr>
        <w:pStyle w:val="Akapitzlist"/>
        <w:numPr>
          <w:ilvl w:val="0"/>
          <w:numId w:val="3"/>
        </w:numPr>
        <w:spacing w:line="360" w:lineRule="auto"/>
        <w:jc w:val="both"/>
        <w:rPr>
          <w:rFonts w:ascii="Arial" w:hAnsi="Arial" w:cs="Arial"/>
          <w:color w:val="000000" w:themeColor="text1"/>
        </w:rPr>
      </w:pPr>
      <w:r>
        <w:rPr>
          <w:rFonts w:ascii="Arial" w:hAnsi="Arial" w:cs="Arial"/>
          <w:i/>
          <w:iCs/>
          <w:color w:val="000000" w:themeColor="text1"/>
        </w:rPr>
        <w:t xml:space="preserve">Przekaż do podpisu </w:t>
      </w:r>
      <w:r>
        <w:rPr>
          <w:rFonts w:ascii="Arial" w:hAnsi="Arial" w:cs="Arial"/>
          <w:color w:val="000000" w:themeColor="text1"/>
        </w:rPr>
        <w:t xml:space="preserve">– funkcja umożliwia </w:t>
      </w:r>
      <w:r w:rsidRPr="00B32158">
        <w:rPr>
          <w:rFonts w:ascii="Arial" w:hAnsi="Arial" w:cs="Arial"/>
          <w:color w:val="000000" w:themeColor="text1"/>
        </w:rPr>
        <w:t>przekazanie wniosku o płatność do podpisu innemu użytkownikowi lub samemu sobie</w:t>
      </w:r>
      <w:r w:rsidR="002F5C94">
        <w:rPr>
          <w:rFonts w:ascii="Arial" w:hAnsi="Arial" w:cs="Arial"/>
          <w:color w:val="000000" w:themeColor="text1"/>
        </w:rPr>
        <w:t>,</w:t>
      </w:r>
    </w:p>
    <w:p w14:paraId="56E7944E" w14:textId="699DD79A" w:rsidR="00D95325" w:rsidRDefault="00D95325" w:rsidP="00B32158">
      <w:pPr>
        <w:pStyle w:val="Akapitzlist"/>
        <w:numPr>
          <w:ilvl w:val="0"/>
          <w:numId w:val="3"/>
        </w:numPr>
        <w:spacing w:line="360" w:lineRule="auto"/>
        <w:jc w:val="both"/>
        <w:rPr>
          <w:rFonts w:ascii="Arial" w:hAnsi="Arial" w:cs="Arial"/>
          <w:color w:val="000000" w:themeColor="text1"/>
        </w:rPr>
      </w:pPr>
      <w:r w:rsidRPr="00CF5897">
        <w:rPr>
          <w:rFonts w:ascii="Arial" w:hAnsi="Arial" w:cs="Arial"/>
          <w:i/>
          <w:iCs/>
          <w:color w:val="000000" w:themeColor="text1"/>
        </w:rPr>
        <w:t>Podpisz wniosek</w:t>
      </w:r>
      <w:r w:rsidRPr="00CF5897">
        <w:rPr>
          <w:rFonts w:ascii="Arial" w:hAnsi="Arial" w:cs="Arial"/>
          <w:color w:val="000000" w:themeColor="text1"/>
        </w:rPr>
        <w:t xml:space="preserve"> – funkcja umożliwia podpisanie wniosku podpisem kwalifikowanym bądź, jeśli podpis kwalifikowany nie jest dostępny – podpisem niekwalifikowanym</w:t>
      </w:r>
      <w:r w:rsidR="002F5C94">
        <w:rPr>
          <w:rFonts w:ascii="Arial" w:hAnsi="Arial" w:cs="Arial"/>
          <w:color w:val="000000" w:themeColor="text1"/>
        </w:rPr>
        <w:t>,</w:t>
      </w:r>
    </w:p>
    <w:p w14:paraId="24784907" w14:textId="0754A0AE" w:rsidR="00ED776F" w:rsidRPr="00CF5897" w:rsidRDefault="00ED776F" w:rsidP="00514CB8">
      <w:pPr>
        <w:pStyle w:val="Akapitzlist"/>
        <w:numPr>
          <w:ilvl w:val="0"/>
          <w:numId w:val="3"/>
        </w:numPr>
        <w:spacing w:line="360" w:lineRule="auto"/>
        <w:jc w:val="both"/>
        <w:rPr>
          <w:rFonts w:ascii="Arial" w:hAnsi="Arial" w:cs="Arial"/>
          <w:color w:val="000000" w:themeColor="text1"/>
        </w:rPr>
      </w:pPr>
      <w:r>
        <w:rPr>
          <w:rFonts w:ascii="Arial" w:hAnsi="Arial" w:cs="Arial"/>
          <w:i/>
          <w:iCs/>
          <w:color w:val="000000" w:themeColor="text1"/>
        </w:rPr>
        <w:t xml:space="preserve">Przywróć do edycji </w:t>
      </w:r>
      <w:r w:rsidRPr="00514CB8">
        <w:rPr>
          <w:rFonts w:ascii="Arial" w:hAnsi="Arial" w:cs="Arial"/>
          <w:color w:val="000000" w:themeColor="text1"/>
        </w:rPr>
        <w:t>– funkcja umożliwia przywrócenie do edycji wniosku o</w:t>
      </w:r>
      <w:r>
        <w:rPr>
          <w:rFonts w:ascii="Arial" w:hAnsi="Arial" w:cs="Arial"/>
          <w:color w:val="000000" w:themeColor="text1"/>
        </w:rPr>
        <w:t> </w:t>
      </w:r>
      <w:r w:rsidRPr="00514CB8">
        <w:rPr>
          <w:rFonts w:ascii="Arial" w:hAnsi="Arial" w:cs="Arial"/>
          <w:color w:val="000000" w:themeColor="text1"/>
        </w:rPr>
        <w:t>płatność</w:t>
      </w:r>
      <w:r>
        <w:rPr>
          <w:rFonts w:ascii="Arial" w:hAnsi="Arial" w:cs="Arial"/>
          <w:color w:val="000000" w:themeColor="text1"/>
        </w:rPr>
        <w:t xml:space="preserve"> o statusie </w:t>
      </w:r>
      <w:r w:rsidRPr="00ED776F">
        <w:rPr>
          <w:rFonts w:ascii="Arial" w:hAnsi="Arial" w:cs="Arial"/>
          <w:i/>
          <w:iCs/>
          <w:color w:val="000000" w:themeColor="text1"/>
        </w:rPr>
        <w:t>Przekazany do podpisu</w:t>
      </w:r>
      <w:r w:rsidR="002F5C94">
        <w:rPr>
          <w:rFonts w:ascii="Arial" w:hAnsi="Arial" w:cs="Arial"/>
          <w:i/>
          <w:iCs/>
          <w:color w:val="000000" w:themeColor="text1"/>
        </w:rPr>
        <w:t>,</w:t>
      </w:r>
    </w:p>
    <w:p w14:paraId="0D3165A2" w14:textId="2DC1A3D8" w:rsidR="00D95325" w:rsidRPr="00CF5897" w:rsidRDefault="00D95325" w:rsidP="00514CB8">
      <w:pPr>
        <w:pStyle w:val="Akapitzlist"/>
        <w:numPr>
          <w:ilvl w:val="0"/>
          <w:numId w:val="3"/>
        </w:numPr>
        <w:spacing w:line="360" w:lineRule="auto"/>
        <w:jc w:val="both"/>
        <w:rPr>
          <w:rFonts w:ascii="Arial" w:hAnsi="Arial" w:cs="Arial"/>
          <w:color w:val="000000" w:themeColor="text1"/>
        </w:rPr>
      </w:pPr>
      <w:r w:rsidRPr="00CF5897">
        <w:rPr>
          <w:rFonts w:ascii="Arial" w:hAnsi="Arial" w:cs="Arial"/>
          <w:i/>
          <w:iCs/>
          <w:color w:val="000000" w:themeColor="text1"/>
        </w:rPr>
        <w:t>Złóż wniosek</w:t>
      </w:r>
      <w:r w:rsidRPr="00CF5897">
        <w:rPr>
          <w:rFonts w:ascii="Arial" w:hAnsi="Arial" w:cs="Arial"/>
          <w:color w:val="000000" w:themeColor="text1"/>
        </w:rPr>
        <w:t xml:space="preserve"> – funkcja powoduje przekazanie wniosku do instytucji</w:t>
      </w:r>
      <w:r w:rsidR="001B3639" w:rsidRPr="00CF5897">
        <w:rPr>
          <w:rFonts w:ascii="Arial" w:hAnsi="Arial" w:cs="Arial"/>
          <w:color w:val="000000" w:themeColor="text1"/>
        </w:rPr>
        <w:t>,</w:t>
      </w:r>
    </w:p>
    <w:p w14:paraId="3B149D8B" w14:textId="13DD9157"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 xml:space="preserve">Popraw </w:t>
      </w:r>
      <w:r w:rsidR="00D503ED" w:rsidRPr="00CF5897">
        <w:rPr>
          <w:rFonts w:ascii="Arial" w:hAnsi="Arial" w:cs="Arial"/>
          <w:i/>
          <w:iCs/>
          <w:color w:val="000000" w:themeColor="text1"/>
        </w:rPr>
        <w:t>wniosek</w:t>
      </w:r>
      <w:r w:rsidR="00D503ED" w:rsidRPr="00CF5897">
        <w:rPr>
          <w:rFonts w:ascii="Arial" w:hAnsi="Arial" w:cs="Arial"/>
          <w:color w:val="000000" w:themeColor="text1"/>
        </w:rPr>
        <w:t xml:space="preserve"> –</w:t>
      </w:r>
      <w:r w:rsidRPr="00CF5897">
        <w:rPr>
          <w:rFonts w:ascii="Arial" w:hAnsi="Arial" w:cs="Arial"/>
          <w:color w:val="000000" w:themeColor="text1"/>
        </w:rPr>
        <w:t xml:space="preserve"> funkcja powoduje utworzenie wniosku w nowej wersji, </w:t>
      </w:r>
      <w:r w:rsidR="009C42E9" w:rsidRPr="00CF5897">
        <w:rPr>
          <w:rFonts w:ascii="Arial" w:hAnsi="Arial" w:cs="Arial"/>
          <w:color w:val="000000" w:themeColor="text1"/>
        </w:rPr>
        <w:t>z </w:t>
      </w:r>
      <w:r w:rsidRPr="00CF5897">
        <w:rPr>
          <w:rFonts w:ascii="Arial" w:hAnsi="Arial" w:cs="Arial"/>
          <w:color w:val="000000" w:themeColor="text1"/>
        </w:rPr>
        <w:t>możliwością jej edycji</w:t>
      </w:r>
      <w:r w:rsidR="001B3639" w:rsidRPr="00CF5897">
        <w:rPr>
          <w:rFonts w:ascii="Arial" w:hAnsi="Arial" w:cs="Arial"/>
          <w:color w:val="000000" w:themeColor="text1"/>
        </w:rPr>
        <w:t>. Pokaże się tylko wtedy, kiedy instytucja rozliczająca Twój wniosek zwróci Ci go w celu poprawy,</w:t>
      </w:r>
    </w:p>
    <w:p w14:paraId="309BF9F2" w14:textId="075C33DE"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Zatwierdź wniosek</w:t>
      </w:r>
      <w:r w:rsidRPr="00CF5897">
        <w:rPr>
          <w:rFonts w:ascii="Arial" w:hAnsi="Arial" w:cs="Arial"/>
          <w:color w:val="000000" w:themeColor="text1"/>
        </w:rPr>
        <w:t xml:space="preserve"> - funkcja jest dostępna </w:t>
      </w:r>
      <w:r w:rsidR="001B3639" w:rsidRPr="00CF5897">
        <w:rPr>
          <w:rFonts w:ascii="Arial" w:hAnsi="Arial" w:cs="Arial"/>
          <w:color w:val="000000" w:themeColor="text1"/>
        </w:rPr>
        <w:t>tylko na wnioskach częściowych dla</w:t>
      </w:r>
      <w:r w:rsidR="00CF5897" w:rsidRPr="00CF5897">
        <w:rPr>
          <w:rFonts w:ascii="Arial" w:hAnsi="Arial" w:cs="Arial"/>
          <w:color w:val="000000" w:themeColor="text1"/>
        </w:rPr>
        <w:t> </w:t>
      </w:r>
      <w:r w:rsidR="001B3639" w:rsidRPr="00CF5897">
        <w:rPr>
          <w:rFonts w:ascii="Arial" w:hAnsi="Arial" w:cs="Arial"/>
          <w:color w:val="000000" w:themeColor="text1"/>
        </w:rPr>
        <w:t>Beneficjenta,</w:t>
      </w:r>
    </w:p>
    <w:p w14:paraId="6AD08EEE" w14:textId="38659B95"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Cofnij zatwierdzanie wniosku</w:t>
      </w:r>
      <w:r w:rsidRPr="00CF5897">
        <w:rPr>
          <w:rFonts w:ascii="Arial" w:hAnsi="Arial" w:cs="Arial"/>
          <w:color w:val="000000" w:themeColor="text1"/>
        </w:rPr>
        <w:t xml:space="preserve"> </w:t>
      </w:r>
      <w:r w:rsidR="009C42E9" w:rsidRPr="00CF5897">
        <w:rPr>
          <w:rFonts w:ascii="Arial" w:hAnsi="Arial" w:cs="Arial"/>
          <w:color w:val="000000" w:themeColor="text1"/>
        </w:rPr>
        <w:t>–</w:t>
      </w:r>
      <w:r w:rsidRPr="00CF5897">
        <w:rPr>
          <w:rFonts w:ascii="Arial" w:hAnsi="Arial" w:cs="Arial"/>
          <w:color w:val="000000" w:themeColor="text1"/>
        </w:rPr>
        <w:t xml:space="preserve"> </w:t>
      </w:r>
      <w:r w:rsidR="001B3639" w:rsidRPr="00CF5897">
        <w:rPr>
          <w:rFonts w:ascii="Arial" w:hAnsi="Arial" w:cs="Arial"/>
          <w:color w:val="000000" w:themeColor="text1"/>
        </w:rPr>
        <w:t>funkcja jest dostępna tylko na wnioskach częściowych dla Beneficjenta,</w:t>
      </w:r>
    </w:p>
    <w:p w14:paraId="5E082E61" w14:textId="17ECA448"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Przekaż wniosek do poprawy</w:t>
      </w:r>
      <w:r w:rsidRPr="00CF5897">
        <w:rPr>
          <w:rFonts w:ascii="Arial" w:hAnsi="Arial" w:cs="Arial"/>
          <w:color w:val="000000" w:themeColor="text1"/>
        </w:rPr>
        <w:t xml:space="preserve"> </w:t>
      </w:r>
      <w:r w:rsidR="009C42E9" w:rsidRPr="00CF5897">
        <w:rPr>
          <w:rFonts w:ascii="Arial" w:hAnsi="Arial" w:cs="Arial"/>
          <w:color w:val="000000" w:themeColor="text1"/>
        </w:rPr>
        <w:t>–</w:t>
      </w:r>
      <w:r w:rsidRPr="00CF5897">
        <w:rPr>
          <w:rFonts w:ascii="Arial" w:hAnsi="Arial" w:cs="Arial"/>
          <w:color w:val="000000" w:themeColor="text1"/>
        </w:rPr>
        <w:t xml:space="preserve"> </w:t>
      </w:r>
      <w:r w:rsidR="001B3639" w:rsidRPr="00CF5897">
        <w:rPr>
          <w:rFonts w:ascii="Arial" w:hAnsi="Arial" w:cs="Arial"/>
          <w:color w:val="000000" w:themeColor="text1"/>
        </w:rPr>
        <w:t>funkcja jest dostępna tylko na wnioskach częściowych dla Beneficjenta,</w:t>
      </w:r>
    </w:p>
    <w:p w14:paraId="7AE82B0F" w14:textId="54C11C1C"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Cofnij przekazywanie wniosku do poprawy</w:t>
      </w:r>
      <w:r w:rsidRPr="00CF5897">
        <w:rPr>
          <w:rFonts w:ascii="Arial" w:hAnsi="Arial" w:cs="Arial"/>
          <w:color w:val="000000" w:themeColor="text1"/>
        </w:rPr>
        <w:t xml:space="preserve"> </w:t>
      </w:r>
      <w:r w:rsidR="009C42E9" w:rsidRPr="00CF5897">
        <w:rPr>
          <w:rFonts w:ascii="Arial" w:hAnsi="Arial" w:cs="Arial"/>
          <w:color w:val="000000" w:themeColor="text1"/>
        </w:rPr>
        <w:t>–</w:t>
      </w:r>
      <w:r w:rsidRPr="00CF5897">
        <w:rPr>
          <w:rFonts w:ascii="Arial" w:hAnsi="Arial" w:cs="Arial"/>
          <w:color w:val="000000" w:themeColor="text1"/>
        </w:rPr>
        <w:t xml:space="preserve"> </w:t>
      </w:r>
      <w:r w:rsidR="001B3639" w:rsidRPr="00CF5897">
        <w:rPr>
          <w:rFonts w:ascii="Arial" w:hAnsi="Arial" w:cs="Arial"/>
          <w:color w:val="000000" w:themeColor="text1"/>
        </w:rPr>
        <w:t>funkcja jest dostępna tylko na</w:t>
      </w:r>
      <w:r w:rsidR="00CF5897">
        <w:rPr>
          <w:rFonts w:ascii="Arial" w:hAnsi="Arial" w:cs="Arial"/>
          <w:color w:val="000000" w:themeColor="text1"/>
        </w:rPr>
        <w:t> </w:t>
      </w:r>
      <w:r w:rsidR="001B3639" w:rsidRPr="00CF5897">
        <w:rPr>
          <w:rFonts w:ascii="Arial" w:hAnsi="Arial" w:cs="Arial"/>
          <w:color w:val="000000" w:themeColor="text1"/>
        </w:rPr>
        <w:t>wnioskach częściowych dla Beneficjenta,</w:t>
      </w:r>
    </w:p>
    <w:p w14:paraId="37C8C6E6" w14:textId="364EC164"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Sprawdź poprawność wniosku</w:t>
      </w:r>
      <w:r w:rsidRPr="00CF5897">
        <w:rPr>
          <w:rFonts w:ascii="Arial" w:hAnsi="Arial" w:cs="Arial"/>
          <w:color w:val="000000" w:themeColor="text1"/>
        </w:rPr>
        <w:t xml:space="preserve"> – pozwala sprawdzić poprawność wprowadzonych na</w:t>
      </w:r>
      <w:r w:rsidR="00CF5897" w:rsidRPr="00CF5897">
        <w:rPr>
          <w:rFonts w:ascii="Arial" w:hAnsi="Arial" w:cs="Arial"/>
          <w:color w:val="000000" w:themeColor="text1"/>
        </w:rPr>
        <w:t> </w:t>
      </w:r>
      <w:r w:rsidRPr="00CF5897">
        <w:rPr>
          <w:rFonts w:ascii="Arial" w:hAnsi="Arial" w:cs="Arial"/>
          <w:color w:val="000000" w:themeColor="text1"/>
        </w:rPr>
        <w:t>wniosku wartości</w:t>
      </w:r>
      <w:r w:rsidR="001B3639" w:rsidRPr="00CF5897">
        <w:rPr>
          <w:rFonts w:ascii="Arial" w:hAnsi="Arial" w:cs="Arial"/>
          <w:color w:val="000000" w:themeColor="text1"/>
        </w:rPr>
        <w:t>,</w:t>
      </w:r>
    </w:p>
    <w:p w14:paraId="2C83477D" w14:textId="5958778E"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Usuń wniosek</w:t>
      </w:r>
      <w:r w:rsidRPr="00CF5897">
        <w:rPr>
          <w:rFonts w:ascii="Arial" w:hAnsi="Arial" w:cs="Arial"/>
          <w:color w:val="000000" w:themeColor="text1"/>
        </w:rPr>
        <w:t xml:space="preserve"> – funkcja dostępna dla </w:t>
      </w:r>
      <w:r w:rsidR="00D503ED" w:rsidRPr="00CF5897">
        <w:rPr>
          <w:rFonts w:ascii="Arial" w:hAnsi="Arial" w:cs="Arial"/>
          <w:color w:val="000000" w:themeColor="text1"/>
        </w:rPr>
        <w:t>wniosku,</w:t>
      </w:r>
      <w:r w:rsidRPr="00CF5897">
        <w:rPr>
          <w:rFonts w:ascii="Arial" w:hAnsi="Arial" w:cs="Arial"/>
          <w:color w:val="000000" w:themeColor="text1"/>
        </w:rPr>
        <w:t xml:space="preserve"> który nie został jeszcze złożony do</w:t>
      </w:r>
      <w:r w:rsidR="00CF5897" w:rsidRPr="00CF5897">
        <w:rPr>
          <w:rFonts w:ascii="Arial" w:hAnsi="Arial" w:cs="Arial"/>
          <w:color w:val="000000" w:themeColor="text1"/>
        </w:rPr>
        <w:t> </w:t>
      </w:r>
      <w:r w:rsidRPr="00CF5897">
        <w:rPr>
          <w:rFonts w:ascii="Arial" w:hAnsi="Arial" w:cs="Arial"/>
          <w:color w:val="000000" w:themeColor="text1"/>
        </w:rPr>
        <w:t>instytucji</w:t>
      </w:r>
      <w:r w:rsidR="001B3639" w:rsidRPr="00CF5897">
        <w:rPr>
          <w:rFonts w:ascii="Arial" w:hAnsi="Arial" w:cs="Arial"/>
          <w:color w:val="000000" w:themeColor="text1"/>
        </w:rPr>
        <w:t>,</w:t>
      </w:r>
    </w:p>
    <w:p w14:paraId="1EB53679" w14:textId="4A8AECB2" w:rsidR="00D95325" w:rsidRPr="00CF5897"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Aktualizuj dane we wniosku</w:t>
      </w:r>
      <w:r w:rsidRPr="00CF5897">
        <w:rPr>
          <w:rFonts w:ascii="Arial" w:hAnsi="Arial" w:cs="Arial"/>
          <w:color w:val="000000" w:themeColor="text1"/>
        </w:rPr>
        <w:t xml:space="preserve"> – funkcja dostępna w </w:t>
      </w:r>
      <w:r w:rsidR="00D503ED" w:rsidRPr="00CF5897">
        <w:rPr>
          <w:rFonts w:ascii="Arial" w:hAnsi="Arial" w:cs="Arial"/>
          <w:color w:val="000000" w:themeColor="text1"/>
        </w:rPr>
        <w:t>przypadku,</w:t>
      </w:r>
      <w:r w:rsidRPr="00CF5897">
        <w:rPr>
          <w:rFonts w:ascii="Arial" w:hAnsi="Arial" w:cs="Arial"/>
          <w:color w:val="000000" w:themeColor="text1"/>
        </w:rPr>
        <w:t xml:space="preserve"> gdy zmianie uległy dane projektu</w:t>
      </w:r>
      <w:r w:rsidR="002F5C94">
        <w:rPr>
          <w:rFonts w:ascii="Arial" w:hAnsi="Arial" w:cs="Arial"/>
          <w:color w:val="000000" w:themeColor="text1"/>
        </w:rPr>
        <w:t>,</w:t>
      </w:r>
    </w:p>
    <w:p w14:paraId="4568CF2E" w14:textId="1C8ACEC4" w:rsidR="00DA1C9F" w:rsidRDefault="00D95325" w:rsidP="00CF5897">
      <w:pPr>
        <w:pStyle w:val="Akapitzlist"/>
        <w:numPr>
          <w:ilvl w:val="0"/>
          <w:numId w:val="3"/>
        </w:numPr>
        <w:spacing w:line="360" w:lineRule="auto"/>
        <w:rPr>
          <w:rFonts w:ascii="Arial" w:hAnsi="Arial" w:cs="Arial"/>
          <w:color w:val="000000" w:themeColor="text1"/>
        </w:rPr>
      </w:pPr>
      <w:r w:rsidRPr="00CF5897">
        <w:rPr>
          <w:rFonts w:ascii="Arial" w:hAnsi="Arial" w:cs="Arial"/>
          <w:i/>
          <w:iCs/>
          <w:color w:val="000000" w:themeColor="text1"/>
        </w:rPr>
        <w:t>Lista wersji wniosku</w:t>
      </w:r>
      <w:r w:rsidRPr="00CF5897">
        <w:rPr>
          <w:rFonts w:ascii="Arial" w:hAnsi="Arial" w:cs="Arial"/>
          <w:color w:val="000000" w:themeColor="text1"/>
        </w:rPr>
        <w:t xml:space="preserve"> – funkcja pozwala przejść do listy wersji wniosku, gdzie można daną wersję podejrzeć, jak i wyeksportować do pliku PDF</w:t>
      </w:r>
      <w:r w:rsidR="002F5C94">
        <w:rPr>
          <w:rFonts w:ascii="Arial" w:hAnsi="Arial" w:cs="Arial"/>
          <w:color w:val="000000" w:themeColor="text1"/>
        </w:rPr>
        <w:t>.</w:t>
      </w:r>
    </w:p>
    <w:p w14:paraId="64FEFF0B" w14:textId="1281D472" w:rsidR="0082027F" w:rsidRPr="004E0CC0" w:rsidRDefault="003B4480" w:rsidP="00CF5897">
      <w:pPr>
        <w:pStyle w:val="Akapitzlist"/>
        <w:numPr>
          <w:ilvl w:val="0"/>
          <w:numId w:val="3"/>
        </w:numPr>
        <w:spacing w:line="360" w:lineRule="auto"/>
        <w:rPr>
          <w:rFonts w:ascii="Arial" w:hAnsi="Arial" w:cs="Arial"/>
          <w:i/>
          <w:iCs/>
          <w:color w:val="000000" w:themeColor="text1"/>
        </w:rPr>
      </w:pPr>
      <w:r w:rsidRPr="004E0CC0">
        <w:rPr>
          <w:rFonts w:ascii="Arial" w:hAnsi="Arial" w:cs="Arial"/>
          <w:i/>
          <w:iCs/>
          <w:color w:val="000000" w:themeColor="text1"/>
        </w:rPr>
        <w:t>Porównaj wersje wniosku</w:t>
      </w:r>
      <w:r>
        <w:rPr>
          <w:rFonts w:ascii="Arial" w:hAnsi="Arial" w:cs="Arial"/>
          <w:i/>
          <w:iCs/>
          <w:color w:val="000000" w:themeColor="text1"/>
        </w:rPr>
        <w:t xml:space="preserve"> </w:t>
      </w:r>
      <w:r>
        <w:rPr>
          <w:rFonts w:ascii="Arial" w:hAnsi="Arial" w:cs="Arial"/>
          <w:color w:val="000000" w:themeColor="text1"/>
        </w:rPr>
        <w:t xml:space="preserve">– funkcja pozwala porównać dwie </w:t>
      </w:r>
      <w:r w:rsidR="00933BE8">
        <w:rPr>
          <w:rFonts w:ascii="Arial" w:hAnsi="Arial" w:cs="Arial"/>
          <w:color w:val="000000" w:themeColor="text1"/>
        </w:rPr>
        <w:t>wersje danego wniosku o płatność.</w:t>
      </w:r>
    </w:p>
    <w:p w14:paraId="2ED39497" w14:textId="77777777" w:rsidR="00DA1C9F" w:rsidRPr="00CF5897" w:rsidRDefault="00DA1C9F" w:rsidP="00CF5897">
      <w:pPr>
        <w:spacing w:line="360" w:lineRule="auto"/>
        <w:rPr>
          <w:rFonts w:ascii="Arial" w:hAnsi="Arial" w:cs="Arial"/>
          <w:color w:val="000000" w:themeColor="text1"/>
        </w:rPr>
      </w:pPr>
    </w:p>
    <w:p w14:paraId="18D5BD67" w14:textId="77777777" w:rsidR="00404853" w:rsidRPr="00CF5897" w:rsidRDefault="00404853" w:rsidP="00CF5897">
      <w:pPr>
        <w:spacing w:line="360" w:lineRule="auto"/>
        <w:rPr>
          <w:rFonts w:ascii="Arial" w:hAnsi="Arial" w:cs="Arial"/>
          <w:color w:val="000000" w:themeColor="text1"/>
        </w:rPr>
      </w:pPr>
    </w:p>
    <w:p w14:paraId="52F0A803" w14:textId="77777777" w:rsidR="00404853" w:rsidRPr="00CF5897" w:rsidRDefault="00404853" w:rsidP="00CF5897">
      <w:pPr>
        <w:spacing w:line="360" w:lineRule="auto"/>
        <w:rPr>
          <w:rFonts w:ascii="Arial" w:hAnsi="Arial" w:cs="Arial"/>
          <w:color w:val="000000" w:themeColor="text1"/>
        </w:rPr>
      </w:pPr>
    </w:p>
    <w:p w14:paraId="0B617F64" w14:textId="6A1A73C2" w:rsidR="00D95325" w:rsidRPr="00CF5897" w:rsidRDefault="00D95325" w:rsidP="00CF5897">
      <w:pPr>
        <w:pStyle w:val="Nagwek3"/>
        <w:spacing w:line="360" w:lineRule="auto"/>
        <w:rPr>
          <w:rFonts w:ascii="Arial" w:hAnsi="Arial" w:cs="Arial"/>
        </w:rPr>
      </w:pPr>
      <w:bookmarkStart w:id="71" w:name="_Toc94283462"/>
      <w:bookmarkStart w:id="72" w:name="_Toc216830143"/>
      <w:r w:rsidRPr="00CF5897">
        <w:rPr>
          <w:rFonts w:ascii="Arial" w:hAnsi="Arial" w:cs="Arial"/>
        </w:rPr>
        <w:t>Menu Przejdź do innego bloku danych</w:t>
      </w:r>
      <w:bookmarkEnd w:id="71"/>
      <w:bookmarkEnd w:id="72"/>
    </w:p>
    <w:p w14:paraId="13D7D03E" w14:textId="77777777" w:rsidR="00D503ED" w:rsidRPr="00CF5897" w:rsidRDefault="00D503ED" w:rsidP="00CF5897">
      <w:pPr>
        <w:rPr>
          <w:rFonts w:ascii="Arial" w:hAnsi="Arial" w:cs="Arial"/>
        </w:rPr>
      </w:pPr>
    </w:p>
    <w:p w14:paraId="3AA992B7" w14:textId="4A17EC79"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Możliwe jest przemieszczanie się </w:t>
      </w:r>
      <w:r w:rsidR="002F483B" w:rsidRPr="00CF5897">
        <w:rPr>
          <w:rFonts w:ascii="Arial" w:hAnsi="Arial" w:cs="Arial"/>
          <w:color w:val="000000" w:themeColor="text1"/>
          <w:sz w:val="24"/>
          <w:szCs w:val="24"/>
        </w:rPr>
        <w:t>po</w:t>
      </w:r>
      <w:r w:rsidRPr="00CF5897">
        <w:rPr>
          <w:rFonts w:ascii="Arial" w:hAnsi="Arial" w:cs="Arial"/>
          <w:color w:val="000000" w:themeColor="text1"/>
          <w:sz w:val="24"/>
          <w:szCs w:val="24"/>
        </w:rPr>
        <w:t xml:space="preserve">między blokami wniosku poprzez menu </w:t>
      </w:r>
      <w:r w:rsidRPr="00CF5897">
        <w:rPr>
          <w:rFonts w:ascii="Arial" w:hAnsi="Arial" w:cs="Arial"/>
          <w:i/>
          <w:iCs/>
          <w:color w:val="000000" w:themeColor="text1"/>
          <w:sz w:val="24"/>
          <w:szCs w:val="24"/>
        </w:rPr>
        <w:t>Przejdź do</w:t>
      </w:r>
      <w:r w:rsidR="00CF5897" w:rsidRPr="00CF5897">
        <w:rPr>
          <w:rFonts w:ascii="Arial" w:hAnsi="Arial" w:cs="Arial"/>
          <w:i/>
          <w:iCs/>
          <w:color w:val="000000" w:themeColor="text1"/>
          <w:sz w:val="24"/>
          <w:szCs w:val="24"/>
        </w:rPr>
        <w:t> </w:t>
      </w:r>
      <w:r w:rsidRPr="00CF5897">
        <w:rPr>
          <w:rFonts w:ascii="Arial" w:hAnsi="Arial" w:cs="Arial"/>
          <w:i/>
          <w:iCs/>
          <w:color w:val="000000" w:themeColor="text1"/>
          <w:sz w:val="24"/>
          <w:szCs w:val="24"/>
        </w:rPr>
        <w:t>innego bloku danych</w:t>
      </w:r>
      <w:r w:rsidR="002F483B" w:rsidRPr="00CF5897">
        <w:rPr>
          <w:rFonts w:ascii="Arial" w:hAnsi="Arial" w:cs="Arial"/>
          <w:i/>
          <w:iCs/>
          <w:color w:val="000000" w:themeColor="text1"/>
          <w:sz w:val="24"/>
          <w:szCs w:val="24"/>
        </w:rPr>
        <w:t xml:space="preserve">. </w:t>
      </w:r>
      <w:r w:rsidRPr="00CF5897">
        <w:rPr>
          <w:rFonts w:ascii="Arial" w:hAnsi="Arial" w:cs="Arial"/>
          <w:color w:val="000000" w:themeColor="text1"/>
          <w:sz w:val="24"/>
          <w:szCs w:val="24"/>
        </w:rPr>
        <w:t xml:space="preserve">W zależności od </w:t>
      </w:r>
      <w:r w:rsidR="007B2F9C" w:rsidRPr="00CF5897">
        <w:rPr>
          <w:rFonts w:ascii="Arial" w:hAnsi="Arial" w:cs="Arial"/>
          <w:color w:val="000000" w:themeColor="text1"/>
          <w:sz w:val="24"/>
          <w:szCs w:val="24"/>
        </w:rPr>
        <w:t>rodzaju wniosku</w:t>
      </w:r>
      <w:r w:rsidRPr="00CF5897">
        <w:rPr>
          <w:rFonts w:ascii="Arial" w:hAnsi="Arial" w:cs="Arial"/>
          <w:color w:val="000000" w:themeColor="text1"/>
          <w:sz w:val="24"/>
          <w:szCs w:val="24"/>
        </w:rPr>
        <w:t>, w menu dostępne są różne bloki danych.</w:t>
      </w:r>
    </w:p>
    <w:p w14:paraId="04A2FA63" w14:textId="77777777" w:rsidR="009C42E9" w:rsidRPr="00CF5897" w:rsidRDefault="009C42E9" w:rsidP="00CF5897">
      <w:pPr>
        <w:spacing w:line="360" w:lineRule="auto"/>
        <w:rPr>
          <w:rFonts w:ascii="Arial" w:hAnsi="Arial" w:cs="Arial"/>
          <w:color w:val="000000" w:themeColor="text1"/>
          <w:sz w:val="24"/>
          <w:szCs w:val="24"/>
        </w:rPr>
      </w:pPr>
    </w:p>
    <w:p w14:paraId="691F6940" w14:textId="77777777" w:rsidR="00E66594" w:rsidRPr="00CF5897" w:rsidRDefault="00E66594" w:rsidP="00CF5897">
      <w:pPr>
        <w:pStyle w:val="Nagwek4"/>
        <w:spacing w:line="360" w:lineRule="auto"/>
        <w:rPr>
          <w:rFonts w:ascii="Arial" w:hAnsi="Arial" w:cs="Arial"/>
          <w:i w:val="0"/>
          <w:iCs w:val="0"/>
          <w:color w:val="000000" w:themeColor="text1"/>
          <w:sz w:val="24"/>
          <w:szCs w:val="24"/>
        </w:rPr>
      </w:pPr>
      <w:bookmarkStart w:id="73" w:name="_Toc90048911"/>
      <w:bookmarkStart w:id="74" w:name="_Toc90988129"/>
      <w:bookmarkStart w:id="75" w:name="_Toc90988198"/>
      <w:bookmarkStart w:id="76" w:name="_Toc91097168"/>
      <w:bookmarkStart w:id="77" w:name="_Toc93501743"/>
      <w:bookmarkStart w:id="78" w:name="_Toc93675789"/>
      <w:bookmarkStart w:id="79" w:name="_Toc94283463"/>
      <w:bookmarkStart w:id="80" w:name="_Toc110603245"/>
      <w:bookmarkStart w:id="81" w:name="_Toc110606506"/>
      <w:bookmarkStart w:id="82" w:name="_Toc110609086"/>
      <w:bookmarkStart w:id="83" w:name="_Toc110611545"/>
      <w:bookmarkStart w:id="84" w:name="_Toc90048912"/>
      <w:bookmarkStart w:id="85" w:name="_Toc90988130"/>
      <w:bookmarkStart w:id="86" w:name="_Toc90988199"/>
      <w:bookmarkStart w:id="87" w:name="_Toc91097169"/>
      <w:bookmarkStart w:id="88" w:name="_Toc93501744"/>
      <w:bookmarkStart w:id="89" w:name="_Toc93675790"/>
      <w:bookmarkStart w:id="90" w:name="_Toc94283464"/>
      <w:bookmarkStart w:id="91" w:name="_Toc110603246"/>
      <w:bookmarkStart w:id="92" w:name="_Toc110606507"/>
      <w:bookmarkStart w:id="93" w:name="_Toc110609087"/>
      <w:bookmarkStart w:id="94" w:name="_Toc110611546"/>
      <w:bookmarkStart w:id="95" w:name="_Toc90048913"/>
      <w:bookmarkStart w:id="96" w:name="_Toc90988131"/>
      <w:bookmarkStart w:id="97" w:name="_Toc90988200"/>
      <w:bookmarkStart w:id="98" w:name="_Toc91097170"/>
      <w:bookmarkStart w:id="99" w:name="_Toc93501745"/>
      <w:bookmarkStart w:id="100" w:name="_Toc93675791"/>
      <w:bookmarkStart w:id="101" w:name="_Toc94283465"/>
      <w:bookmarkStart w:id="102" w:name="_Toc110603247"/>
      <w:bookmarkStart w:id="103" w:name="_Toc110606508"/>
      <w:bookmarkStart w:id="104" w:name="_Toc110609088"/>
      <w:bookmarkStart w:id="105" w:name="_Toc110611547"/>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CF5897">
        <w:rPr>
          <w:rFonts w:ascii="Arial" w:hAnsi="Arial" w:cs="Arial"/>
          <w:i w:val="0"/>
          <w:iCs w:val="0"/>
          <w:color w:val="000000" w:themeColor="text1"/>
          <w:sz w:val="24"/>
          <w:szCs w:val="24"/>
        </w:rPr>
        <w:t>Menu Przejdź do innego bloku danych – wniosek zaliczkowy</w:t>
      </w:r>
    </w:p>
    <w:p w14:paraId="7515988F" w14:textId="77777777" w:rsidR="00E66594" w:rsidRPr="00CF5897" w:rsidRDefault="00E66594" w:rsidP="00CF5897">
      <w:pPr>
        <w:rPr>
          <w:rFonts w:ascii="Arial" w:hAnsi="Arial" w:cs="Arial"/>
        </w:rPr>
      </w:pPr>
    </w:p>
    <w:p w14:paraId="588A9DC2" w14:textId="77777777" w:rsidR="00E66594" w:rsidRPr="00CF5897" w:rsidRDefault="00E66594"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Bloki danych dostępne dla wniosku zaliczkowego to:</w:t>
      </w:r>
    </w:p>
    <w:p w14:paraId="58D30666" w14:textId="77777777" w:rsidR="00E66594" w:rsidRPr="00CF5897" w:rsidRDefault="00E66594"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Informacje o projekcie</w:t>
      </w:r>
    </w:p>
    <w:p w14:paraId="32A9589D" w14:textId="25B9458B" w:rsidR="00E66594" w:rsidRPr="00CF5897" w:rsidRDefault="00E66594"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Załączniki</w:t>
      </w:r>
    </w:p>
    <w:p w14:paraId="4FADBC6A" w14:textId="77777777" w:rsidR="00E66594" w:rsidRPr="00CF5897" w:rsidRDefault="00E66594" w:rsidP="00CF5897">
      <w:pPr>
        <w:spacing w:line="360" w:lineRule="auto"/>
        <w:rPr>
          <w:rFonts w:ascii="Arial" w:hAnsi="Arial" w:cs="Arial"/>
          <w:color w:val="000000" w:themeColor="text1"/>
        </w:rPr>
      </w:pPr>
    </w:p>
    <w:p w14:paraId="703558C4" w14:textId="6AD92680" w:rsidR="00A16E0F" w:rsidRPr="00CF5897" w:rsidRDefault="00A16E0F" w:rsidP="00CF5897">
      <w:pPr>
        <w:pStyle w:val="Nagwek4"/>
        <w:spacing w:line="360" w:lineRule="auto"/>
        <w:rPr>
          <w:rFonts w:ascii="Arial" w:hAnsi="Arial" w:cs="Arial"/>
          <w:i w:val="0"/>
          <w:iCs w:val="0"/>
          <w:color w:val="000000" w:themeColor="text1"/>
          <w:sz w:val="24"/>
          <w:szCs w:val="24"/>
        </w:rPr>
      </w:pPr>
      <w:r w:rsidRPr="00CF5897">
        <w:rPr>
          <w:rFonts w:ascii="Arial" w:hAnsi="Arial" w:cs="Arial"/>
          <w:i w:val="0"/>
          <w:iCs w:val="0"/>
          <w:color w:val="000000" w:themeColor="text1"/>
          <w:sz w:val="24"/>
          <w:szCs w:val="24"/>
        </w:rPr>
        <w:t>Menu Przejdź do innego bloku danych – wniosek refundacyjny:</w:t>
      </w:r>
    </w:p>
    <w:p w14:paraId="47D2773E" w14:textId="77777777" w:rsidR="00A16E0F" w:rsidRPr="00CF5897" w:rsidRDefault="00A16E0F" w:rsidP="003731BC">
      <w:pPr>
        <w:rPr>
          <w:rFonts w:ascii="Arial" w:hAnsi="Arial" w:cs="Arial"/>
          <w:b/>
          <w:bCs/>
          <w:i/>
          <w:iCs/>
          <w:color w:val="000000" w:themeColor="text1"/>
          <w:sz w:val="24"/>
          <w:szCs w:val="24"/>
        </w:rPr>
      </w:pPr>
    </w:p>
    <w:p w14:paraId="36EAE4DF" w14:textId="138DA7B1" w:rsidR="00A16E0F" w:rsidRPr="00CF5897" w:rsidRDefault="00A16E0F"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Bloki danych dostępne dla wniosku refundacyjnego to:</w:t>
      </w:r>
    </w:p>
    <w:p w14:paraId="6C5B0358"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Informacje o projekcie</w:t>
      </w:r>
    </w:p>
    <w:p w14:paraId="7A9C39FB"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 xml:space="preserve">Postęp rzeczowy </w:t>
      </w:r>
    </w:p>
    <w:p w14:paraId="56694B7E"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Wskaźniki projektu</w:t>
      </w:r>
    </w:p>
    <w:p w14:paraId="2081FD9D"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Zestawienie dokumentów</w:t>
      </w:r>
    </w:p>
    <w:p w14:paraId="35EB2589"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Uproszczona metoda rozliczania</w:t>
      </w:r>
    </w:p>
    <w:p w14:paraId="190BC6C6"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Zwroty/korekty</w:t>
      </w:r>
    </w:p>
    <w:p w14:paraId="73D550C6"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Źródła finansowania wydatków</w:t>
      </w:r>
    </w:p>
    <w:p w14:paraId="5988BAA2"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Dochód</w:t>
      </w:r>
    </w:p>
    <w:p w14:paraId="6D6CB8AF"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Oświadczenia</w:t>
      </w:r>
    </w:p>
    <w:p w14:paraId="7EF5F7A0"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Podsumowanie</w:t>
      </w:r>
    </w:p>
    <w:p w14:paraId="3D299E40" w14:textId="61C319FF"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Załączniki</w:t>
      </w:r>
    </w:p>
    <w:p w14:paraId="14C93344" w14:textId="77777777" w:rsidR="00A16E0F" w:rsidRPr="00CF5897" w:rsidRDefault="00A16E0F" w:rsidP="00CF5897">
      <w:pPr>
        <w:spacing w:line="360" w:lineRule="auto"/>
        <w:rPr>
          <w:rFonts w:ascii="Arial" w:hAnsi="Arial" w:cs="Arial"/>
          <w:color w:val="000000" w:themeColor="text1"/>
        </w:rPr>
      </w:pPr>
    </w:p>
    <w:p w14:paraId="5EC09CD6" w14:textId="77777777" w:rsidR="00A16E0F" w:rsidRPr="00CF5897" w:rsidRDefault="00A16E0F" w:rsidP="00CF5897">
      <w:pPr>
        <w:pStyle w:val="Nagwek4"/>
        <w:spacing w:line="360" w:lineRule="auto"/>
        <w:rPr>
          <w:rFonts w:ascii="Arial" w:hAnsi="Arial" w:cs="Arial"/>
          <w:i w:val="0"/>
          <w:iCs w:val="0"/>
          <w:color w:val="000000" w:themeColor="text1"/>
          <w:sz w:val="24"/>
          <w:szCs w:val="24"/>
        </w:rPr>
      </w:pPr>
      <w:r w:rsidRPr="00CF5897">
        <w:rPr>
          <w:rFonts w:ascii="Arial" w:hAnsi="Arial" w:cs="Arial"/>
          <w:i w:val="0"/>
          <w:iCs w:val="0"/>
          <w:color w:val="000000" w:themeColor="text1"/>
          <w:sz w:val="24"/>
          <w:szCs w:val="24"/>
        </w:rPr>
        <w:lastRenderedPageBreak/>
        <w:t>Menu Przejdź do innego bloku danych – wniosek rozliczający zaliczkę</w:t>
      </w:r>
    </w:p>
    <w:p w14:paraId="1E4DB1CF" w14:textId="77777777" w:rsidR="00A16E0F" w:rsidRPr="00CF5897" w:rsidRDefault="00A16E0F" w:rsidP="00CF5897">
      <w:pPr>
        <w:rPr>
          <w:rFonts w:ascii="Arial" w:hAnsi="Arial" w:cs="Arial"/>
        </w:rPr>
      </w:pPr>
    </w:p>
    <w:p w14:paraId="25AB138A" w14:textId="77777777" w:rsidR="00A16E0F" w:rsidRPr="00CF5897" w:rsidRDefault="00A16E0F"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Bloki danych dostępne dla wniosku rozliczającego zaliczkę to:</w:t>
      </w:r>
    </w:p>
    <w:p w14:paraId="2F195798"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Informacje o projekcie</w:t>
      </w:r>
    </w:p>
    <w:p w14:paraId="7A42407A"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 xml:space="preserve">Postęp rzeczowy </w:t>
      </w:r>
    </w:p>
    <w:p w14:paraId="5AB0757D"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Wskaźniki projektu</w:t>
      </w:r>
    </w:p>
    <w:p w14:paraId="3E982F47"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Zestawienie dokumentów</w:t>
      </w:r>
    </w:p>
    <w:p w14:paraId="6F5A7BB9"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Uproszczona metoda rozliczania</w:t>
      </w:r>
    </w:p>
    <w:p w14:paraId="7D496C9A"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Zwroty/korekty</w:t>
      </w:r>
    </w:p>
    <w:p w14:paraId="04D84EA7"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Źródła finansowania wydatków</w:t>
      </w:r>
    </w:p>
    <w:p w14:paraId="794E1623"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Rozliczenie zaliczek</w:t>
      </w:r>
    </w:p>
    <w:p w14:paraId="43B422C4"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Dochód</w:t>
      </w:r>
    </w:p>
    <w:p w14:paraId="70A6A253"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Oświadczenia</w:t>
      </w:r>
    </w:p>
    <w:p w14:paraId="43AE4449" w14:textId="77777777"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Podsumowanie</w:t>
      </w:r>
    </w:p>
    <w:p w14:paraId="0F7E815C" w14:textId="03355BED" w:rsidR="00A16E0F" w:rsidRPr="00CF5897" w:rsidRDefault="00A16E0F"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Załączniki</w:t>
      </w:r>
    </w:p>
    <w:p w14:paraId="31143ABC" w14:textId="77777777" w:rsidR="00A16E0F" w:rsidRPr="00CF5897" w:rsidRDefault="00A16E0F" w:rsidP="00CF5897">
      <w:pPr>
        <w:spacing w:line="360" w:lineRule="auto"/>
        <w:rPr>
          <w:rFonts w:ascii="Arial" w:hAnsi="Arial" w:cs="Arial"/>
          <w:color w:val="000000" w:themeColor="text1"/>
        </w:rPr>
      </w:pPr>
    </w:p>
    <w:p w14:paraId="0E0756AE" w14:textId="00A083E5" w:rsidR="00D95325" w:rsidRPr="00CF5897" w:rsidRDefault="00D95325" w:rsidP="00CF5897">
      <w:pPr>
        <w:pStyle w:val="Nagwek4"/>
        <w:spacing w:line="360" w:lineRule="auto"/>
        <w:rPr>
          <w:rFonts w:ascii="Arial" w:hAnsi="Arial" w:cs="Arial"/>
          <w:i w:val="0"/>
          <w:iCs w:val="0"/>
          <w:color w:val="000000" w:themeColor="text1"/>
          <w:sz w:val="24"/>
          <w:szCs w:val="24"/>
        </w:rPr>
      </w:pPr>
      <w:r w:rsidRPr="00CF5897">
        <w:rPr>
          <w:rFonts w:ascii="Arial" w:hAnsi="Arial" w:cs="Arial"/>
          <w:i w:val="0"/>
          <w:iCs w:val="0"/>
          <w:color w:val="000000" w:themeColor="text1"/>
          <w:sz w:val="24"/>
          <w:szCs w:val="24"/>
        </w:rPr>
        <w:t>Menu Przejdź do innego bloku danych – wniosek sprawozdawczy</w:t>
      </w:r>
    </w:p>
    <w:p w14:paraId="28F093BA" w14:textId="77777777" w:rsidR="00D503ED" w:rsidRPr="00CF5897" w:rsidRDefault="00D503ED" w:rsidP="00D503ED">
      <w:pPr>
        <w:rPr>
          <w:rFonts w:ascii="Arial" w:hAnsi="Arial" w:cs="Arial"/>
        </w:rPr>
      </w:pPr>
    </w:p>
    <w:p w14:paraId="4A950789" w14:textId="77777777" w:rsidR="00D95325" w:rsidRPr="00CF5897" w:rsidRDefault="00D95325"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Bloki danych dostępne dla Wniosku sprawozdawczego to:</w:t>
      </w:r>
    </w:p>
    <w:p w14:paraId="524EE0B2" w14:textId="77777777" w:rsidR="00D95325" w:rsidRPr="00CF5897" w:rsidRDefault="00D95325"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Informacje o projekcie</w:t>
      </w:r>
    </w:p>
    <w:p w14:paraId="370EE2E8" w14:textId="77777777" w:rsidR="00D95325" w:rsidRPr="00CF5897" w:rsidRDefault="00D95325"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 xml:space="preserve">Postęp rzeczowy </w:t>
      </w:r>
    </w:p>
    <w:p w14:paraId="5123BABE" w14:textId="77777777" w:rsidR="00D95325" w:rsidRPr="00CF5897" w:rsidRDefault="00D95325"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Wskaźniki projektu</w:t>
      </w:r>
    </w:p>
    <w:p w14:paraId="62BFEA68" w14:textId="77777777" w:rsidR="00D95325" w:rsidRPr="00CF5897" w:rsidRDefault="00D95325"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Zwroty/korekty</w:t>
      </w:r>
    </w:p>
    <w:p w14:paraId="77907A62" w14:textId="77777777" w:rsidR="00D95325" w:rsidRPr="00CF5897" w:rsidRDefault="00D95325"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Oświadczenia</w:t>
      </w:r>
    </w:p>
    <w:p w14:paraId="7CB4034D" w14:textId="77777777" w:rsidR="00D95325" w:rsidRPr="00CF5897" w:rsidRDefault="00D95325" w:rsidP="00CF5897">
      <w:pPr>
        <w:pStyle w:val="Akapitzlist"/>
        <w:numPr>
          <w:ilvl w:val="0"/>
          <w:numId w:val="15"/>
        </w:numPr>
        <w:spacing w:line="360" w:lineRule="auto"/>
        <w:rPr>
          <w:rFonts w:ascii="Arial" w:hAnsi="Arial" w:cs="Arial"/>
          <w:color w:val="000000" w:themeColor="text1"/>
        </w:rPr>
      </w:pPr>
      <w:r w:rsidRPr="00CF5897">
        <w:rPr>
          <w:rFonts w:ascii="Arial" w:hAnsi="Arial" w:cs="Arial"/>
          <w:color w:val="000000" w:themeColor="text1"/>
        </w:rPr>
        <w:t>Podsumowanie</w:t>
      </w:r>
    </w:p>
    <w:p w14:paraId="70193839" w14:textId="2492BD67" w:rsidR="00D503ED" w:rsidRPr="00CF5897" w:rsidRDefault="00D95325" w:rsidP="00CF5897">
      <w:pPr>
        <w:pStyle w:val="Akapitzlist"/>
        <w:numPr>
          <w:ilvl w:val="0"/>
          <w:numId w:val="15"/>
        </w:numPr>
        <w:spacing w:line="360" w:lineRule="auto"/>
        <w:rPr>
          <w:rFonts w:ascii="Arial" w:hAnsi="Arial" w:cs="Arial"/>
        </w:rPr>
      </w:pPr>
      <w:r w:rsidRPr="00CF5897">
        <w:rPr>
          <w:rFonts w:ascii="Arial" w:hAnsi="Arial" w:cs="Arial"/>
          <w:color w:val="000000" w:themeColor="text1"/>
        </w:rPr>
        <w:t>Załączniki</w:t>
      </w:r>
    </w:p>
    <w:p w14:paraId="268DDC8E" w14:textId="77777777" w:rsidR="00D95325" w:rsidRPr="00CF5897" w:rsidRDefault="00D95325" w:rsidP="00CF5897">
      <w:pPr>
        <w:spacing w:line="360" w:lineRule="auto"/>
        <w:rPr>
          <w:rFonts w:ascii="Arial" w:hAnsi="Arial" w:cs="Arial"/>
          <w:color w:val="000000" w:themeColor="text1"/>
          <w:sz w:val="24"/>
          <w:szCs w:val="24"/>
        </w:rPr>
      </w:pPr>
    </w:p>
    <w:p w14:paraId="73CB5E83" w14:textId="77777777" w:rsidR="00D95325" w:rsidRDefault="00D95325" w:rsidP="00CF5897">
      <w:pPr>
        <w:spacing w:line="360" w:lineRule="auto"/>
        <w:rPr>
          <w:rFonts w:ascii="Arial" w:hAnsi="Arial" w:cs="Arial"/>
          <w:color w:val="000000" w:themeColor="text1"/>
          <w:sz w:val="24"/>
          <w:szCs w:val="24"/>
        </w:rPr>
      </w:pPr>
    </w:p>
    <w:p w14:paraId="3BD2A369" w14:textId="77777777" w:rsidR="002041B3" w:rsidRPr="00CF5897" w:rsidRDefault="002041B3" w:rsidP="00CF5897">
      <w:pPr>
        <w:keepNext/>
        <w:spacing w:line="360" w:lineRule="auto"/>
        <w:rPr>
          <w:rFonts w:ascii="Arial" w:hAnsi="Arial" w:cs="Arial"/>
          <w:color w:val="000000" w:themeColor="text1"/>
        </w:rPr>
      </w:pPr>
    </w:p>
    <w:p w14:paraId="4C237D6E" w14:textId="77777777" w:rsidR="002041B3" w:rsidRDefault="002041B3">
      <w:pPr>
        <w:rPr>
          <w:rFonts w:ascii="Arial" w:eastAsiaTheme="majorEastAsia" w:hAnsi="Arial" w:cs="Arial"/>
          <w:color w:val="000000" w:themeColor="text1"/>
          <w:sz w:val="26"/>
          <w:szCs w:val="26"/>
        </w:rPr>
      </w:pPr>
      <w:bookmarkStart w:id="106" w:name="_Toc94283466"/>
      <w:bookmarkStart w:id="107" w:name="_Toc216830144"/>
      <w:r>
        <w:rPr>
          <w:rFonts w:ascii="Arial" w:hAnsi="Arial" w:cs="Arial"/>
          <w:color w:val="000000" w:themeColor="text1"/>
        </w:rPr>
        <w:br w:type="page"/>
      </w:r>
    </w:p>
    <w:p w14:paraId="182B6341" w14:textId="1AD3D873" w:rsidR="00D95325" w:rsidRPr="00CF5897" w:rsidRDefault="00D95325" w:rsidP="00CF5897">
      <w:pPr>
        <w:pStyle w:val="Nagwek2"/>
        <w:spacing w:line="360" w:lineRule="auto"/>
        <w:rPr>
          <w:rFonts w:ascii="Arial" w:hAnsi="Arial" w:cs="Arial"/>
          <w:color w:val="000000" w:themeColor="text1"/>
        </w:rPr>
      </w:pPr>
      <w:r w:rsidRPr="00CF5897">
        <w:rPr>
          <w:rFonts w:ascii="Arial" w:hAnsi="Arial" w:cs="Arial"/>
          <w:color w:val="000000" w:themeColor="text1"/>
        </w:rPr>
        <w:lastRenderedPageBreak/>
        <w:t>Bloki wniosku o płatność</w:t>
      </w:r>
      <w:bookmarkEnd w:id="106"/>
      <w:bookmarkEnd w:id="107"/>
    </w:p>
    <w:p w14:paraId="3800E55B" w14:textId="77777777" w:rsidR="000375AE" w:rsidRPr="00CF5897" w:rsidRDefault="000375AE" w:rsidP="00CF5897">
      <w:pPr>
        <w:spacing w:line="360" w:lineRule="auto"/>
        <w:rPr>
          <w:rFonts w:ascii="Arial" w:hAnsi="Arial" w:cs="Arial"/>
          <w:color w:val="000000" w:themeColor="text1"/>
        </w:rPr>
      </w:pPr>
    </w:p>
    <w:p w14:paraId="538B69F6" w14:textId="491D4372"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Dane na wniosku o płatność </w:t>
      </w:r>
      <w:r w:rsidR="00530705" w:rsidRPr="00CF5897">
        <w:rPr>
          <w:rFonts w:ascii="Arial" w:hAnsi="Arial" w:cs="Arial"/>
          <w:color w:val="000000" w:themeColor="text1"/>
          <w:sz w:val="24"/>
          <w:szCs w:val="24"/>
        </w:rPr>
        <w:t xml:space="preserve">są </w:t>
      </w:r>
      <w:r w:rsidRPr="00CF5897">
        <w:rPr>
          <w:rFonts w:ascii="Arial" w:hAnsi="Arial" w:cs="Arial"/>
          <w:color w:val="000000" w:themeColor="text1"/>
          <w:sz w:val="24"/>
          <w:szCs w:val="24"/>
        </w:rPr>
        <w:t xml:space="preserve">podzielone na bloki, </w:t>
      </w:r>
      <w:r w:rsidR="000375AE" w:rsidRPr="00CF5897">
        <w:rPr>
          <w:rFonts w:ascii="Arial" w:hAnsi="Arial" w:cs="Arial"/>
          <w:color w:val="000000" w:themeColor="text1"/>
          <w:sz w:val="24"/>
          <w:szCs w:val="24"/>
        </w:rPr>
        <w:t>między</w:t>
      </w:r>
      <w:r w:rsidRPr="00CF5897">
        <w:rPr>
          <w:rFonts w:ascii="Arial" w:hAnsi="Arial" w:cs="Arial"/>
          <w:color w:val="000000" w:themeColor="text1"/>
          <w:sz w:val="24"/>
          <w:szCs w:val="24"/>
        </w:rPr>
        <w:t xml:space="preserve"> </w:t>
      </w:r>
      <w:r w:rsidR="00742421" w:rsidRPr="00CF5897">
        <w:rPr>
          <w:rFonts w:ascii="Arial" w:hAnsi="Arial" w:cs="Arial"/>
          <w:color w:val="000000" w:themeColor="text1"/>
          <w:sz w:val="24"/>
          <w:szCs w:val="24"/>
        </w:rPr>
        <w:t>możesz</w:t>
      </w:r>
      <w:r w:rsidRPr="00CF5897">
        <w:rPr>
          <w:rFonts w:ascii="Arial" w:hAnsi="Arial" w:cs="Arial"/>
          <w:color w:val="000000" w:themeColor="text1"/>
          <w:sz w:val="24"/>
          <w:szCs w:val="24"/>
        </w:rPr>
        <w:t xml:space="preserve"> się przemieszczać. </w:t>
      </w:r>
      <w:r w:rsidR="000375AE" w:rsidRPr="00CF5897">
        <w:rPr>
          <w:rFonts w:ascii="Arial" w:hAnsi="Arial" w:cs="Arial"/>
          <w:color w:val="000000" w:themeColor="text1"/>
          <w:sz w:val="24"/>
          <w:szCs w:val="24"/>
        </w:rPr>
        <w:t>Dostępność</w:t>
      </w:r>
      <w:r w:rsidRPr="00CF5897">
        <w:rPr>
          <w:rFonts w:ascii="Arial" w:hAnsi="Arial" w:cs="Arial"/>
          <w:color w:val="000000" w:themeColor="text1"/>
          <w:sz w:val="24"/>
          <w:szCs w:val="24"/>
        </w:rPr>
        <w:t xml:space="preserve"> bloków danych zależy od rodzaju wniosku.</w:t>
      </w:r>
    </w:p>
    <w:p w14:paraId="03AA26A5" w14:textId="62ADF0C1" w:rsidR="000375AE" w:rsidRPr="00CF5897" w:rsidRDefault="00742421"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Masz możliwość </w:t>
      </w:r>
      <w:r w:rsidR="00D95325" w:rsidRPr="00CF5897">
        <w:rPr>
          <w:rFonts w:ascii="Arial" w:hAnsi="Arial" w:cs="Arial"/>
          <w:color w:val="000000" w:themeColor="text1"/>
          <w:sz w:val="24"/>
          <w:szCs w:val="24"/>
        </w:rPr>
        <w:t>edycji poszczególnych bloków.</w:t>
      </w:r>
      <w:r w:rsidR="009C42E9" w:rsidRPr="00CF5897">
        <w:rPr>
          <w:rFonts w:ascii="Arial" w:hAnsi="Arial" w:cs="Arial"/>
          <w:color w:val="000000" w:themeColor="text1"/>
          <w:sz w:val="24"/>
          <w:szCs w:val="24"/>
        </w:rPr>
        <w:t xml:space="preserve"> </w:t>
      </w:r>
      <w:r w:rsidR="000446B0" w:rsidRPr="00CF5897">
        <w:rPr>
          <w:rFonts w:ascii="Arial" w:hAnsi="Arial" w:cs="Arial"/>
          <w:color w:val="000000" w:themeColor="text1"/>
          <w:sz w:val="24"/>
          <w:szCs w:val="24"/>
        </w:rPr>
        <w:t>A</w:t>
      </w:r>
      <w:r w:rsidR="00B12325" w:rsidRPr="00CF5897">
        <w:rPr>
          <w:rFonts w:ascii="Arial" w:hAnsi="Arial" w:cs="Arial"/>
          <w:color w:val="000000" w:themeColor="text1"/>
          <w:sz w:val="24"/>
          <w:szCs w:val="24"/>
        </w:rPr>
        <w:t xml:space="preserve">plikacja </w:t>
      </w:r>
      <w:r w:rsidR="00D95325" w:rsidRPr="00CF5897">
        <w:rPr>
          <w:rFonts w:ascii="Arial" w:hAnsi="Arial" w:cs="Arial"/>
          <w:color w:val="000000" w:themeColor="text1"/>
          <w:sz w:val="24"/>
          <w:szCs w:val="24"/>
        </w:rPr>
        <w:t xml:space="preserve">automatycznie </w:t>
      </w:r>
      <w:r w:rsidR="000446B0" w:rsidRPr="00CF5897">
        <w:rPr>
          <w:rFonts w:ascii="Arial" w:hAnsi="Arial" w:cs="Arial"/>
          <w:color w:val="000000" w:themeColor="text1"/>
          <w:sz w:val="24"/>
          <w:szCs w:val="24"/>
        </w:rPr>
        <w:t xml:space="preserve">uzupełnia wybrane pola </w:t>
      </w:r>
      <w:r w:rsidR="00D95325" w:rsidRPr="00CF5897">
        <w:rPr>
          <w:rFonts w:ascii="Arial" w:hAnsi="Arial" w:cs="Arial"/>
          <w:color w:val="000000" w:themeColor="text1"/>
          <w:sz w:val="24"/>
          <w:szCs w:val="24"/>
        </w:rPr>
        <w:t>na podstawie danych projektu</w:t>
      </w:r>
      <w:r w:rsidR="009C42E9"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w:t>
      </w:r>
      <w:r w:rsidR="00D95325"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tych danych nie edytujesz</w:t>
      </w:r>
      <w:r w:rsidR="00D95325" w:rsidRPr="00CF5897">
        <w:rPr>
          <w:rFonts w:ascii="Arial" w:hAnsi="Arial" w:cs="Arial"/>
          <w:color w:val="000000" w:themeColor="text1"/>
          <w:sz w:val="24"/>
          <w:szCs w:val="24"/>
        </w:rPr>
        <w:t xml:space="preserve">. </w:t>
      </w:r>
    </w:p>
    <w:p w14:paraId="3B2B9933" w14:textId="49F3FCE7" w:rsidR="00D95325" w:rsidRPr="00CF5897" w:rsidRDefault="0053070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Możesz edytować w</w:t>
      </w:r>
      <w:r w:rsidR="00D95325" w:rsidRPr="00CF5897">
        <w:rPr>
          <w:rFonts w:ascii="Arial" w:hAnsi="Arial" w:cs="Arial"/>
          <w:color w:val="000000" w:themeColor="text1"/>
          <w:sz w:val="24"/>
          <w:szCs w:val="24"/>
        </w:rPr>
        <w:t xml:space="preserve">niosek o płatność </w:t>
      </w:r>
      <w:r w:rsidR="00ED776F" w:rsidRPr="00ED776F">
        <w:rPr>
          <w:rFonts w:ascii="Arial" w:hAnsi="Arial" w:cs="Arial"/>
          <w:color w:val="000000" w:themeColor="text1"/>
          <w:sz w:val="24"/>
          <w:szCs w:val="24"/>
        </w:rPr>
        <w:t>do momentu przekazania go do podpisu.</w:t>
      </w:r>
    </w:p>
    <w:p w14:paraId="0A0C5A9E" w14:textId="568A2309" w:rsidR="009C42E9" w:rsidRPr="00CF5897" w:rsidRDefault="009C42E9" w:rsidP="00514CB8">
      <w:pPr>
        <w:spacing w:line="360" w:lineRule="auto"/>
        <w:jc w:val="both"/>
        <w:rPr>
          <w:rFonts w:ascii="Arial" w:hAnsi="Arial" w:cs="Arial"/>
          <w:b/>
          <w:bCs/>
          <w:color w:val="000000" w:themeColor="text1"/>
          <w:sz w:val="24"/>
          <w:szCs w:val="24"/>
          <w:u w:val="single"/>
        </w:rPr>
      </w:pPr>
      <w:r w:rsidRPr="00CF5897">
        <w:rPr>
          <w:rFonts w:ascii="Arial" w:hAnsi="Arial" w:cs="Arial"/>
          <w:b/>
          <w:bCs/>
          <w:color w:val="000000" w:themeColor="text1"/>
          <w:sz w:val="24"/>
          <w:szCs w:val="24"/>
          <w:u w:val="single"/>
        </w:rPr>
        <w:t>Uwaga</w:t>
      </w:r>
      <w:r w:rsidR="00D95325" w:rsidRPr="00CF5897">
        <w:rPr>
          <w:rFonts w:ascii="Arial" w:hAnsi="Arial" w:cs="Arial"/>
          <w:b/>
          <w:bCs/>
          <w:color w:val="000000" w:themeColor="text1"/>
          <w:sz w:val="24"/>
          <w:szCs w:val="24"/>
          <w:u w:val="single"/>
        </w:rPr>
        <w:t>:</w:t>
      </w:r>
    </w:p>
    <w:p w14:paraId="12A1111F" w14:textId="1F490A78" w:rsidR="00D95325" w:rsidRPr="00CF5897" w:rsidRDefault="00893911" w:rsidP="00514CB8">
      <w:pPr>
        <w:spacing w:line="360" w:lineRule="auto"/>
        <w:jc w:val="both"/>
        <w:rPr>
          <w:rFonts w:ascii="Arial" w:hAnsi="Arial" w:cs="Arial"/>
          <w:b/>
          <w:bCs/>
          <w:i/>
          <w:iCs/>
          <w:color w:val="000000" w:themeColor="text1"/>
          <w:sz w:val="24"/>
          <w:szCs w:val="24"/>
        </w:rPr>
      </w:pPr>
      <w:r w:rsidRPr="00CF5897">
        <w:rPr>
          <w:rFonts w:ascii="Arial" w:hAnsi="Arial" w:cs="Arial"/>
          <w:b/>
          <w:bCs/>
          <w:i/>
          <w:iCs/>
          <w:color w:val="000000" w:themeColor="text1"/>
          <w:sz w:val="24"/>
          <w:szCs w:val="24"/>
        </w:rPr>
        <w:t>W</w:t>
      </w:r>
      <w:r w:rsidR="00D95325" w:rsidRPr="00CF5897">
        <w:rPr>
          <w:rFonts w:ascii="Arial" w:hAnsi="Arial" w:cs="Arial"/>
          <w:b/>
          <w:bCs/>
          <w:i/>
          <w:iCs/>
          <w:color w:val="000000" w:themeColor="text1"/>
          <w:sz w:val="24"/>
          <w:szCs w:val="24"/>
        </w:rPr>
        <w:t xml:space="preserve"> projekcie </w:t>
      </w:r>
      <w:r w:rsidR="00404853" w:rsidRPr="00CF5897">
        <w:rPr>
          <w:rFonts w:ascii="Arial" w:hAnsi="Arial" w:cs="Arial"/>
          <w:b/>
          <w:bCs/>
          <w:i/>
          <w:iCs/>
          <w:color w:val="000000" w:themeColor="text1"/>
          <w:sz w:val="24"/>
          <w:szCs w:val="24"/>
        </w:rPr>
        <w:t>niebędącym</w:t>
      </w:r>
      <w:r w:rsidR="00742421" w:rsidRPr="00CF5897">
        <w:rPr>
          <w:rFonts w:ascii="Arial" w:hAnsi="Arial" w:cs="Arial"/>
          <w:b/>
          <w:bCs/>
          <w:i/>
          <w:iCs/>
          <w:color w:val="000000" w:themeColor="text1"/>
          <w:sz w:val="24"/>
          <w:szCs w:val="24"/>
        </w:rPr>
        <w:t xml:space="preserve"> </w:t>
      </w:r>
      <w:r w:rsidR="00D95325" w:rsidRPr="00CF5897">
        <w:rPr>
          <w:rFonts w:ascii="Arial" w:hAnsi="Arial" w:cs="Arial"/>
          <w:b/>
          <w:bCs/>
          <w:i/>
          <w:iCs/>
          <w:color w:val="000000" w:themeColor="text1"/>
          <w:sz w:val="24"/>
          <w:szCs w:val="24"/>
        </w:rPr>
        <w:t>Interreg</w:t>
      </w:r>
      <w:r w:rsidR="00742421" w:rsidRPr="00CF5897">
        <w:rPr>
          <w:rFonts w:ascii="Arial" w:hAnsi="Arial" w:cs="Arial"/>
          <w:b/>
          <w:bCs/>
          <w:i/>
          <w:iCs/>
          <w:color w:val="000000" w:themeColor="text1"/>
          <w:sz w:val="24"/>
          <w:szCs w:val="24"/>
        </w:rPr>
        <w:t>,</w:t>
      </w:r>
      <w:r w:rsidR="00D95325" w:rsidRPr="00CF5897">
        <w:rPr>
          <w:rFonts w:ascii="Arial" w:hAnsi="Arial" w:cs="Arial"/>
          <w:b/>
          <w:bCs/>
          <w:i/>
          <w:iCs/>
          <w:color w:val="000000" w:themeColor="text1"/>
          <w:sz w:val="24"/>
          <w:szCs w:val="24"/>
        </w:rPr>
        <w:t xml:space="preserve"> rozliczanym wnioskami częściowymi</w:t>
      </w:r>
      <w:r w:rsidRPr="00CF5897">
        <w:rPr>
          <w:rFonts w:ascii="Arial" w:hAnsi="Arial" w:cs="Arial"/>
          <w:b/>
          <w:bCs/>
          <w:i/>
          <w:iCs/>
          <w:color w:val="000000" w:themeColor="text1"/>
          <w:sz w:val="24"/>
          <w:szCs w:val="24"/>
        </w:rPr>
        <w:t xml:space="preserve">, </w:t>
      </w:r>
      <w:r w:rsidR="00530705" w:rsidRPr="00CF5897">
        <w:rPr>
          <w:rFonts w:ascii="Arial" w:hAnsi="Arial" w:cs="Arial"/>
          <w:b/>
          <w:bCs/>
          <w:i/>
          <w:iCs/>
          <w:color w:val="000000" w:themeColor="text1"/>
          <w:sz w:val="24"/>
          <w:szCs w:val="24"/>
        </w:rPr>
        <w:t xml:space="preserve">nie podpisujesz wniosków częściowych </w:t>
      </w:r>
      <w:r w:rsidR="00742421" w:rsidRPr="00CF5897">
        <w:rPr>
          <w:rFonts w:ascii="Arial" w:hAnsi="Arial" w:cs="Arial"/>
          <w:b/>
          <w:bCs/>
          <w:i/>
          <w:iCs/>
          <w:color w:val="000000" w:themeColor="text1"/>
          <w:sz w:val="24"/>
          <w:szCs w:val="24"/>
        </w:rPr>
        <w:t>–</w:t>
      </w:r>
      <w:r w:rsidR="00D95325" w:rsidRPr="00CF5897">
        <w:rPr>
          <w:rFonts w:ascii="Arial" w:hAnsi="Arial" w:cs="Arial"/>
          <w:b/>
          <w:bCs/>
          <w:i/>
          <w:iCs/>
          <w:color w:val="000000" w:themeColor="text1"/>
          <w:sz w:val="24"/>
          <w:szCs w:val="24"/>
        </w:rPr>
        <w:t xml:space="preserve"> </w:t>
      </w:r>
      <w:r w:rsidR="00742421" w:rsidRPr="00CF5897">
        <w:rPr>
          <w:rFonts w:ascii="Arial" w:hAnsi="Arial" w:cs="Arial"/>
          <w:b/>
          <w:bCs/>
          <w:i/>
          <w:iCs/>
          <w:color w:val="000000" w:themeColor="text1"/>
          <w:sz w:val="24"/>
          <w:szCs w:val="24"/>
        </w:rPr>
        <w:t>możesz edytować wniosek</w:t>
      </w:r>
      <w:r w:rsidR="00D95325" w:rsidRPr="00CF5897">
        <w:rPr>
          <w:rFonts w:ascii="Arial" w:hAnsi="Arial" w:cs="Arial"/>
          <w:b/>
          <w:bCs/>
          <w:i/>
          <w:iCs/>
          <w:color w:val="000000" w:themeColor="text1"/>
          <w:sz w:val="24"/>
          <w:szCs w:val="24"/>
        </w:rPr>
        <w:t xml:space="preserve"> do momentu </w:t>
      </w:r>
      <w:r w:rsidR="00742421" w:rsidRPr="00CF5897">
        <w:rPr>
          <w:rFonts w:ascii="Arial" w:hAnsi="Arial" w:cs="Arial"/>
          <w:b/>
          <w:bCs/>
          <w:i/>
          <w:iCs/>
          <w:color w:val="000000" w:themeColor="text1"/>
          <w:sz w:val="24"/>
          <w:szCs w:val="24"/>
        </w:rPr>
        <w:t xml:space="preserve">jego </w:t>
      </w:r>
      <w:r w:rsidR="00D95325" w:rsidRPr="00CF5897">
        <w:rPr>
          <w:rFonts w:ascii="Arial" w:hAnsi="Arial" w:cs="Arial"/>
          <w:b/>
          <w:bCs/>
          <w:i/>
          <w:iCs/>
          <w:color w:val="000000" w:themeColor="text1"/>
          <w:sz w:val="24"/>
          <w:szCs w:val="24"/>
        </w:rPr>
        <w:t>złożenia</w:t>
      </w:r>
      <w:r w:rsidR="00742421" w:rsidRPr="00CF5897">
        <w:rPr>
          <w:rFonts w:ascii="Arial" w:hAnsi="Arial" w:cs="Arial"/>
          <w:b/>
          <w:bCs/>
          <w:i/>
          <w:iCs/>
          <w:color w:val="000000" w:themeColor="text1"/>
          <w:sz w:val="24"/>
          <w:szCs w:val="24"/>
        </w:rPr>
        <w:t>.</w:t>
      </w:r>
    </w:p>
    <w:p w14:paraId="3E7ABEF6" w14:textId="77777777"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Edytowane mogą być zarówno poszczególne bloki na wniosku, jak i dane określane początkowo przy tworzeniu wniosku:</w:t>
      </w:r>
    </w:p>
    <w:p w14:paraId="05FCA65B" w14:textId="26E28D9B" w:rsidR="00D95325" w:rsidRPr="00CF5897" w:rsidRDefault="00D95325" w:rsidP="00514CB8">
      <w:pPr>
        <w:pStyle w:val="Akapitzlist"/>
        <w:numPr>
          <w:ilvl w:val="0"/>
          <w:numId w:val="20"/>
        </w:numPr>
        <w:spacing w:line="360" w:lineRule="auto"/>
        <w:jc w:val="both"/>
        <w:rPr>
          <w:rFonts w:ascii="Arial" w:hAnsi="Arial" w:cs="Arial"/>
          <w:color w:val="000000" w:themeColor="text1"/>
        </w:rPr>
      </w:pPr>
      <w:r w:rsidRPr="00CF5897">
        <w:rPr>
          <w:rFonts w:ascii="Arial" w:hAnsi="Arial" w:cs="Arial"/>
          <w:color w:val="000000" w:themeColor="text1"/>
        </w:rPr>
        <w:t>Rodzaj wniosku</w:t>
      </w:r>
      <w:r w:rsidR="00530705" w:rsidRPr="00CF5897">
        <w:rPr>
          <w:rFonts w:ascii="Arial" w:hAnsi="Arial" w:cs="Arial"/>
          <w:color w:val="000000" w:themeColor="text1"/>
        </w:rPr>
        <w:t>,</w:t>
      </w:r>
    </w:p>
    <w:p w14:paraId="4886B35F" w14:textId="166F548F" w:rsidR="00D95325" w:rsidRPr="00CF5897" w:rsidRDefault="00530705" w:rsidP="00514CB8">
      <w:pPr>
        <w:pStyle w:val="Akapitzlist"/>
        <w:numPr>
          <w:ilvl w:val="0"/>
          <w:numId w:val="20"/>
        </w:numPr>
        <w:spacing w:line="360" w:lineRule="auto"/>
        <w:jc w:val="both"/>
        <w:rPr>
          <w:rFonts w:ascii="Arial" w:hAnsi="Arial" w:cs="Arial"/>
          <w:color w:val="000000" w:themeColor="text1"/>
        </w:rPr>
      </w:pPr>
      <w:r w:rsidRPr="00CF5897">
        <w:rPr>
          <w:rFonts w:ascii="Arial" w:hAnsi="Arial" w:cs="Arial"/>
          <w:color w:val="000000" w:themeColor="text1"/>
        </w:rPr>
        <w:t>Okres sprawozdawczy</w:t>
      </w:r>
      <w:r w:rsidR="00D95325" w:rsidRPr="00CF5897">
        <w:rPr>
          <w:rFonts w:ascii="Arial" w:hAnsi="Arial" w:cs="Arial"/>
          <w:color w:val="000000" w:themeColor="text1"/>
        </w:rPr>
        <w:t xml:space="preserve"> wniosku</w:t>
      </w:r>
      <w:r w:rsidRPr="00CF5897">
        <w:rPr>
          <w:rFonts w:ascii="Arial" w:hAnsi="Arial" w:cs="Arial"/>
          <w:color w:val="000000" w:themeColor="text1"/>
        </w:rPr>
        <w:t>,</w:t>
      </w:r>
    </w:p>
    <w:p w14:paraId="729C13D5" w14:textId="4F0B5D62" w:rsidR="00D95325" w:rsidRPr="00CF5897" w:rsidRDefault="00D95325" w:rsidP="00514CB8">
      <w:pPr>
        <w:pStyle w:val="Akapitzlist"/>
        <w:numPr>
          <w:ilvl w:val="0"/>
          <w:numId w:val="20"/>
        </w:numPr>
        <w:spacing w:line="360" w:lineRule="auto"/>
        <w:jc w:val="both"/>
        <w:rPr>
          <w:rFonts w:ascii="Arial" w:hAnsi="Arial" w:cs="Arial"/>
          <w:color w:val="000000" w:themeColor="text1"/>
        </w:rPr>
      </w:pPr>
      <w:r w:rsidRPr="00CF5897">
        <w:rPr>
          <w:rFonts w:ascii="Arial" w:hAnsi="Arial" w:cs="Arial"/>
          <w:color w:val="000000" w:themeColor="text1"/>
        </w:rPr>
        <w:t>Wnioski częściowe wchodzące w skład wniosku zbiorczego (dotyczy wyłącznie wniosków zbiorczych)</w:t>
      </w:r>
      <w:r w:rsidR="00530705" w:rsidRPr="00CF5897">
        <w:rPr>
          <w:rFonts w:ascii="Arial" w:hAnsi="Arial" w:cs="Arial"/>
          <w:color w:val="000000" w:themeColor="text1"/>
        </w:rPr>
        <w:t>.</w:t>
      </w:r>
    </w:p>
    <w:p w14:paraId="753D0F52" w14:textId="77777777" w:rsidR="009C42E9" w:rsidRPr="00CF5897" w:rsidRDefault="009C42E9" w:rsidP="00514CB8">
      <w:pPr>
        <w:spacing w:line="360" w:lineRule="auto"/>
        <w:jc w:val="both"/>
        <w:rPr>
          <w:rFonts w:ascii="Arial" w:hAnsi="Arial" w:cs="Arial"/>
          <w:color w:val="000000" w:themeColor="text1"/>
          <w:sz w:val="24"/>
          <w:szCs w:val="24"/>
        </w:rPr>
      </w:pPr>
    </w:p>
    <w:p w14:paraId="68B1C7CA" w14:textId="7B6F3B26"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Zmiana rodzaju wniosku może skutkować:</w:t>
      </w:r>
    </w:p>
    <w:p w14:paraId="1C9459F0" w14:textId="3063D9DC" w:rsidR="00DE77F6" w:rsidRPr="00DE77F6" w:rsidRDefault="00DE77F6" w:rsidP="00071927">
      <w:pPr>
        <w:pStyle w:val="Akapitzlist"/>
        <w:numPr>
          <w:ilvl w:val="0"/>
          <w:numId w:val="8"/>
        </w:numPr>
        <w:spacing w:line="360" w:lineRule="auto"/>
        <w:jc w:val="both"/>
        <w:rPr>
          <w:rFonts w:ascii="Arial" w:hAnsi="Arial" w:cs="Arial"/>
          <w:color w:val="000000" w:themeColor="text1"/>
        </w:rPr>
      </w:pPr>
      <w:r w:rsidRPr="00DE77F6">
        <w:rPr>
          <w:rFonts w:ascii="Arial" w:hAnsi="Arial" w:cs="Arial"/>
          <w:color w:val="000000" w:themeColor="text1"/>
        </w:rPr>
        <w:t>Wyczyszczeniem i ukryciem części pól na formularzu - dotyczy to pól, które nie występują w nowo wybranym rodzaju wniosku.</w:t>
      </w:r>
    </w:p>
    <w:p w14:paraId="024B0AC2" w14:textId="091E6393" w:rsidR="00DE77F6" w:rsidRPr="00DE77F6" w:rsidRDefault="00DE77F6" w:rsidP="00071927">
      <w:pPr>
        <w:pStyle w:val="Akapitzlist"/>
        <w:numPr>
          <w:ilvl w:val="0"/>
          <w:numId w:val="36"/>
        </w:numPr>
        <w:spacing w:line="360" w:lineRule="auto"/>
        <w:jc w:val="both"/>
        <w:rPr>
          <w:rFonts w:ascii="Arial" w:hAnsi="Arial" w:cs="Arial"/>
          <w:color w:val="000000" w:themeColor="text1"/>
        </w:rPr>
      </w:pPr>
      <w:r w:rsidRPr="00DE77F6">
        <w:rPr>
          <w:rFonts w:ascii="Arial" w:hAnsi="Arial" w:cs="Arial"/>
          <w:color w:val="000000" w:themeColor="text1"/>
        </w:rPr>
        <w:t xml:space="preserve">Odznaczenie rodzaju wniosku „Refundacyjny” i/lub „Rozliczający zaliczkę” spowoduje usunięcie danych z bloków „Zestawienie dokumentów”, „Uproszczone metody rozliczania” czy „Źródła finansowania” oraz ukrycie tych bloków. </w:t>
      </w:r>
    </w:p>
    <w:p w14:paraId="13E85B4B" w14:textId="21C4F417" w:rsidR="00DE77F6" w:rsidRPr="00DE77F6" w:rsidRDefault="00DE77F6" w:rsidP="00071927">
      <w:pPr>
        <w:pStyle w:val="Akapitzlist"/>
        <w:numPr>
          <w:ilvl w:val="0"/>
          <w:numId w:val="36"/>
        </w:numPr>
        <w:spacing w:line="360" w:lineRule="auto"/>
        <w:jc w:val="both"/>
        <w:rPr>
          <w:rFonts w:ascii="Arial" w:hAnsi="Arial" w:cs="Arial"/>
          <w:color w:val="000000" w:themeColor="text1"/>
        </w:rPr>
      </w:pPr>
      <w:r w:rsidRPr="00DE77F6">
        <w:rPr>
          <w:rFonts w:ascii="Arial" w:hAnsi="Arial" w:cs="Arial"/>
          <w:color w:val="000000" w:themeColor="text1"/>
        </w:rPr>
        <w:t>Zmiana rodzaju wniosku z „Zaliczkowy” i „Sprawozdawczy” na wyłącznie „Zaliczkowy” spowoduje wyczyszczenie danych z bloków „Postęp rzeczowy”, „Wskaźniki projektu”, „Zwroty / korekty” czy „Oświadczenia”.</w:t>
      </w:r>
    </w:p>
    <w:p w14:paraId="5403032C" w14:textId="07486356" w:rsidR="00DE77F6" w:rsidRPr="00DE77F6" w:rsidRDefault="00DE77F6" w:rsidP="00071927">
      <w:pPr>
        <w:pStyle w:val="Akapitzlist"/>
        <w:numPr>
          <w:ilvl w:val="0"/>
          <w:numId w:val="8"/>
        </w:numPr>
        <w:spacing w:line="360" w:lineRule="auto"/>
        <w:jc w:val="both"/>
        <w:rPr>
          <w:rFonts w:ascii="Arial" w:hAnsi="Arial" w:cs="Arial"/>
          <w:color w:val="000000" w:themeColor="text1"/>
        </w:rPr>
      </w:pPr>
      <w:r>
        <w:rPr>
          <w:rFonts w:ascii="Arial" w:hAnsi="Arial" w:cs="Arial"/>
          <w:color w:val="000000" w:themeColor="text1"/>
        </w:rPr>
        <w:lastRenderedPageBreak/>
        <w:t>P</w:t>
      </w:r>
      <w:r w:rsidRPr="00DE77F6">
        <w:rPr>
          <w:rFonts w:ascii="Arial" w:hAnsi="Arial" w:cs="Arial"/>
          <w:color w:val="000000" w:themeColor="text1"/>
        </w:rPr>
        <w:t>ojawieniem się na wniosku nowych pól, wymaganych dla nowo wybranego rodzaju wniosku.</w:t>
      </w:r>
    </w:p>
    <w:p w14:paraId="0378F8D6" w14:textId="7E226085" w:rsidR="00DE77F6" w:rsidRPr="00071927" w:rsidRDefault="00DE77F6" w:rsidP="00DE77F6">
      <w:pPr>
        <w:pStyle w:val="Akapitzlist"/>
        <w:numPr>
          <w:ilvl w:val="0"/>
          <w:numId w:val="8"/>
        </w:numPr>
        <w:spacing w:line="360" w:lineRule="auto"/>
        <w:jc w:val="both"/>
        <w:rPr>
          <w:rFonts w:ascii="Arial" w:hAnsi="Arial" w:cs="Arial"/>
          <w:color w:val="000000" w:themeColor="text1"/>
        </w:rPr>
      </w:pPr>
      <w:r w:rsidRPr="00DE77F6">
        <w:rPr>
          <w:rFonts w:ascii="Arial" w:hAnsi="Arial" w:cs="Arial"/>
          <w:color w:val="000000" w:themeColor="text1"/>
        </w:rPr>
        <w:t>Pozostawieniem bez zmian pól wspólnych dla poprzedniego oraz nowego rodzaju wniosku.</w:t>
      </w:r>
    </w:p>
    <w:p w14:paraId="05C93332" w14:textId="77777777" w:rsidR="009C42E9" w:rsidRPr="00CF5897" w:rsidRDefault="009C42E9" w:rsidP="00CF5897">
      <w:pPr>
        <w:spacing w:line="360" w:lineRule="auto"/>
        <w:rPr>
          <w:rFonts w:ascii="Arial" w:hAnsi="Arial" w:cs="Arial"/>
          <w:color w:val="000000" w:themeColor="text1"/>
        </w:rPr>
      </w:pPr>
    </w:p>
    <w:p w14:paraId="2BF2B52E" w14:textId="7D1290AC" w:rsidR="00404853" w:rsidRPr="00CF5897" w:rsidRDefault="00ED776F" w:rsidP="00514CB8">
      <w:pPr>
        <w:spacing w:line="360" w:lineRule="auto"/>
        <w:jc w:val="both"/>
        <w:rPr>
          <w:rFonts w:ascii="Arial" w:hAnsi="Arial" w:cs="Arial"/>
          <w:color w:val="000000" w:themeColor="text1"/>
          <w:sz w:val="24"/>
          <w:szCs w:val="24"/>
        </w:rPr>
      </w:pPr>
      <w:r w:rsidRPr="00ED776F">
        <w:rPr>
          <w:rFonts w:ascii="Arial" w:hAnsi="Arial" w:cs="Arial"/>
          <w:color w:val="000000" w:themeColor="text1"/>
          <w:sz w:val="24"/>
          <w:szCs w:val="24"/>
        </w:rPr>
        <w:t>Po przekazaniu wniosku o płatność do podpisu system blokuje możliwość modyfikacji wniosku. Zmiany mogą dotyczyć jedynie metadanych załączników powiązanych z</w:t>
      </w:r>
      <w:r>
        <w:rPr>
          <w:rFonts w:ascii="Arial" w:hAnsi="Arial" w:cs="Arial"/>
          <w:color w:val="000000" w:themeColor="text1"/>
          <w:sz w:val="24"/>
          <w:szCs w:val="24"/>
        </w:rPr>
        <w:t> </w:t>
      </w:r>
      <w:r w:rsidRPr="00ED776F">
        <w:rPr>
          <w:rFonts w:ascii="Arial" w:hAnsi="Arial" w:cs="Arial"/>
          <w:color w:val="000000" w:themeColor="text1"/>
          <w:sz w:val="24"/>
          <w:szCs w:val="24"/>
        </w:rPr>
        <w:t>wnioskiem (nie dotyczy to podmiany pliku załącznika). Nie jest również możliwe dodawanie, dowiązywanie ani odwiązywanie załączników w sekcjach Załączniki lub Zestawienie dokumentów.</w:t>
      </w:r>
      <w:r w:rsidR="00404853" w:rsidRPr="00CF5897">
        <w:rPr>
          <w:rFonts w:ascii="Arial" w:hAnsi="Arial" w:cs="Arial"/>
          <w:color w:val="000000" w:themeColor="text1"/>
          <w:sz w:val="24"/>
          <w:szCs w:val="24"/>
        </w:rPr>
        <w:br w:type="page"/>
      </w:r>
    </w:p>
    <w:p w14:paraId="106CD577" w14:textId="77777777" w:rsidR="00D95325" w:rsidRPr="00CF5897" w:rsidRDefault="00D95325" w:rsidP="00291A0B">
      <w:pPr>
        <w:pStyle w:val="Nagwek3"/>
        <w:spacing w:line="360" w:lineRule="auto"/>
        <w:jc w:val="both"/>
        <w:rPr>
          <w:rFonts w:ascii="Arial" w:hAnsi="Arial" w:cs="Arial"/>
        </w:rPr>
      </w:pPr>
      <w:bookmarkStart w:id="108" w:name="_Toc94283467"/>
      <w:bookmarkStart w:id="109" w:name="_Toc216830145"/>
      <w:r w:rsidRPr="00CF5897">
        <w:rPr>
          <w:rFonts w:ascii="Arial" w:hAnsi="Arial" w:cs="Arial"/>
        </w:rPr>
        <w:lastRenderedPageBreak/>
        <w:t>Blok danych Informacje o projekcie</w:t>
      </w:r>
      <w:bookmarkEnd w:id="108"/>
      <w:bookmarkEnd w:id="109"/>
    </w:p>
    <w:p w14:paraId="5855E155" w14:textId="77777777" w:rsidR="00E22473" w:rsidRPr="00CF5897" w:rsidRDefault="00E22473" w:rsidP="00E22473">
      <w:pPr>
        <w:pStyle w:val="Nagwek4"/>
        <w:spacing w:line="360" w:lineRule="auto"/>
        <w:jc w:val="both"/>
        <w:rPr>
          <w:rFonts w:ascii="Arial" w:hAnsi="Arial" w:cs="Arial"/>
          <w:i w:val="0"/>
          <w:iCs w:val="0"/>
          <w:color w:val="000000" w:themeColor="text1"/>
          <w:sz w:val="24"/>
          <w:szCs w:val="24"/>
        </w:rPr>
      </w:pPr>
      <w:r w:rsidRPr="00CF5897">
        <w:rPr>
          <w:rFonts w:ascii="Arial" w:hAnsi="Arial" w:cs="Arial"/>
          <w:i w:val="0"/>
          <w:iCs w:val="0"/>
          <w:color w:val="000000" w:themeColor="text1"/>
          <w:sz w:val="24"/>
          <w:szCs w:val="24"/>
        </w:rPr>
        <w:t>Blok danych Informacje o projekcie - wniosek zaliczkowy</w:t>
      </w:r>
    </w:p>
    <w:p w14:paraId="71B26553" w14:textId="77777777" w:rsidR="00E22473" w:rsidRPr="00CF5897" w:rsidRDefault="00E22473" w:rsidP="00E22473">
      <w:pPr>
        <w:rPr>
          <w:rFonts w:ascii="Arial" w:hAnsi="Arial" w:cs="Arial"/>
          <w:i/>
          <w:iCs/>
        </w:rPr>
      </w:pPr>
    </w:p>
    <w:p w14:paraId="4C76D939" w14:textId="4C451197" w:rsidR="008F6276" w:rsidRPr="00CF5897" w:rsidRDefault="00024439" w:rsidP="003731BC">
      <w:pPr>
        <w:keepNext/>
        <w:spacing w:line="360" w:lineRule="auto"/>
        <w:jc w:val="both"/>
        <w:rPr>
          <w:rFonts w:ascii="Arial" w:hAnsi="Arial" w:cs="Arial"/>
        </w:rPr>
      </w:pPr>
      <w:r w:rsidRPr="00024439">
        <w:rPr>
          <w:rFonts w:ascii="Arial" w:hAnsi="Arial" w:cs="Arial"/>
          <w:noProof/>
        </w:rPr>
        <w:drawing>
          <wp:inline distT="0" distB="0" distL="0" distR="0" wp14:anchorId="608BE7F0" wp14:editId="32FCD7B4">
            <wp:extent cx="5759450" cy="4610735"/>
            <wp:effectExtent l="0" t="0" r="0" b="0"/>
            <wp:docPr id="15" name="Obraz 15" descr="Widok zaliczkow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wnioskowaną kwotę wraz z kwotą zaliczki oraz dane audytowe dotyczące daty utworzenia i modyfikacji projektu oraz użytkowników wykonujących te opera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Widok zaliczkow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wnioskowaną kwotę wraz z kwotą zaliczki oraz dane audytowe dotyczące daty utworzenia i modyfikacji projektu oraz użytkowników wykonujących te operacje."/>
                    <pic:cNvPicPr/>
                  </pic:nvPicPr>
                  <pic:blipFill>
                    <a:blip r:embed="rId18"/>
                    <a:stretch>
                      <a:fillRect/>
                    </a:stretch>
                  </pic:blipFill>
                  <pic:spPr>
                    <a:xfrm>
                      <a:off x="0" y="0"/>
                      <a:ext cx="5759450" cy="4610735"/>
                    </a:xfrm>
                    <a:prstGeom prst="rect">
                      <a:avLst/>
                    </a:prstGeom>
                  </pic:spPr>
                </pic:pic>
              </a:graphicData>
            </a:graphic>
          </wp:inline>
        </w:drawing>
      </w:r>
    </w:p>
    <w:p w14:paraId="63E60D1F" w14:textId="0132E4B0" w:rsidR="00E22473" w:rsidRPr="00CF5897" w:rsidRDefault="008F6276" w:rsidP="003731BC">
      <w:pPr>
        <w:pStyle w:val="Legenda"/>
        <w:jc w:val="both"/>
        <w:rPr>
          <w:rFonts w:ascii="Arial" w:hAnsi="Arial" w:cs="Arial"/>
        </w:rPr>
      </w:pPr>
      <w:bookmarkStart w:id="110" w:name="_Toc219977062"/>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7</w:t>
      </w:r>
      <w:r w:rsidRPr="00CF5897">
        <w:rPr>
          <w:rFonts w:ascii="Arial" w:hAnsi="Arial" w:cs="Arial"/>
        </w:rPr>
        <w:fldChar w:fldCharType="end"/>
      </w:r>
      <w:r w:rsidRPr="00CF5897">
        <w:rPr>
          <w:rFonts w:ascii="Arial" w:hAnsi="Arial" w:cs="Arial"/>
        </w:rPr>
        <w:t>. Widok wniosku zaliczkowego – Informacje o projekcie</w:t>
      </w:r>
      <w:bookmarkEnd w:id="110"/>
    </w:p>
    <w:p w14:paraId="07C91DB8" w14:textId="7D736D2B" w:rsidR="00E22473" w:rsidRPr="00CF5897" w:rsidRDefault="00E22473"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 xml:space="preserve">Blok </w:t>
      </w:r>
      <w:r w:rsidRPr="00CF5897">
        <w:rPr>
          <w:rFonts w:ascii="Arial" w:hAnsi="Arial" w:cs="Arial"/>
          <w:i/>
          <w:iCs/>
          <w:color w:val="000000" w:themeColor="text1"/>
          <w:sz w:val="24"/>
          <w:szCs w:val="24"/>
        </w:rPr>
        <w:t>Informacji o projekcie</w:t>
      </w:r>
      <w:r w:rsidRPr="00CF5897">
        <w:rPr>
          <w:rFonts w:ascii="Arial" w:hAnsi="Arial" w:cs="Arial"/>
          <w:color w:val="000000" w:themeColor="text1"/>
          <w:sz w:val="24"/>
          <w:szCs w:val="24"/>
        </w:rPr>
        <w:t xml:space="preserve"> w przypadku wniosku zaliczkowego składa się z</w:t>
      </w:r>
      <w:r w:rsidR="00CF5897">
        <w:rPr>
          <w:rFonts w:ascii="Arial" w:hAnsi="Arial" w:cs="Arial"/>
          <w:color w:val="000000" w:themeColor="text1"/>
          <w:sz w:val="24"/>
          <w:szCs w:val="24"/>
        </w:rPr>
        <w:t> </w:t>
      </w:r>
      <w:r w:rsidRPr="00CF5897">
        <w:rPr>
          <w:rFonts w:ascii="Arial" w:hAnsi="Arial" w:cs="Arial"/>
          <w:color w:val="000000" w:themeColor="text1"/>
          <w:sz w:val="24"/>
          <w:szCs w:val="24"/>
        </w:rPr>
        <w:t xml:space="preserve">następujących elementów: </w:t>
      </w:r>
    </w:p>
    <w:p w14:paraId="4985CD85" w14:textId="10C0B87B" w:rsidR="00E22473" w:rsidRDefault="00E22473"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Numer </w:t>
      </w:r>
      <w:r w:rsidR="00024439">
        <w:rPr>
          <w:rFonts w:ascii="Arial" w:hAnsi="Arial" w:cs="Arial"/>
          <w:color w:val="000000" w:themeColor="text1"/>
        </w:rPr>
        <w:t>p</w:t>
      </w:r>
      <w:r w:rsidRPr="00CF5897">
        <w:rPr>
          <w:rFonts w:ascii="Arial" w:hAnsi="Arial" w:cs="Arial"/>
          <w:color w:val="000000" w:themeColor="text1"/>
        </w:rPr>
        <w:t xml:space="preserve">rojektu </w:t>
      </w:r>
    </w:p>
    <w:p w14:paraId="24890020" w14:textId="5EC51E65" w:rsidR="00024439" w:rsidRPr="00CF5897" w:rsidRDefault="00024439" w:rsidP="00CF5897">
      <w:pPr>
        <w:pStyle w:val="Akapitzlist"/>
        <w:numPr>
          <w:ilvl w:val="0"/>
          <w:numId w:val="10"/>
        </w:numPr>
        <w:spacing w:line="360" w:lineRule="auto"/>
        <w:rPr>
          <w:rFonts w:ascii="Arial" w:hAnsi="Arial" w:cs="Arial"/>
          <w:color w:val="000000" w:themeColor="text1"/>
        </w:rPr>
      </w:pPr>
      <w:r>
        <w:rPr>
          <w:rFonts w:ascii="Arial" w:hAnsi="Arial" w:cs="Arial"/>
          <w:color w:val="000000" w:themeColor="text1"/>
        </w:rPr>
        <w:t>Wersja projektu</w:t>
      </w:r>
    </w:p>
    <w:p w14:paraId="2D2A5191" w14:textId="4C720C5E" w:rsidR="00E22473" w:rsidRPr="00CF5897" w:rsidRDefault="00E22473"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Nazwa </w:t>
      </w:r>
      <w:r w:rsidR="00024439">
        <w:rPr>
          <w:rFonts w:ascii="Arial" w:hAnsi="Arial" w:cs="Arial"/>
          <w:color w:val="000000" w:themeColor="text1"/>
        </w:rPr>
        <w:t>b</w:t>
      </w:r>
      <w:r w:rsidRPr="00CF5897">
        <w:rPr>
          <w:rFonts w:ascii="Arial" w:hAnsi="Arial" w:cs="Arial"/>
          <w:color w:val="000000" w:themeColor="text1"/>
        </w:rPr>
        <w:t xml:space="preserve">eneficjenta </w:t>
      </w:r>
    </w:p>
    <w:p w14:paraId="4B87F0E1" w14:textId="4E514924" w:rsidR="00E22473" w:rsidRPr="00CF5897" w:rsidRDefault="00E22473"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Tytuł </w:t>
      </w:r>
      <w:r w:rsidR="00024439">
        <w:rPr>
          <w:rFonts w:ascii="Arial" w:hAnsi="Arial" w:cs="Arial"/>
          <w:color w:val="000000" w:themeColor="text1"/>
        </w:rPr>
        <w:t>p</w:t>
      </w:r>
      <w:r w:rsidRPr="00CF5897">
        <w:rPr>
          <w:rFonts w:ascii="Arial" w:hAnsi="Arial" w:cs="Arial"/>
          <w:color w:val="000000" w:themeColor="text1"/>
        </w:rPr>
        <w:t>rojektu</w:t>
      </w:r>
    </w:p>
    <w:p w14:paraId="3930D356" w14:textId="77777777" w:rsidR="00E22473" w:rsidRPr="00CF5897" w:rsidRDefault="00E22473"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Wnioskowana kwota, w tym:</w:t>
      </w:r>
    </w:p>
    <w:p w14:paraId="4AEBCBD9" w14:textId="41E6A7A2" w:rsidR="00E22473" w:rsidRPr="00CF5897" w:rsidRDefault="00E22473"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Zaliczka – pole edytowalne</w:t>
      </w:r>
    </w:p>
    <w:p w14:paraId="48B9CACB" w14:textId="3DC54B21" w:rsidR="001A6E48" w:rsidRPr="00CF5897" w:rsidRDefault="001A6E48">
      <w:pPr>
        <w:rPr>
          <w:rFonts w:ascii="Arial" w:hAnsi="Arial" w:cs="Arial"/>
          <w:color w:val="000000" w:themeColor="text1"/>
        </w:rPr>
      </w:pPr>
      <w:r w:rsidRPr="00CF5897">
        <w:rPr>
          <w:rFonts w:ascii="Arial" w:hAnsi="Arial" w:cs="Arial"/>
          <w:color w:val="000000" w:themeColor="text1"/>
        </w:rPr>
        <w:br w:type="page"/>
      </w:r>
    </w:p>
    <w:p w14:paraId="0AC7EAE9" w14:textId="77777777" w:rsidR="008F6276" w:rsidRPr="00CF5897" w:rsidRDefault="008F6276" w:rsidP="008F6276">
      <w:pPr>
        <w:pStyle w:val="Nagwek4"/>
        <w:spacing w:line="360" w:lineRule="auto"/>
        <w:jc w:val="both"/>
        <w:rPr>
          <w:rFonts w:ascii="Arial" w:hAnsi="Arial" w:cs="Arial"/>
          <w:i w:val="0"/>
          <w:iCs w:val="0"/>
          <w:color w:val="000000" w:themeColor="text1"/>
          <w:sz w:val="24"/>
          <w:szCs w:val="24"/>
        </w:rPr>
      </w:pPr>
      <w:r w:rsidRPr="00CF5897">
        <w:rPr>
          <w:rFonts w:ascii="Arial" w:hAnsi="Arial" w:cs="Arial"/>
          <w:i w:val="0"/>
          <w:iCs w:val="0"/>
          <w:color w:val="000000" w:themeColor="text1"/>
          <w:sz w:val="24"/>
          <w:szCs w:val="24"/>
        </w:rPr>
        <w:lastRenderedPageBreak/>
        <w:t>Blok danych Informacje o projekcie - wniosek refundacyjny</w:t>
      </w:r>
    </w:p>
    <w:p w14:paraId="328B9CC0" w14:textId="77777777" w:rsidR="008F6276" w:rsidRPr="00CF5897" w:rsidRDefault="008F6276" w:rsidP="008F6276">
      <w:pPr>
        <w:rPr>
          <w:rFonts w:ascii="Arial" w:hAnsi="Arial" w:cs="Arial"/>
          <w:i/>
          <w:iCs/>
        </w:rPr>
      </w:pPr>
    </w:p>
    <w:p w14:paraId="0B6D8F0A" w14:textId="1F6FBF80" w:rsidR="008F6276" w:rsidRPr="00CF5897" w:rsidRDefault="00024439">
      <w:pPr>
        <w:keepNext/>
        <w:spacing w:line="360" w:lineRule="auto"/>
        <w:jc w:val="center"/>
        <w:rPr>
          <w:rFonts w:ascii="Arial" w:hAnsi="Arial" w:cs="Arial"/>
        </w:rPr>
      </w:pPr>
      <w:r w:rsidRPr="00024439">
        <w:rPr>
          <w:rFonts w:ascii="Arial" w:hAnsi="Arial" w:cs="Arial"/>
          <w:noProof/>
        </w:rPr>
        <w:drawing>
          <wp:inline distT="0" distB="0" distL="0" distR="0" wp14:anchorId="463033B6" wp14:editId="6EC7AE8F">
            <wp:extent cx="5759450" cy="4578350"/>
            <wp:effectExtent l="0" t="0" r="0" b="0"/>
            <wp:docPr id="17" name="Obraz 17" descr="Widok refundacyjn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kwoty wydatków ogółem i kwalifikowalnych, kwotę dofinansowania, wnioskowaną kwotę wraz z kwotą refundacji oraz dane audyt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Widok refundacyjn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kwoty wydatków ogółem i kwalifikowalnych, kwotę dofinansowania, wnioskowaną kwotę wraz z kwotą refundacji oraz dane audytowe."/>
                    <pic:cNvPicPr/>
                  </pic:nvPicPr>
                  <pic:blipFill>
                    <a:blip r:embed="rId19"/>
                    <a:stretch>
                      <a:fillRect/>
                    </a:stretch>
                  </pic:blipFill>
                  <pic:spPr>
                    <a:xfrm>
                      <a:off x="0" y="0"/>
                      <a:ext cx="5759450" cy="4578350"/>
                    </a:xfrm>
                    <a:prstGeom prst="rect">
                      <a:avLst/>
                    </a:prstGeom>
                  </pic:spPr>
                </pic:pic>
              </a:graphicData>
            </a:graphic>
          </wp:inline>
        </w:drawing>
      </w:r>
    </w:p>
    <w:p w14:paraId="31093CC1" w14:textId="7EFB1766" w:rsidR="008F6276" w:rsidRPr="00CF5897" w:rsidRDefault="008F6276" w:rsidP="003731BC">
      <w:pPr>
        <w:pStyle w:val="Legenda"/>
        <w:rPr>
          <w:rFonts w:ascii="Arial" w:hAnsi="Arial" w:cs="Arial"/>
        </w:rPr>
      </w:pPr>
      <w:bookmarkStart w:id="111" w:name="_Toc219977063"/>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8</w:t>
      </w:r>
      <w:r w:rsidRPr="00CF5897">
        <w:rPr>
          <w:rFonts w:ascii="Arial" w:hAnsi="Arial" w:cs="Arial"/>
        </w:rPr>
        <w:fldChar w:fldCharType="end"/>
      </w:r>
      <w:r w:rsidRPr="00CF5897">
        <w:rPr>
          <w:rFonts w:ascii="Arial" w:hAnsi="Arial" w:cs="Arial"/>
        </w:rPr>
        <w:t>. Widok wniosku refundacyjnego – Informacje o projekcie</w:t>
      </w:r>
      <w:bookmarkEnd w:id="111"/>
    </w:p>
    <w:p w14:paraId="41227B15" w14:textId="77777777" w:rsidR="008F6276" w:rsidRPr="00CF5897" w:rsidRDefault="008F6276"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 xml:space="preserve">Blok </w:t>
      </w:r>
      <w:r w:rsidRPr="00CF5897">
        <w:rPr>
          <w:rFonts w:ascii="Arial" w:hAnsi="Arial" w:cs="Arial"/>
          <w:i/>
          <w:iCs/>
          <w:color w:val="000000" w:themeColor="text1"/>
          <w:sz w:val="24"/>
          <w:szCs w:val="24"/>
        </w:rPr>
        <w:t>Informacji o projekcie</w:t>
      </w:r>
      <w:r w:rsidRPr="00CF5897">
        <w:rPr>
          <w:rFonts w:ascii="Arial" w:hAnsi="Arial" w:cs="Arial"/>
          <w:color w:val="000000" w:themeColor="text1"/>
          <w:sz w:val="24"/>
          <w:szCs w:val="24"/>
        </w:rPr>
        <w:t xml:space="preserve"> w przypadku wniosku refundacyjnego składa się z następujących elementów: </w:t>
      </w:r>
    </w:p>
    <w:p w14:paraId="381CD326" w14:textId="1D1247AD" w:rsidR="00024439"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Numer </w:t>
      </w:r>
      <w:r w:rsidR="00024439">
        <w:rPr>
          <w:rFonts w:ascii="Arial" w:hAnsi="Arial" w:cs="Arial"/>
          <w:color w:val="000000" w:themeColor="text1"/>
        </w:rPr>
        <w:t>p</w:t>
      </w:r>
      <w:r w:rsidRPr="00CF5897">
        <w:rPr>
          <w:rFonts w:ascii="Arial" w:hAnsi="Arial" w:cs="Arial"/>
          <w:color w:val="000000" w:themeColor="text1"/>
        </w:rPr>
        <w:t>rojektu</w:t>
      </w:r>
    </w:p>
    <w:p w14:paraId="62D8A566" w14:textId="3476DF85" w:rsidR="008F6276" w:rsidRPr="00CF5897" w:rsidRDefault="00024439" w:rsidP="00CF5897">
      <w:pPr>
        <w:pStyle w:val="Akapitzlist"/>
        <w:numPr>
          <w:ilvl w:val="0"/>
          <w:numId w:val="10"/>
        </w:numPr>
        <w:spacing w:line="360" w:lineRule="auto"/>
        <w:rPr>
          <w:rFonts w:ascii="Arial" w:hAnsi="Arial" w:cs="Arial"/>
          <w:color w:val="000000" w:themeColor="text1"/>
        </w:rPr>
      </w:pPr>
      <w:r>
        <w:rPr>
          <w:rFonts w:ascii="Arial" w:hAnsi="Arial" w:cs="Arial"/>
          <w:color w:val="000000" w:themeColor="text1"/>
        </w:rPr>
        <w:t>Wersja projektu</w:t>
      </w:r>
      <w:r w:rsidR="008F6276" w:rsidRPr="00CF5897">
        <w:rPr>
          <w:rFonts w:ascii="Arial" w:hAnsi="Arial" w:cs="Arial"/>
          <w:color w:val="000000" w:themeColor="text1"/>
        </w:rPr>
        <w:t xml:space="preserve"> </w:t>
      </w:r>
    </w:p>
    <w:p w14:paraId="2C4E32EA" w14:textId="615477D6" w:rsidR="008F6276" w:rsidRPr="00CF5897"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Nazwa </w:t>
      </w:r>
      <w:r w:rsidR="00024439">
        <w:rPr>
          <w:rFonts w:ascii="Arial" w:hAnsi="Arial" w:cs="Arial"/>
          <w:color w:val="000000" w:themeColor="text1"/>
        </w:rPr>
        <w:t>b</w:t>
      </w:r>
      <w:r w:rsidRPr="00CF5897">
        <w:rPr>
          <w:rFonts w:ascii="Arial" w:hAnsi="Arial" w:cs="Arial"/>
          <w:color w:val="000000" w:themeColor="text1"/>
        </w:rPr>
        <w:t xml:space="preserve">eneficjenta </w:t>
      </w:r>
    </w:p>
    <w:p w14:paraId="4F041452" w14:textId="00862B3B" w:rsidR="008F6276" w:rsidRPr="00CF5897"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Tytuł </w:t>
      </w:r>
      <w:r w:rsidR="00024439">
        <w:rPr>
          <w:rFonts w:ascii="Arial" w:hAnsi="Arial" w:cs="Arial"/>
          <w:color w:val="000000" w:themeColor="text1"/>
        </w:rPr>
        <w:t>p</w:t>
      </w:r>
      <w:r w:rsidRPr="00CF5897">
        <w:rPr>
          <w:rFonts w:ascii="Arial" w:hAnsi="Arial" w:cs="Arial"/>
          <w:color w:val="000000" w:themeColor="text1"/>
        </w:rPr>
        <w:t>rojektu</w:t>
      </w:r>
    </w:p>
    <w:p w14:paraId="6A8C7B68" w14:textId="77777777" w:rsidR="008F6276" w:rsidRPr="00CF5897"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Wydatki ogółem – pole edytowalne</w:t>
      </w:r>
    </w:p>
    <w:p w14:paraId="2A673B05" w14:textId="77777777" w:rsidR="008F6276" w:rsidRPr="00CF5897"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Wydatki kwalifikowalne</w:t>
      </w:r>
    </w:p>
    <w:p w14:paraId="554FFA6B" w14:textId="77777777" w:rsidR="008F6276" w:rsidRPr="00CF5897"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Dofinansowanie</w:t>
      </w:r>
    </w:p>
    <w:p w14:paraId="7846BF46" w14:textId="77777777" w:rsidR="008F6276" w:rsidRPr="00CF5897"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Wnioskowana kwota</w:t>
      </w:r>
    </w:p>
    <w:p w14:paraId="4D24C98E" w14:textId="77777777" w:rsidR="008F6276" w:rsidRPr="00CF5897" w:rsidRDefault="008F6276"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Refundacja – pole edytowalne</w:t>
      </w:r>
    </w:p>
    <w:p w14:paraId="5B6BAF8B" w14:textId="1996F061" w:rsidR="000375AE" w:rsidRPr="00CF5897" w:rsidRDefault="00D95325" w:rsidP="003731BC">
      <w:pPr>
        <w:pStyle w:val="Nagwek4"/>
        <w:spacing w:line="360" w:lineRule="auto"/>
        <w:jc w:val="both"/>
        <w:rPr>
          <w:rFonts w:ascii="Arial" w:hAnsi="Arial" w:cs="Arial"/>
        </w:rPr>
      </w:pPr>
      <w:r w:rsidRPr="00CF5897">
        <w:rPr>
          <w:rFonts w:ascii="Arial" w:hAnsi="Arial" w:cs="Arial"/>
          <w:i w:val="0"/>
          <w:iCs w:val="0"/>
          <w:color w:val="000000" w:themeColor="text1"/>
          <w:sz w:val="24"/>
          <w:szCs w:val="24"/>
        </w:rPr>
        <w:lastRenderedPageBreak/>
        <w:t xml:space="preserve">Blok danych Informacje o projekcie </w:t>
      </w:r>
      <w:r w:rsidR="00450EAB" w:rsidRPr="00CF5897">
        <w:rPr>
          <w:rFonts w:ascii="Arial" w:hAnsi="Arial" w:cs="Arial"/>
          <w:i w:val="0"/>
          <w:iCs w:val="0"/>
          <w:color w:val="000000" w:themeColor="text1"/>
          <w:sz w:val="24"/>
          <w:szCs w:val="24"/>
        </w:rPr>
        <w:t>- wniosek</w:t>
      </w:r>
      <w:r w:rsidRPr="00CF5897">
        <w:rPr>
          <w:rFonts w:ascii="Arial" w:hAnsi="Arial" w:cs="Arial"/>
          <w:i w:val="0"/>
          <w:iCs w:val="0"/>
          <w:color w:val="000000" w:themeColor="text1"/>
          <w:sz w:val="24"/>
          <w:szCs w:val="24"/>
        </w:rPr>
        <w:t xml:space="preserve"> sprawozdawczy</w:t>
      </w:r>
    </w:p>
    <w:p w14:paraId="1283719B" w14:textId="36352BC9" w:rsidR="001A6E48" w:rsidRPr="00CF5897" w:rsidRDefault="00024439" w:rsidP="00291A0B">
      <w:pPr>
        <w:spacing w:line="360" w:lineRule="auto"/>
        <w:jc w:val="both"/>
        <w:rPr>
          <w:rFonts w:ascii="Arial" w:hAnsi="Arial" w:cs="Arial"/>
          <w:color w:val="000000" w:themeColor="text1"/>
          <w:sz w:val="24"/>
          <w:szCs w:val="24"/>
        </w:rPr>
      </w:pPr>
      <w:r w:rsidRPr="00024439">
        <w:rPr>
          <w:rFonts w:ascii="Arial" w:hAnsi="Arial" w:cs="Arial"/>
          <w:noProof/>
          <w:color w:val="000000" w:themeColor="text1"/>
          <w:sz w:val="24"/>
          <w:szCs w:val="24"/>
        </w:rPr>
        <w:drawing>
          <wp:inline distT="0" distB="0" distL="0" distR="0" wp14:anchorId="40EA3D14" wp14:editId="2C24E644">
            <wp:extent cx="5759450" cy="3354070"/>
            <wp:effectExtent l="0" t="0" r="0" b="0"/>
            <wp:docPr id="24" name="Obraz 24" descr="Widok sprawozdawcz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oraz dane audyt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Widok sprawozdawcz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oraz dane audytowe."/>
                    <pic:cNvPicPr/>
                  </pic:nvPicPr>
                  <pic:blipFill>
                    <a:blip r:embed="rId20"/>
                    <a:stretch>
                      <a:fillRect/>
                    </a:stretch>
                  </pic:blipFill>
                  <pic:spPr>
                    <a:xfrm>
                      <a:off x="0" y="0"/>
                      <a:ext cx="5759450" cy="3354070"/>
                    </a:xfrm>
                    <a:prstGeom prst="rect">
                      <a:avLst/>
                    </a:prstGeom>
                  </pic:spPr>
                </pic:pic>
              </a:graphicData>
            </a:graphic>
          </wp:inline>
        </w:drawing>
      </w:r>
    </w:p>
    <w:p w14:paraId="72457804" w14:textId="619B09D1" w:rsidR="001A6E48" w:rsidRPr="00CF5897" w:rsidRDefault="001A6E48" w:rsidP="001A6E48">
      <w:pPr>
        <w:pStyle w:val="Legenda"/>
        <w:rPr>
          <w:rFonts w:ascii="Arial" w:hAnsi="Arial" w:cs="Arial"/>
        </w:rPr>
      </w:pPr>
      <w:bookmarkStart w:id="112" w:name="_Toc219977064"/>
      <w:r w:rsidRPr="00CF5897">
        <w:rPr>
          <w:rFonts w:ascii="Arial" w:hAnsi="Arial" w:cs="Arial"/>
        </w:rPr>
        <w:t xml:space="preserve">Rysunek </w:t>
      </w:r>
      <w:r w:rsidR="002B2751" w:rsidRPr="00CF5897">
        <w:rPr>
          <w:rFonts w:ascii="Arial" w:hAnsi="Arial" w:cs="Arial"/>
        </w:rPr>
        <w:fldChar w:fldCharType="begin"/>
      </w:r>
      <w:r w:rsidR="002B2751" w:rsidRPr="00CF5897">
        <w:rPr>
          <w:rFonts w:ascii="Arial" w:hAnsi="Arial" w:cs="Arial"/>
        </w:rPr>
        <w:instrText xml:space="preserve"> SEQ Rysunek \* ARABIC </w:instrText>
      </w:r>
      <w:r w:rsidR="002B2751" w:rsidRPr="00CF5897">
        <w:rPr>
          <w:rFonts w:ascii="Arial" w:hAnsi="Arial" w:cs="Arial"/>
        </w:rPr>
        <w:fldChar w:fldCharType="separate"/>
      </w:r>
      <w:r w:rsidR="002041B3">
        <w:rPr>
          <w:rFonts w:ascii="Arial" w:hAnsi="Arial" w:cs="Arial"/>
          <w:noProof/>
        </w:rPr>
        <w:t>9</w:t>
      </w:r>
      <w:r w:rsidR="002B2751" w:rsidRPr="00CF5897">
        <w:rPr>
          <w:rFonts w:ascii="Arial" w:hAnsi="Arial" w:cs="Arial"/>
          <w:noProof/>
        </w:rPr>
        <w:fldChar w:fldCharType="end"/>
      </w:r>
      <w:r w:rsidRPr="00CF5897">
        <w:rPr>
          <w:rFonts w:ascii="Arial" w:hAnsi="Arial" w:cs="Arial"/>
        </w:rPr>
        <w:t>. Widok wniosku sprawozdawczego – Informacje o projekcie</w:t>
      </w:r>
      <w:bookmarkEnd w:id="112"/>
    </w:p>
    <w:p w14:paraId="3D83544A" w14:textId="77777777" w:rsidR="001A6E48" w:rsidRPr="00CF5897" w:rsidRDefault="001A6E48" w:rsidP="00291A0B">
      <w:pPr>
        <w:spacing w:line="360" w:lineRule="auto"/>
        <w:jc w:val="both"/>
        <w:rPr>
          <w:rFonts w:ascii="Arial" w:hAnsi="Arial" w:cs="Arial"/>
          <w:color w:val="000000" w:themeColor="text1"/>
          <w:sz w:val="24"/>
          <w:szCs w:val="24"/>
        </w:rPr>
      </w:pPr>
    </w:p>
    <w:p w14:paraId="592AFFA9" w14:textId="2F3C75E3" w:rsidR="00D95325" w:rsidRPr="00CF5897" w:rsidRDefault="00D95325"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 xml:space="preserve">Blok </w:t>
      </w:r>
      <w:r w:rsidRPr="00CF5897">
        <w:rPr>
          <w:rFonts w:ascii="Arial" w:hAnsi="Arial" w:cs="Arial"/>
          <w:i/>
          <w:iCs/>
          <w:color w:val="000000" w:themeColor="text1"/>
          <w:sz w:val="24"/>
          <w:szCs w:val="24"/>
        </w:rPr>
        <w:t>Informacj</w:t>
      </w:r>
      <w:r w:rsidR="008F6276" w:rsidRPr="00CF5897">
        <w:rPr>
          <w:rFonts w:ascii="Arial" w:hAnsi="Arial" w:cs="Arial"/>
          <w:i/>
          <w:iCs/>
          <w:color w:val="000000" w:themeColor="text1"/>
          <w:sz w:val="24"/>
          <w:szCs w:val="24"/>
        </w:rPr>
        <w:t>e</w:t>
      </w:r>
      <w:r w:rsidRPr="00CF5897">
        <w:rPr>
          <w:rFonts w:ascii="Arial" w:hAnsi="Arial" w:cs="Arial"/>
          <w:i/>
          <w:iCs/>
          <w:color w:val="000000" w:themeColor="text1"/>
          <w:sz w:val="24"/>
          <w:szCs w:val="24"/>
        </w:rPr>
        <w:t xml:space="preserve"> o projekcie</w:t>
      </w:r>
      <w:r w:rsidRPr="00CF5897">
        <w:rPr>
          <w:rFonts w:ascii="Arial" w:hAnsi="Arial" w:cs="Arial"/>
          <w:color w:val="000000" w:themeColor="text1"/>
          <w:sz w:val="24"/>
          <w:szCs w:val="24"/>
        </w:rPr>
        <w:t xml:space="preserve"> w przypadku wniosku sprawozdawczego składa się </w:t>
      </w:r>
      <w:r w:rsidR="008C392A" w:rsidRPr="00CF5897">
        <w:rPr>
          <w:rFonts w:ascii="Arial" w:hAnsi="Arial" w:cs="Arial"/>
          <w:color w:val="000000" w:themeColor="text1"/>
          <w:sz w:val="24"/>
          <w:szCs w:val="24"/>
        </w:rPr>
        <w:t>z </w:t>
      </w:r>
      <w:r w:rsidRPr="00CF5897">
        <w:rPr>
          <w:rFonts w:ascii="Arial" w:hAnsi="Arial" w:cs="Arial"/>
          <w:color w:val="000000" w:themeColor="text1"/>
          <w:sz w:val="24"/>
          <w:szCs w:val="24"/>
        </w:rPr>
        <w:t xml:space="preserve">następujących elementów: </w:t>
      </w:r>
    </w:p>
    <w:p w14:paraId="3A65A556" w14:textId="30DD7E16" w:rsidR="00024439"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Numer </w:t>
      </w:r>
      <w:r w:rsidR="00024439">
        <w:rPr>
          <w:rFonts w:ascii="Arial" w:hAnsi="Arial" w:cs="Arial"/>
          <w:color w:val="000000" w:themeColor="text1"/>
        </w:rPr>
        <w:t>p</w:t>
      </w:r>
      <w:r w:rsidRPr="00CF5897">
        <w:rPr>
          <w:rFonts w:ascii="Arial" w:hAnsi="Arial" w:cs="Arial"/>
          <w:color w:val="000000" w:themeColor="text1"/>
        </w:rPr>
        <w:t>rojektu</w:t>
      </w:r>
    </w:p>
    <w:p w14:paraId="619EDAA6" w14:textId="17170693" w:rsidR="00D95325" w:rsidRPr="00CF5897" w:rsidRDefault="00024439" w:rsidP="00CF5897">
      <w:pPr>
        <w:pStyle w:val="Akapitzlist"/>
        <w:numPr>
          <w:ilvl w:val="0"/>
          <w:numId w:val="10"/>
        </w:numPr>
        <w:spacing w:line="360" w:lineRule="auto"/>
        <w:rPr>
          <w:rFonts w:ascii="Arial" w:hAnsi="Arial" w:cs="Arial"/>
          <w:color w:val="000000" w:themeColor="text1"/>
        </w:rPr>
      </w:pPr>
      <w:r>
        <w:rPr>
          <w:rFonts w:ascii="Arial" w:hAnsi="Arial" w:cs="Arial"/>
          <w:color w:val="000000" w:themeColor="text1"/>
        </w:rPr>
        <w:t>Wersja projektu</w:t>
      </w:r>
      <w:r w:rsidR="00D95325" w:rsidRPr="00CF5897">
        <w:rPr>
          <w:rFonts w:ascii="Arial" w:hAnsi="Arial" w:cs="Arial"/>
          <w:color w:val="000000" w:themeColor="text1"/>
        </w:rPr>
        <w:t xml:space="preserve"> </w:t>
      </w:r>
    </w:p>
    <w:p w14:paraId="179ED4DF" w14:textId="3C3ADC8C" w:rsidR="00B91E09" w:rsidRPr="00CF5897"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Dane </w:t>
      </w:r>
      <w:r w:rsidR="00024439">
        <w:rPr>
          <w:rFonts w:ascii="Arial" w:hAnsi="Arial" w:cs="Arial"/>
          <w:color w:val="000000" w:themeColor="text1"/>
        </w:rPr>
        <w:t>b</w:t>
      </w:r>
      <w:r w:rsidRPr="00CF5897">
        <w:rPr>
          <w:rFonts w:ascii="Arial" w:hAnsi="Arial" w:cs="Arial"/>
          <w:color w:val="000000" w:themeColor="text1"/>
        </w:rPr>
        <w:t xml:space="preserve">eneficjenta </w:t>
      </w:r>
    </w:p>
    <w:p w14:paraId="4D547B0F" w14:textId="392BB66F" w:rsidR="00B91E09" w:rsidRPr="00CF5897" w:rsidRDefault="00D95325" w:rsidP="00CF5897">
      <w:pPr>
        <w:pStyle w:val="Akapitzlist"/>
        <w:numPr>
          <w:ilvl w:val="0"/>
          <w:numId w:val="10"/>
        </w:numPr>
        <w:spacing w:line="360" w:lineRule="auto"/>
        <w:rPr>
          <w:rFonts w:ascii="Arial" w:hAnsi="Arial" w:cs="Arial"/>
        </w:rPr>
      </w:pPr>
      <w:r w:rsidRPr="00CF5897">
        <w:rPr>
          <w:rFonts w:ascii="Arial" w:hAnsi="Arial" w:cs="Arial"/>
          <w:color w:val="000000" w:themeColor="text1"/>
        </w:rPr>
        <w:t xml:space="preserve">Tytuł </w:t>
      </w:r>
      <w:r w:rsidR="00024439">
        <w:rPr>
          <w:rFonts w:ascii="Arial" w:hAnsi="Arial" w:cs="Arial"/>
          <w:color w:val="000000" w:themeColor="text1"/>
        </w:rPr>
        <w:t>p</w:t>
      </w:r>
      <w:r w:rsidRPr="00CF5897">
        <w:rPr>
          <w:rFonts w:ascii="Arial" w:hAnsi="Arial" w:cs="Arial"/>
          <w:color w:val="000000" w:themeColor="text1"/>
        </w:rPr>
        <w:t xml:space="preserve">rojektu </w:t>
      </w:r>
    </w:p>
    <w:p w14:paraId="0AFCF312" w14:textId="77777777" w:rsidR="00B91E09" w:rsidRPr="00CF5897" w:rsidRDefault="00B91E09" w:rsidP="003731BC">
      <w:pPr>
        <w:rPr>
          <w:rFonts w:ascii="Arial" w:hAnsi="Arial" w:cs="Arial"/>
        </w:rPr>
      </w:pPr>
    </w:p>
    <w:p w14:paraId="35A2AC0B" w14:textId="35C7EE2E" w:rsidR="00D95325" w:rsidRPr="00CF5897" w:rsidRDefault="00D95325" w:rsidP="00291A0B">
      <w:pPr>
        <w:pStyle w:val="Nagwek4"/>
        <w:spacing w:line="360" w:lineRule="auto"/>
        <w:jc w:val="both"/>
        <w:rPr>
          <w:rFonts w:ascii="Arial" w:hAnsi="Arial" w:cs="Arial"/>
          <w:i w:val="0"/>
          <w:iCs w:val="0"/>
          <w:color w:val="000000" w:themeColor="text1"/>
          <w:sz w:val="24"/>
          <w:szCs w:val="24"/>
        </w:rPr>
      </w:pPr>
      <w:r w:rsidRPr="00CF5897">
        <w:rPr>
          <w:rFonts w:ascii="Arial" w:hAnsi="Arial" w:cs="Arial"/>
          <w:i w:val="0"/>
          <w:iCs w:val="0"/>
          <w:color w:val="000000" w:themeColor="text1"/>
          <w:sz w:val="24"/>
          <w:szCs w:val="24"/>
        </w:rPr>
        <w:lastRenderedPageBreak/>
        <w:t xml:space="preserve">Blok danych Informacje o projekcie </w:t>
      </w:r>
      <w:r w:rsidR="00450EAB" w:rsidRPr="00CF5897">
        <w:rPr>
          <w:rFonts w:ascii="Arial" w:hAnsi="Arial" w:cs="Arial"/>
          <w:i w:val="0"/>
          <w:iCs w:val="0"/>
          <w:color w:val="000000" w:themeColor="text1"/>
          <w:sz w:val="24"/>
          <w:szCs w:val="24"/>
        </w:rPr>
        <w:t>- wniosek</w:t>
      </w:r>
      <w:r w:rsidRPr="00CF5897">
        <w:rPr>
          <w:rFonts w:ascii="Arial" w:hAnsi="Arial" w:cs="Arial"/>
          <w:i w:val="0"/>
          <w:iCs w:val="0"/>
          <w:color w:val="000000" w:themeColor="text1"/>
          <w:sz w:val="24"/>
          <w:szCs w:val="24"/>
        </w:rPr>
        <w:t xml:space="preserve"> rozliczający zaliczkę</w:t>
      </w:r>
    </w:p>
    <w:p w14:paraId="56B21AD5" w14:textId="5D02966A" w:rsidR="00B91E09" w:rsidRPr="00CF5897" w:rsidRDefault="00024439" w:rsidP="00D0034A">
      <w:pPr>
        <w:keepNext/>
        <w:spacing w:line="360" w:lineRule="auto"/>
        <w:jc w:val="both"/>
        <w:rPr>
          <w:rFonts w:ascii="Arial" w:hAnsi="Arial" w:cs="Arial"/>
        </w:rPr>
      </w:pPr>
      <w:r w:rsidRPr="00024439">
        <w:rPr>
          <w:rFonts w:ascii="Arial" w:hAnsi="Arial" w:cs="Arial"/>
          <w:noProof/>
        </w:rPr>
        <w:drawing>
          <wp:inline distT="0" distB="0" distL="0" distR="0" wp14:anchorId="30B538AA" wp14:editId="33D73F85">
            <wp:extent cx="5759450" cy="4105910"/>
            <wp:effectExtent l="0" t="0" r="0" b="8890"/>
            <wp:docPr id="26" name="Obraz 26" descr="Widok refundacyjn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kwoty wydatków ogółem i kwalifikowalnych, kwotę dofinansowania oraz dane audyt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Widok refundacyjnego wniosku o płatność, przedstawiający podstawowe informacje o wniosku, takie jak: numer wniosku, okres rozliczeniowy od i do, rodzaj wniosku, datę złożenia wniosku oraz status wniosku o płatność, a także sekcję Informacje o projekcie przedstawiającą numer i wersję projektu, nazwę beneficjenta, tytuł projektu, kwoty wydatków ogółem i kwalifikowalnych, kwotę dofinansowania oraz dane audytowe."/>
                    <pic:cNvPicPr/>
                  </pic:nvPicPr>
                  <pic:blipFill>
                    <a:blip r:embed="rId21"/>
                    <a:stretch>
                      <a:fillRect/>
                    </a:stretch>
                  </pic:blipFill>
                  <pic:spPr>
                    <a:xfrm>
                      <a:off x="0" y="0"/>
                      <a:ext cx="5759450" cy="4105910"/>
                    </a:xfrm>
                    <a:prstGeom prst="rect">
                      <a:avLst/>
                    </a:prstGeom>
                  </pic:spPr>
                </pic:pic>
              </a:graphicData>
            </a:graphic>
          </wp:inline>
        </w:drawing>
      </w:r>
    </w:p>
    <w:p w14:paraId="3CAEEC67" w14:textId="383F9C7B" w:rsidR="00D95325" w:rsidRPr="00CF5897" w:rsidRDefault="00B91E09" w:rsidP="00D0034A">
      <w:pPr>
        <w:pStyle w:val="Legenda"/>
        <w:jc w:val="both"/>
        <w:rPr>
          <w:rFonts w:ascii="Arial" w:hAnsi="Arial" w:cs="Arial"/>
        </w:rPr>
      </w:pPr>
      <w:bookmarkStart w:id="113" w:name="_Toc219977065"/>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10</w:t>
      </w:r>
      <w:r w:rsidRPr="00CF5897">
        <w:rPr>
          <w:rFonts w:ascii="Arial" w:hAnsi="Arial" w:cs="Arial"/>
        </w:rPr>
        <w:fldChar w:fldCharType="end"/>
      </w:r>
      <w:r w:rsidRPr="00CF5897">
        <w:rPr>
          <w:rFonts w:ascii="Arial" w:hAnsi="Arial" w:cs="Arial"/>
        </w:rPr>
        <w:t>. Widok wniosku rozliczającego zaliczkę – Informacje o projekcie</w:t>
      </w:r>
      <w:bookmarkEnd w:id="113"/>
    </w:p>
    <w:p w14:paraId="2C50CD03" w14:textId="5AFCF65A" w:rsidR="00D95325" w:rsidRPr="00CF5897" w:rsidRDefault="00D95325"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 xml:space="preserve">Blok </w:t>
      </w:r>
      <w:r w:rsidRPr="00CF5897">
        <w:rPr>
          <w:rFonts w:ascii="Arial" w:hAnsi="Arial" w:cs="Arial"/>
          <w:i/>
          <w:iCs/>
          <w:color w:val="000000" w:themeColor="text1"/>
          <w:sz w:val="24"/>
          <w:szCs w:val="24"/>
        </w:rPr>
        <w:t>Informacji o projekcie</w:t>
      </w:r>
      <w:r w:rsidRPr="00CF5897">
        <w:rPr>
          <w:rFonts w:ascii="Arial" w:hAnsi="Arial" w:cs="Arial"/>
          <w:color w:val="000000" w:themeColor="text1"/>
          <w:sz w:val="24"/>
          <w:szCs w:val="24"/>
        </w:rPr>
        <w:t xml:space="preserve"> w przypadku wniosku refundacyjnego składa się z</w:t>
      </w:r>
      <w:r w:rsidR="00CF5897">
        <w:rPr>
          <w:rFonts w:ascii="Arial" w:hAnsi="Arial" w:cs="Arial"/>
          <w:color w:val="000000" w:themeColor="text1"/>
          <w:sz w:val="24"/>
          <w:szCs w:val="24"/>
        </w:rPr>
        <w:t> </w:t>
      </w:r>
      <w:r w:rsidRPr="00CF5897">
        <w:rPr>
          <w:rFonts w:ascii="Arial" w:hAnsi="Arial" w:cs="Arial"/>
          <w:color w:val="000000" w:themeColor="text1"/>
          <w:sz w:val="24"/>
          <w:szCs w:val="24"/>
        </w:rPr>
        <w:t xml:space="preserve">następujących elementów: </w:t>
      </w:r>
    </w:p>
    <w:p w14:paraId="32D5B466" w14:textId="47515565" w:rsidR="00D95325"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Numer </w:t>
      </w:r>
      <w:r w:rsidR="00024439">
        <w:rPr>
          <w:rFonts w:ascii="Arial" w:hAnsi="Arial" w:cs="Arial"/>
          <w:color w:val="000000" w:themeColor="text1"/>
        </w:rPr>
        <w:t>p</w:t>
      </w:r>
      <w:r w:rsidRPr="00CF5897">
        <w:rPr>
          <w:rFonts w:ascii="Arial" w:hAnsi="Arial" w:cs="Arial"/>
          <w:color w:val="000000" w:themeColor="text1"/>
        </w:rPr>
        <w:t xml:space="preserve">rojektu </w:t>
      </w:r>
    </w:p>
    <w:p w14:paraId="40C7520F" w14:textId="7BF4CAE3" w:rsidR="00024439" w:rsidRPr="00CF5897" w:rsidRDefault="00024439" w:rsidP="00CF5897">
      <w:pPr>
        <w:pStyle w:val="Akapitzlist"/>
        <w:numPr>
          <w:ilvl w:val="0"/>
          <w:numId w:val="10"/>
        </w:numPr>
        <w:spacing w:line="360" w:lineRule="auto"/>
        <w:rPr>
          <w:rFonts w:ascii="Arial" w:hAnsi="Arial" w:cs="Arial"/>
          <w:color w:val="000000" w:themeColor="text1"/>
        </w:rPr>
      </w:pPr>
      <w:r>
        <w:rPr>
          <w:rFonts w:ascii="Arial" w:hAnsi="Arial" w:cs="Arial"/>
          <w:color w:val="000000" w:themeColor="text1"/>
        </w:rPr>
        <w:t>Wersja projektu</w:t>
      </w:r>
    </w:p>
    <w:p w14:paraId="4B7676E5" w14:textId="1645EB52" w:rsidR="00D95325" w:rsidRPr="00CF5897"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Nazwa </w:t>
      </w:r>
      <w:r w:rsidR="00024439">
        <w:rPr>
          <w:rFonts w:ascii="Arial" w:hAnsi="Arial" w:cs="Arial"/>
          <w:color w:val="000000" w:themeColor="text1"/>
        </w:rPr>
        <w:t>b</w:t>
      </w:r>
      <w:r w:rsidRPr="00CF5897">
        <w:rPr>
          <w:rFonts w:ascii="Arial" w:hAnsi="Arial" w:cs="Arial"/>
          <w:color w:val="000000" w:themeColor="text1"/>
        </w:rPr>
        <w:t xml:space="preserve">eneficjenta </w:t>
      </w:r>
    </w:p>
    <w:p w14:paraId="1ABC1C7A" w14:textId="13616449" w:rsidR="00D95325" w:rsidRPr="00CF5897"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 xml:space="preserve">Tytuł </w:t>
      </w:r>
      <w:r w:rsidR="00024439">
        <w:rPr>
          <w:rFonts w:ascii="Arial" w:hAnsi="Arial" w:cs="Arial"/>
          <w:color w:val="000000" w:themeColor="text1"/>
        </w:rPr>
        <w:t>p</w:t>
      </w:r>
      <w:r w:rsidRPr="00CF5897">
        <w:rPr>
          <w:rFonts w:ascii="Arial" w:hAnsi="Arial" w:cs="Arial"/>
          <w:color w:val="000000" w:themeColor="text1"/>
        </w:rPr>
        <w:t>rojektu</w:t>
      </w:r>
    </w:p>
    <w:p w14:paraId="3D9D380E" w14:textId="77777777" w:rsidR="00D95325" w:rsidRPr="00CF5897"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Wydatki ogółem – pole edytowalne</w:t>
      </w:r>
    </w:p>
    <w:p w14:paraId="537C52B7" w14:textId="77777777" w:rsidR="00D95325" w:rsidRPr="00CF5897"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Wydatki kwalifikowalne</w:t>
      </w:r>
    </w:p>
    <w:p w14:paraId="637E2A51" w14:textId="77777777" w:rsidR="00D95325" w:rsidRPr="00CF5897" w:rsidRDefault="00D95325" w:rsidP="00CF5897">
      <w:pPr>
        <w:pStyle w:val="Akapitzlist"/>
        <w:numPr>
          <w:ilvl w:val="0"/>
          <w:numId w:val="10"/>
        </w:numPr>
        <w:spacing w:line="360" w:lineRule="auto"/>
        <w:rPr>
          <w:rFonts w:ascii="Arial" w:hAnsi="Arial" w:cs="Arial"/>
          <w:color w:val="000000" w:themeColor="text1"/>
        </w:rPr>
      </w:pPr>
      <w:r w:rsidRPr="00CF5897">
        <w:rPr>
          <w:rFonts w:ascii="Arial" w:hAnsi="Arial" w:cs="Arial"/>
          <w:color w:val="000000" w:themeColor="text1"/>
        </w:rPr>
        <w:t>Dofinansowanie</w:t>
      </w:r>
    </w:p>
    <w:p w14:paraId="476C00C0" w14:textId="77777777" w:rsidR="00450EAB" w:rsidRPr="00CF5897" w:rsidRDefault="00450EAB" w:rsidP="00CF5897">
      <w:pPr>
        <w:spacing w:line="360" w:lineRule="auto"/>
        <w:rPr>
          <w:rFonts w:ascii="Arial" w:hAnsi="Arial" w:cs="Arial"/>
          <w:color w:val="000000" w:themeColor="text1"/>
        </w:rPr>
      </w:pPr>
    </w:p>
    <w:p w14:paraId="086A5391" w14:textId="21D5D00B" w:rsidR="00D95325" w:rsidRPr="00CF5897" w:rsidRDefault="00D95325" w:rsidP="00CF5897">
      <w:pPr>
        <w:pStyle w:val="Nagwek3"/>
        <w:spacing w:line="360" w:lineRule="auto"/>
        <w:rPr>
          <w:rFonts w:ascii="Arial" w:hAnsi="Arial" w:cs="Arial"/>
        </w:rPr>
      </w:pPr>
      <w:bookmarkStart w:id="114" w:name="_Toc94283468"/>
      <w:bookmarkStart w:id="115" w:name="_Toc216830146"/>
      <w:r w:rsidRPr="00CF5897">
        <w:rPr>
          <w:rFonts w:ascii="Arial" w:hAnsi="Arial" w:cs="Arial"/>
        </w:rPr>
        <w:t>Blok danych</w:t>
      </w:r>
      <w:r w:rsidR="00865F97" w:rsidRPr="00CF5897">
        <w:rPr>
          <w:rFonts w:ascii="Arial" w:hAnsi="Arial" w:cs="Arial"/>
        </w:rPr>
        <w:t xml:space="preserve"> </w:t>
      </w:r>
      <w:r w:rsidRPr="00CF5897">
        <w:rPr>
          <w:rFonts w:ascii="Arial" w:hAnsi="Arial" w:cs="Arial"/>
        </w:rPr>
        <w:t>Postęp rzeczowy</w:t>
      </w:r>
      <w:bookmarkEnd w:id="114"/>
      <w:bookmarkEnd w:id="115"/>
    </w:p>
    <w:p w14:paraId="7893BF69" w14:textId="77777777" w:rsidR="00450EAB" w:rsidRPr="00CF5897" w:rsidRDefault="00450EAB" w:rsidP="00CF5897">
      <w:pPr>
        <w:rPr>
          <w:rFonts w:ascii="Arial" w:hAnsi="Arial" w:cs="Arial"/>
        </w:rPr>
      </w:pPr>
    </w:p>
    <w:p w14:paraId="0F65109D" w14:textId="77777777" w:rsidR="00187621" w:rsidRPr="00187621" w:rsidRDefault="00187621" w:rsidP="008E7011">
      <w:pPr>
        <w:spacing w:line="360" w:lineRule="auto"/>
        <w:jc w:val="both"/>
        <w:rPr>
          <w:rFonts w:ascii="Arial" w:hAnsi="Arial" w:cs="Arial"/>
          <w:color w:val="000000" w:themeColor="text1"/>
          <w:sz w:val="24"/>
          <w:szCs w:val="24"/>
        </w:rPr>
      </w:pPr>
      <w:r w:rsidRPr="00187621">
        <w:rPr>
          <w:rFonts w:ascii="Arial" w:hAnsi="Arial" w:cs="Arial"/>
          <w:color w:val="000000" w:themeColor="text1"/>
          <w:sz w:val="24"/>
          <w:szCs w:val="24"/>
        </w:rPr>
        <w:t>W bloku widoczna jest lista zadań projektu wraz z opisem ich postępów w realizacji. Po najechaniu na nazwę zadania wyświetlany jest hint z pełną nazwą zadania.</w:t>
      </w:r>
    </w:p>
    <w:p w14:paraId="4359FD64" w14:textId="06B704FC" w:rsidR="00187621" w:rsidRPr="00CF5897" w:rsidRDefault="00187621" w:rsidP="00C92B9E">
      <w:pPr>
        <w:spacing w:line="360" w:lineRule="auto"/>
        <w:jc w:val="both"/>
        <w:rPr>
          <w:rFonts w:ascii="Arial" w:hAnsi="Arial" w:cs="Arial"/>
          <w:color w:val="000000" w:themeColor="text1"/>
          <w:sz w:val="24"/>
          <w:szCs w:val="24"/>
        </w:rPr>
      </w:pPr>
      <w:r w:rsidRPr="00187621">
        <w:rPr>
          <w:rFonts w:ascii="Arial" w:hAnsi="Arial" w:cs="Arial"/>
          <w:color w:val="000000" w:themeColor="text1"/>
          <w:sz w:val="24"/>
          <w:szCs w:val="24"/>
        </w:rPr>
        <w:lastRenderedPageBreak/>
        <w:t>Po przejściu do modyfikacji poszczególnych pozycji za pomocą przycisku Edytuj, oprócz podstawowych funkcji, takich jak zapisanie lub anulowanie wprowadzonych zmian, możliwe jest rozwinięcie poszczególnych pozycji na liście oraz filtrowanie listy zadań.</w:t>
      </w:r>
    </w:p>
    <w:p w14:paraId="4CC32EEA" w14:textId="77777777"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Dodatkowo widoczne są pola nieobowiązkowe do wypełnienia:</w:t>
      </w:r>
    </w:p>
    <w:p w14:paraId="76EBAB09" w14:textId="77777777" w:rsidR="00D95325" w:rsidRPr="00CF5897" w:rsidRDefault="00D95325" w:rsidP="00514CB8">
      <w:pPr>
        <w:pStyle w:val="Akapitzlist"/>
        <w:numPr>
          <w:ilvl w:val="0"/>
          <w:numId w:val="11"/>
        </w:numPr>
        <w:spacing w:line="360" w:lineRule="auto"/>
        <w:jc w:val="both"/>
        <w:rPr>
          <w:rFonts w:ascii="Arial" w:hAnsi="Arial" w:cs="Arial"/>
          <w:color w:val="000000" w:themeColor="text1"/>
        </w:rPr>
      </w:pPr>
      <w:r w:rsidRPr="00CF5897">
        <w:rPr>
          <w:rFonts w:ascii="Arial" w:hAnsi="Arial" w:cs="Arial"/>
          <w:color w:val="000000" w:themeColor="text1"/>
        </w:rPr>
        <w:t xml:space="preserve">Problemy napotkane w trakcie weryfikacji projektu </w:t>
      </w:r>
    </w:p>
    <w:p w14:paraId="4A0D64EA" w14:textId="77777777" w:rsidR="00D95325" w:rsidRPr="00CF5897" w:rsidRDefault="00D95325" w:rsidP="00514CB8">
      <w:pPr>
        <w:pStyle w:val="Akapitzlist"/>
        <w:numPr>
          <w:ilvl w:val="0"/>
          <w:numId w:val="11"/>
        </w:numPr>
        <w:spacing w:line="360" w:lineRule="auto"/>
        <w:jc w:val="both"/>
        <w:rPr>
          <w:rFonts w:ascii="Arial" w:hAnsi="Arial" w:cs="Arial"/>
          <w:color w:val="000000" w:themeColor="text1"/>
        </w:rPr>
      </w:pPr>
      <w:r w:rsidRPr="00CF5897">
        <w:rPr>
          <w:rFonts w:ascii="Arial" w:hAnsi="Arial" w:cs="Arial"/>
          <w:color w:val="000000" w:themeColor="text1"/>
        </w:rPr>
        <w:t xml:space="preserve">Planowany przebieg realizacji projektu </w:t>
      </w:r>
    </w:p>
    <w:p w14:paraId="7EE54D87" w14:textId="77777777" w:rsidR="00D95325" w:rsidRPr="00CF5897" w:rsidRDefault="00D95325" w:rsidP="00291A0B">
      <w:pPr>
        <w:keepNext/>
        <w:spacing w:line="360" w:lineRule="auto"/>
        <w:jc w:val="both"/>
        <w:rPr>
          <w:rFonts w:ascii="Arial" w:hAnsi="Arial" w:cs="Arial"/>
          <w:color w:val="000000" w:themeColor="text1"/>
        </w:rPr>
      </w:pPr>
    </w:p>
    <w:p w14:paraId="3036272E" w14:textId="6B7A5288" w:rsidR="00B91E09" w:rsidRPr="00CF5897" w:rsidRDefault="00B91E09">
      <w:pPr>
        <w:keepNext/>
        <w:spacing w:line="360" w:lineRule="auto"/>
        <w:jc w:val="both"/>
        <w:rPr>
          <w:rFonts w:ascii="Arial" w:hAnsi="Arial" w:cs="Arial"/>
        </w:rPr>
      </w:pPr>
      <w:r w:rsidRPr="00CF5897">
        <w:rPr>
          <w:rFonts w:ascii="Arial" w:hAnsi="Arial" w:cs="Arial"/>
          <w:noProof/>
          <w:color w:val="000000" w:themeColor="text1"/>
        </w:rPr>
        <w:drawing>
          <wp:inline distT="0" distB="0" distL="0" distR="0" wp14:anchorId="772E8722" wp14:editId="7FD49D37">
            <wp:extent cx="5759450" cy="5173980"/>
            <wp:effectExtent l="0" t="0" r="0" b="7620"/>
            <wp:docPr id="12" name="Obraz 12" descr="Widok bloku danych „Postęp rzeczowy” zawierający listę zadań projektu z polami do opisu oraz dodatkowe pozycje do opisania problemów napotkanych podczas realizacji projektu i planowanego przebiegu realizacji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Widok bloku danych „Postęp rzeczowy” zawierający listę zadań projektu z polami do opisu oraz dodatkowe pozycje do opisania problemów napotkanych podczas realizacji projektu i planowanego przebiegu realizacji projektu."/>
                    <pic:cNvPicPr/>
                  </pic:nvPicPr>
                  <pic:blipFill>
                    <a:blip r:embed="rId22">
                      <a:extLst>
                        <a:ext uri="{28A0092B-C50C-407E-A947-70E740481C1C}">
                          <a14:useLocalDpi xmlns:a14="http://schemas.microsoft.com/office/drawing/2010/main" val="0"/>
                        </a:ext>
                      </a:extLst>
                    </a:blip>
                    <a:stretch>
                      <a:fillRect/>
                    </a:stretch>
                  </pic:blipFill>
                  <pic:spPr>
                    <a:xfrm>
                      <a:off x="0" y="0"/>
                      <a:ext cx="5759450" cy="5173980"/>
                    </a:xfrm>
                    <a:prstGeom prst="rect">
                      <a:avLst/>
                    </a:prstGeom>
                  </pic:spPr>
                </pic:pic>
              </a:graphicData>
            </a:graphic>
          </wp:inline>
        </w:drawing>
      </w:r>
    </w:p>
    <w:p w14:paraId="3DDC4328" w14:textId="3A745801" w:rsidR="00D95325" w:rsidRPr="00CF5897" w:rsidRDefault="00B91E09" w:rsidP="00D0034A">
      <w:pPr>
        <w:pStyle w:val="Legenda"/>
        <w:jc w:val="both"/>
        <w:rPr>
          <w:rFonts w:ascii="Arial" w:hAnsi="Arial" w:cs="Arial"/>
        </w:rPr>
      </w:pPr>
      <w:bookmarkStart w:id="116" w:name="_Toc219977066"/>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11</w:t>
      </w:r>
      <w:r w:rsidRPr="00CF5897">
        <w:rPr>
          <w:rFonts w:ascii="Arial" w:hAnsi="Arial" w:cs="Arial"/>
        </w:rPr>
        <w:fldChar w:fldCharType="end"/>
      </w:r>
      <w:r w:rsidRPr="00CF5897">
        <w:rPr>
          <w:rFonts w:ascii="Arial" w:hAnsi="Arial" w:cs="Arial"/>
        </w:rPr>
        <w:t>. Blok danych Postęp rzeczowy</w:t>
      </w:r>
      <w:bookmarkEnd w:id="116"/>
    </w:p>
    <w:p w14:paraId="3627DDC7" w14:textId="77777777" w:rsidR="009C39AA" w:rsidRDefault="009C39AA" w:rsidP="009C39AA">
      <w:pPr>
        <w:rPr>
          <w:rFonts w:ascii="Arial" w:hAnsi="Arial" w:cs="Arial"/>
        </w:rPr>
      </w:pPr>
    </w:p>
    <w:p w14:paraId="3292EAB9" w14:textId="77777777" w:rsidR="004E0CC0" w:rsidRPr="00CF5897" w:rsidRDefault="004E0CC0" w:rsidP="009C39AA">
      <w:pPr>
        <w:rPr>
          <w:rFonts w:ascii="Arial" w:hAnsi="Arial" w:cs="Arial"/>
        </w:rPr>
      </w:pPr>
    </w:p>
    <w:p w14:paraId="0517A4F7" w14:textId="77777777" w:rsidR="00D95325" w:rsidRPr="00CF5897" w:rsidRDefault="00D95325" w:rsidP="00CF5897">
      <w:pPr>
        <w:pStyle w:val="Nagwek3"/>
        <w:spacing w:line="360" w:lineRule="auto"/>
        <w:rPr>
          <w:rFonts w:ascii="Arial" w:hAnsi="Arial" w:cs="Arial"/>
        </w:rPr>
      </w:pPr>
      <w:bookmarkStart w:id="117" w:name="_Toc94283470"/>
      <w:bookmarkStart w:id="118" w:name="_Toc216830147"/>
      <w:r w:rsidRPr="00CF5897">
        <w:rPr>
          <w:rFonts w:ascii="Arial" w:hAnsi="Arial" w:cs="Arial"/>
        </w:rPr>
        <w:lastRenderedPageBreak/>
        <w:t>Blok danych Wskaźniki projektu</w:t>
      </w:r>
      <w:bookmarkEnd w:id="117"/>
      <w:bookmarkEnd w:id="118"/>
      <w:r w:rsidRPr="00CF5897">
        <w:rPr>
          <w:rFonts w:ascii="Arial" w:hAnsi="Arial" w:cs="Arial"/>
        </w:rPr>
        <w:t xml:space="preserve"> </w:t>
      </w:r>
    </w:p>
    <w:p w14:paraId="772059F7" w14:textId="77777777" w:rsidR="00D95325" w:rsidRPr="00CF5897" w:rsidRDefault="00D95325" w:rsidP="00CF5897">
      <w:pPr>
        <w:spacing w:line="360" w:lineRule="auto"/>
        <w:rPr>
          <w:rFonts w:ascii="Arial" w:hAnsi="Arial" w:cs="Arial"/>
          <w:color w:val="000000" w:themeColor="text1"/>
        </w:rPr>
      </w:pPr>
    </w:p>
    <w:p w14:paraId="2F284873" w14:textId="08EF116D"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W bloku widoczna jest lista wskaźników projektu w podziale na wskaźniki produktu </w:t>
      </w:r>
      <w:r w:rsidR="00223061" w:rsidRPr="00CF5897">
        <w:rPr>
          <w:rFonts w:ascii="Arial" w:hAnsi="Arial" w:cs="Arial"/>
          <w:color w:val="000000" w:themeColor="text1"/>
          <w:sz w:val="24"/>
          <w:szCs w:val="24"/>
        </w:rPr>
        <w:t>i</w:t>
      </w:r>
      <w:r w:rsidR="00DF692E" w:rsidRPr="00CF5897">
        <w:rPr>
          <w:rFonts w:ascii="Arial" w:hAnsi="Arial" w:cs="Arial"/>
          <w:color w:val="000000" w:themeColor="text1"/>
          <w:sz w:val="24"/>
          <w:szCs w:val="24"/>
        </w:rPr>
        <w:t> </w:t>
      </w:r>
      <w:r w:rsidRPr="00CF5897">
        <w:rPr>
          <w:rFonts w:ascii="Arial" w:hAnsi="Arial" w:cs="Arial"/>
          <w:color w:val="000000" w:themeColor="text1"/>
          <w:sz w:val="24"/>
          <w:szCs w:val="24"/>
        </w:rPr>
        <w:t>rezultatu.</w:t>
      </w:r>
    </w:p>
    <w:p w14:paraId="37703706" w14:textId="77777777" w:rsidR="00D95325" w:rsidRPr="00CF5897" w:rsidRDefault="00D95325" w:rsidP="00514CB8">
      <w:pPr>
        <w:jc w:val="both"/>
        <w:rPr>
          <w:rFonts w:ascii="Arial" w:hAnsi="Arial" w:cs="Arial"/>
          <w:sz w:val="24"/>
          <w:szCs w:val="24"/>
        </w:rPr>
      </w:pPr>
      <w:r w:rsidRPr="00CF5897">
        <w:rPr>
          <w:rFonts w:ascii="Arial" w:hAnsi="Arial" w:cs="Arial"/>
          <w:sz w:val="24"/>
          <w:szCs w:val="24"/>
        </w:rPr>
        <w:t xml:space="preserve">Widoczne sekcje to: </w:t>
      </w:r>
    </w:p>
    <w:p w14:paraId="66FBB373" w14:textId="4264C0B1" w:rsidR="00D95325" w:rsidRPr="00CF5897" w:rsidRDefault="00D95325" w:rsidP="00514CB8">
      <w:pPr>
        <w:pStyle w:val="Akapitzlist"/>
        <w:numPr>
          <w:ilvl w:val="0"/>
          <w:numId w:val="22"/>
        </w:numPr>
        <w:spacing w:line="360" w:lineRule="auto"/>
        <w:jc w:val="both"/>
        <w:rPr>
          <w:rFonts w:ascii="Arial" w:hAnsi="Arial" w:cs="Arial"/>
        </w:rPr>
      </w:pPr>
      <w:r w:rsidRPr="00CF5897">
        <w:rPr>
          <w:rFonts w:ascii="Arial" w:hAnsi="Arial" w:cs="Arial"/>
        </w:rPr>
        <w:t xml:space="preserve">Nazwa wskaźnika produktu z podziałem na: </w:t>
      </w:r>
      <w:r w:rsidRPr="00CF5897">
        <w:rPr>
          <w:rFonts w:ascii="Arial" w:hAnsi="Arial" w:cs="Arial"/>
          <w:i/>
          <w:iCs/>
        </w:rPr>
        <w:t>Wartość docelową</w:t>
      </w:r>
      <w:r w:rsidRPr="00CF5897">
        <w:rPr>
          <w:rFonts w:ascii="Arial" w:hAnsi="Arial" w:cs="Arial"/>
        </w:rPr>
        <w:t xml:space="preserve">, </w:t>
      </w:r>
      <w:r w:rsidRPr="00CF5897">
        <w:rPr>
          <w:rFonts w:ascii="Arial" w:hAnsi="Arial" w:cs="Arial"/>
          <w:i/>
          <w:iCs/>
        </w:rPr>
        <w:t xml:space="preserve">Wartość osiągniętą </w:t>
      </w:r>
      <w:r w:rsidR="00223061" w:rsidRPr="00CF5897">
        <w:rPr>
          <w:rFonts w:ascii="Arial" w:hAnsi="Arial" w:cs="Arial"/>
          <w:i/>
          <w:iCs/>
        </w:rPr>
        <w:t>w </w:t>
      </w:r>
      <w:r w:rsidRPr="00CF5897">
        <w:rPr>
          <w:rFonts w:ascii="Arial" w:hAnsi="Arial" w:cs="Arial"/>
          <w:i/>
          <w:iCs/>
        </w:rPr>
        <w:t>okresie sprawozdawczym</w:t>
      </w:r>
      <w:r w:rsidRPr="00CF5897">
        <w:rPr>
          <w:rFonts w:ascii="Arial" w:hAnsi="Arial" w:cs="Arial"/>
        </w:rPr>
        <w:t xml:space="preserve">, </w:t>
      </w:r>
      <w:r w:rsidR="00223061" w:rsidRPr="00CF5897">
        <w:rPr>
          <w:rFonts w:ascii="Arial" w:hAnsi="Arial" w:cs="Arial"/>
          <w:i/>
          <w:iCs/>
        </w:rPr>
        <w:t xml:space="preserve">Wartość </w:t>
      </w:r>
      <w:r w:rsidRPr="00CF5897">
        <w:rPr>
          <w:rFonts w:ascii="Arial" w:hAnsi="Arial" w:cs="Arial"/>
          <w:i/>
          <w:iCs/>
        </w:rPr>
        <w:t>osiągniętą od początku realizacji projektu</w:t>
      </w:r>
      <w:r w:rsidRPr="00CF5897">
        <w:rPr>
          <w:rFonts w:ascii="Arial" w:hAnsi="Arial" w:cs="Arial"/>
        </w:rPr>
        <w:t xml:space="preserve">, </w:t>
      </w:r>
      <w:r w:rsidR="00223061" w:rsidRPr="00CF5897">
        <w:rPr>
          <w:rFonts w:ascii="Arial" w:hAnsi="Arial" w:cs="Arial"/>
          <w:i/>
          <w:iCs/>
        </w:rPr>
        <w:t xml:space="preserve">Stopień </w:t>
      </w:r>
      <w:r w:rsidRPr="00CF5897">
        <w:rPr>
          <w:rFonts w:ascii="Arial" w:hAnsi="Arial" w:cs="Arial"/>
          <w:i/>
          <w:iCs/>
        </w:rPr>
        <w:t>realizacji</w:t>
      </w:r>
      <w:r w:rsidRPr="00CF5897">
        <w:rPr>
          <w:rFonts w:ascii="Arial" w:hAnsi="Arial" w:cs="Arial"/>
        </w:rPr>
        <w:t>.</w:t>
      </w:r>
    </w:p>
    <w:p w14:paraId="07C9CE8F" w14:textId="04CC6155" w:rsidR="00223061" w:rsidRPr="00CF5897" w:rsidRDefault="00D95325" w:rsidP="00514CB8">
      <w:pPr>
        <w:pStyle w:val="Akapitzlist"/>
        <w:numPr>
          <w:ilvl w:val="0"/>
          <w:numId w:val="22"/>
        </w:numPr>
        <w:spacing w:line="360" w:lineRule="auto"/>
        <w:jc w:val="both"/>
        <w:rPr>
          <w:rFonts w:ascii="Arial" w:hAnsi="Arial" w:cs="Arial"/>
        </w:rPr>
      </w:pPr>
      <w:r w:rsidRPr="00CF5897">
        <w:rPr>
          <w:rFonts w:ascii="Arial" w:hAnsi="Arial" w:cs="Arial"/>
        </w:rPr>
        <w:t xml:space="preserve">Nazwa wskaźnika rezultatu z podziałem na: </w:t>
      </w:r>
      <w:r w:rsidRPr="00CF5897">
        <w:rPr>
          <w:rFonts w:ascii="Arial" w:hAnsi="Arial" w:cs="Arial"/>
          <w:i/>
          <w:iCs/>
        </w:rPr>
        <w:t xml:space="preserve">Wartość </w:t>
      </w:r>
      <w:r w:rsidR="00223061" w:rsidRPr="00CF5897">
        <w:rPr>
          <w:rFonts w:ascii="Arial" w:hAnsi="Arial" w:cs="Arial"/>
          <w:i/>
          <w:iCs/>
        </w:rPr>
        <w:t>bazową</w:t>
      </w:r>
      <w:r w:rsidRPr="00CF5897">
        <w:rPr>
          <w:rFonts w:ascii="Arial" w:hAnsi="Arial" w:cs="Arial"/>
        </w:rPr>
        <w:t xml:space="preserve">, </w:t>
      </w:r>
      <w:r w:rsidRPr="00CF5897">
        <w:rPr>
          <w:rFonts w:ascii="Arial" w:hAnsi="Arial" w:cs="Arial"/>
          <w:i/>
          <w:iCs/>
        </w:rPr>
        <w:t xml:space="preserve">Wartość </w:t>
      </w:r>
      <w:r w:rsidR="00223061" w:rsidRPr="00CF5897">
        <w:rPr>
          <w:rFonts w:ascii="Arial" w:hAnsi="Arial" w:cs="Arial"/>
          <w:i/>
          <w:iCs/>
        </w:rPr>
        <w:t>docelową</w:t>
      </w:r>
      <w:r w:rsidRPr="00CF5897">
        <w:rPr>
          <w:rFonts w:ascii="Arial" w:hAnsi="Arial" w:cs="Arial"/>
        </w:rPr>
        <w:t xml:space="preserve">, </w:t>
      </w:r>
      <w:r w:rsidRPr="00CF5897">
        <w:rPr>
          <w:rFonts w:ascii="Arial" w:hAnsi="Arial" w:cs="Arial"/>
          <w:i/>
          <w:iCs/>
        </w:rPr>
        <w:t xml:space="preserve">Wartość </w:t>
      </w:r>
      <w:r w:rsidR="00223061" w:rsidRPr="00CF5897">
        <w:rPr>
          <w:rFonts w:ascii="Arial" w:hAnsi="Arial" w:cs="Arial"/>
          <w:i/>
          <w:iCs/>
        </w:rPr>
        <w:t xml:space="preserve">osiągniętą </w:t>
      </w:r>
      <w:r w:rsidRPr="00CF5897">
        <w:rPr>
          <w:rFonts w:ascii="Arial" w:hAnsi="Arial" w:cs="Arial"/>
          <w:i/>
          <w:iCs/>
        </w:rPr>
        <w:t>w okresie sprawozdawczym</w:t>
      </w:r>
      <w:r w:rsidRPr="00CF5897">
        <w:rPr>
          <w:rFonts w:ascii="Arial" w:hAnsi="Arial" w:cs="Arial"/>
        </w:rPr>
        <w:t xml:space="preserve">, </w:t>
      </w:r>
      <w:r w:rsidR="00223061" w:rsidRPr="00CF5897">
        <w:rPr>
          <w:rFonts w:ascii="Arial" w:hAnsi="Arial" w:cs="Arial"/>
          <w:i/>
          <w:iCs/>
        </w:rPr>
        <w:t xml:space="preserve">Wartość </w:t>
      </w:r>
      <w:r w:rsidRPr="00CF5897">
        <w:rPr>
          <w:rFonts w:ascii="Arial" w:hAnsi="Arial" w:cs="Arial"/>
          <w:i/>
          <w:iCs/>
        </w:rPr>
        <w:t>osiągniętą od początku realizacji projektu</w:t>
      </w:r>
      <w:r w:rsidRPr="00CF5897">
        <w:rPr>
          <w:rFonts w:ascii="Arial" w:hAnsi="Arial" w:cs="Arial"/>
        </w:rPr>
        <w:t xml:space="preserve">, </w:t>
      </w:r>
      <w:r w:rsidR="00223061" w:rsidRPr="00CF5897">
        <w:rPr>
          <w:rFonts w:ascii="Arial" w:hAnsi="Arial" w:cs="Arial"/>
          <w:i/>
          <w:iCs/>
        </w:rPr>
        <w:t xml:space="preserve">Stopień </w:t>
      </w:r>
      <w:r w:rsidRPr="00CF5897">
        <w:rPr>
          <w:rFonts w:ascii="Arial" w:hAnsi="Arial" w:cs="Arial"/>
          <w:i/>
          <w:iCs/>
        </w:rPr>
        <w:t>realizacji</w:t>
      </w:r>
      <w:r w:rsidRPr="00CF5897">
        <w:rPr>
          <w:rFonts w:ascii="Arial" w:hAnsi="Arial" w:cs="Arial"/>
        </w:rPr>
        <w:t>.</w:t>
      </w:r>
    </w:p>
    <w:p w14:paraId="2A804DD8" w14:textId="37C71DB9"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Zarówno wskaźniki produktu jak i rezultatu mogą być wskaźnikami w podziale na</w:t>
      </w:r>
      <w:r w:rsidR="00CF5897">
        <w:rPr>
          <w:rFonts w:ascii="Arial" w:hAnsi="Arial" w:cs="Arial"/>
          <w:color w:val="000000" w:themeColor="text1"/>
          <w:sz w:val="24"/>
          <w:szCs w:val="24"/>
        </w:rPr>
        <w:t> </w:t>
      </w:r>
      <w:r w:rsidRPr="00CF5897">
        <w:rPr>
          <w:rFonts w:ascii="Arial" w:hAnsi="Arial" w:cs="Arial"/>
          <w:color w:val="000000" w:themeColor="text1"/>
          <w:sz w:val="24"/>
          <w:szCs w:val="24"/>
        </w:rPr>
        <w:t xml:space="preserve">płeć. </w:t>
      </w:r>
      <w:r w:rsidR="00865F97" w:rsidRPr="00CF5897">
        <w:rPr>
          <w:rFonts w:ascii="Arial" w:hAnsi="Arial" w:cs="Arial"/>
          <w:color w:val="000000" w:themeColor="text1"/>
          <w:sz w:val="24"/>
          <w:szCs w:val="24"/>
        </w:rPr>
        <w:t xml:space="preserve">W tym </w:t>
      </w:r>
      <w:r w:rsidR="004D1002" w:rsidRPr="00CF5897">
        <w:rPr>
          <w:rFonts w:ascii="Arial" w:hAnsi="Arial" w:cs="Arial"/>
          <w:color w:val="000000" w:themeColor="text1"/>
          <w:sz w:val="24"/>
          <w:szCs w:val="24"/>
        </w:rPr>
        <w:t>przypadku</w:t>
      </w:r>
      <w:r w:rsidR="00865F97"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 xml:space="preserve">każdy w wyżej wymienionych parametrów jest dodatkowo rozdzielony na: </w:t>
      </w:r>
      <w:r w:rsidR="00223061" w:rsidRPr="00CF5897">
        <w:rPr>
          <w:rFonts w:ascii="Arial" w:hAnsi="Arial" w:cs="Arial"/>
          <w:i/>
          <w:iCs/>
          <w:color w:val="000000" w:themeColor="text1"/>
          <w:sz w:val="24"/>
          <w:szCs w:val="24"/>
        </w:rPr>
        <w:t xml:space="preserve">Wartość </w:t>
      </w:r>
      <w:r w:rsidRPr="00CF5897">
        <w:rPr>
          <w:rFonts w:ascii="Arial" w:hAnsi="Arial" w:cs="Arial"/>
          <w:i/>
          <w:iCs/>
          <w:color w:val="000000" w:themeColor="text1"/>
          <w:sz w:val="24"/>
          <w:szCs w:val="24"/>
        </w:rPr>
        <w:t>ogólną</w:t>
      </w:r>
      <w:r w:rsidRPr="00CF5897">
        <w:rPr>
          <w:rFonts w:ascii="Arial" w:hAnsi="Arial" w:cs="Arial"/>
          <w:color w:val="000000" w:themeColor="text1"/>
          <w:sz w:val="24"/>
          <w:szCs w:val="24"/>
        </w:rPr>
        <w:t xml:space="preserve">, </w:t>
      </w:r>
      <w:r w:rsidR="00223061" w:rsidRPr="00CF5897">
        <w:rPr>
          <w:rFonts w:ascii="Arial" w:hAnsi="Arial" w:cs="Arial"/>
          <w:i/>
          <w:iCs/>
          <w:color w:val="000000" w:themeColor="text1"/>
          <w:sz w:val="24"/>
          <w:szCs w:val="24"/>
        </w:rPr>
        <w:t xml:space="preserve">Wartość </w:t>
      </w:r>
      <w:r w:rsidRPr="00CF5897">
        <w:rPr>
          <w:rFonts w:ascii="Arial" w:hAnsi="Arial" w:cs="Arial"/>
          <w:i/>
          <w:iCs/>
          <w:color w:val="000000" w:themeColor="text1"/>
          <w:sz w:val="24"/>
          <w:szCs w:val="24"/>
        </w:rPr>
        <w:t>dla kobiet</w:t>
      </w:r>
      <w:r w:rsidRPr="00CF5897">
        <w:rPr>
          <w:rFonts w:ascii="Arial" w:hAnsi="Arial" w:cs="Arial"/>
          <w:color w:val="000000" w:themeColor="text1"/>
          <w:sz w:val="24"/>
          <w:szCs w:val="24"/>
        </w:rPr>
        <w:t xml:space="preserve"> i </w:t>
      </w:r>
      <w:r w:rsidR="00223061" w:rsidRPr="00CF5897">
        <w:rPr>
          <w:rFonts w:ascii="Arial" w:hAnsi="Arial" w:cs="Arial"/>
          <w:i/>
          <w:iCs/>
          <w:color w:val="000000" w:themeColor="text1"/>
          <w:sz w:val="24"/>
          <w:szCs w:val="24"/>
        </w:rPr>
        <w:t xml:space="preserve">Wartość </w:t>
      </w:r>
      <w:r w:rsidRPr="00CF5897">
        <w:rPr>
          <w:rFonts w:ascii="Arial" w:hAnsi="Arial" w:cs="Arial"/>
          <w:i/>
          <w:iCs/>
          <w:color w:val="000000" w:themeColor="text1"/>
          <w:sz w:val="24"/>
          <w:szCs w:val="24"/>
        </w:rPr>
        <w:t>dla mężczyzn</w:t>
      </w:r>
      <w:r w:rsidRPr="00CF5897">
        <w:rPr>
          <w:rFonts w:ascii="Arial" w:hAnsi="Arial" w:cs="Arial"/>
          <w:color w:val="000000" w:themeColor="text1"/>
          <w:sz w:val="24"/>
          <w:szCs w:val="24"/>
        </w:rPr>
        <w:t>.</w:t>
      </w:r>
    </w:p>
    <w:p w14:paraId="17372639" w14:textId="53752C8B" w:rsidR="00D95325" w:rsidRPr="00CF5897" w:rsidRDefault="00E2439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Możesz przejść do edycji</w:t>
      </w:r>
      <w:r w:rsidR="00D95325" w:rsidRPr="00CF5897">
        <w:rPr>
          <w:rFonts w:ascii="Arial" w:hAnsi="Arial" w:cs="Arial"/>
          <w:color w:val="000000" w:themeColor="text1"/>
          <w:sz w:val="24"/>
          <w:szCs w:val="24"/>
        </w:rPr>
        <w:t xml:space="preserve"> poszczególnych pozycji na liście wskaźników</w:t>
      </w:r>
      <w:r w:rsidRPr="00CF5897">
        <w:rPr>
          <w:rFonts w:ascii="Arial" w:hAnsi="Arial" w:cs="Arial"/>
          <w:color w:val="000000" w:themeColor="text1"/>
          <w:sz w:val="24"/>
          <w:szCs w:val="24"/>
        </w:rPr>
        <w:t xml:space="preserve"> za pomocą przycisku </w:t>
      </w:r>
      <w:r w:rsidRPr="00CF5897">
        <w:rPr>
          <w:rFonts w:ascii="Arial" w:hAnsi="Arial" w:cs="Arial"/>
          <w:i/>
          <w:iCs/>
          <w:color w:val="000000" w:themeColor="text1"/>
          <w:sz w:val="24"/>
          <w:szCs w:val="24"/>
        </w:rPr>
        <w:t>Edytuj</w:t>
      </w:r>
      <w:r w:rsidRPr="00CF5897">
        <w:rPr>
          <w:rFonts w:ascii="Arial" w:hAnsi="Arial" w:cs="Arial"/>
          <w:color w:val="000000" w:themeColor="text1"/>
          <w:sz w:val="24"/>
          <w:szCs w:val="24"/>
        </w:rPr>
        <w:t>,</w:t>
      </w:r>
    </w:p>
    <w:p w14:paraId="2F34E402" w14:textId="3AC6004A" w:rsidR="004C0B5B" w:rsidRPr="00CF5897" w:rsidRDefault="00E2439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O</w:t>
      </w:r>
      <w:r w:rsidR="004C0B5B" w:rsidRPr="00CF5897">
        <w:rPr>
          <w:rFonts w:ascii="Arial" w:hAnsi="Arial" w:cs="Arial"/>
          <w:color w:val="000000" w:themeColor="text1"/>
          <w:sz w:val="24"/>
          <w:szCs w:val="24"/>
        </w:rPr>
        <w:t xml:space="preserve">prócz podstawowych funkcji, takich jak zapisanie lub anulowanie wprowadzonych zmian, </w:t>
      </w:r>
      <w:r w:rsidRPr="00CF5897">
        <w:rPr>
          <w:rFonts w:ascii="Arial" w:hAnsi="Arial" w:cs="Arial"/>
          <w:color w:val="000000" w:themeColor="text1"/>
          <w:sz w:val="24"/>
          <w:szCs w:val="24"/>
        </w:rPr>
        <w:t>możesz także rozwinąć</w:t>
      </w:r>
      <w:r w:rsidR="004C0B5B"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 xml:space="preserve">poszczególne </w:t>
      </w:r>
      <w:r w:rsidR="004C0B5B" w:rsidRPr="00CF5897">
        <w:rPr>
          <w:rFonts w:ascii="Arial" w:hAnsi="Arial" w:cs="Arial"/>
          <w:color w:val="000000" w:themeColor="text1"/>
          <w:sz w:val="24"/>
          <w:szCs w:val="24"/>
        </w:rPr>
        <w:t>pozycj</w:t>
      </w:r>
      <w:r w:rsidRPr="00CF5897">
        <w:rPr>
          <w:rFonts w:ascii="Arial" w:hAnsi="Arial" w:cs="Arial"/>
          <w:color w:val="000000" w:themeColor="text1"/>
          <w:sz w:val="24"/>
          <w:szCs w:val="24"/>
        </w:rPr>
        <w:t>e</w:t>
      </w:r>
      <w:r w:rsidR="004C0B5B" w:rsidRPr="00CF5897">
        <w:rPr>
          <w:rFonts w:ascii="Arial" w:hAnsi="Arial" w:cs="Arial"/>
          <w:color w:val="000000" w:themeColor="text1"/>
          <w:sz w:val="24"/>
          <w:szCs w:val="24"/>
        </w:rPr>
        <w:t xml:space="preserve"> na liście oraz </w:t>
      </w:r>
      <w:r w:rsidRPr="00CF5897">
        <w:rPr>
          <w:rFonts w:ascii="Arial" w:hAnsi="Arial" w:cs="Arial"/>
          <w:color w:val="000000" w:themeColor="text1"/>
          <w:sz w:val="24"/>
          <w:szCs w:val="24"/>
        </w:rPr>
        <w:t xml:space="preserve">filtrować listę </w:t>
      </w:r>
      <w:r w:rsidR="004C0B5B" w:rsidRPr="00CF5897">
        <w:rPr>
          <w:rFonts w:ascii="Arial" w:hAnsi="Arial" w:cs="Arial"/>
          <w:color w:val="000000" w:themeColor="text1"/>
          <w:sz w:val="24"/>
          <w:szCs w:val="24"/>
        </w:rPr>
        <w:t>wskaźników.</w:t>
      </w:r>
    </w:p>
    <w:p w14:paraId="135C4F96" w14:textId="77777777" w:rsidR="00596469" w:rsidRPr="00CF5897" w:rsidRDefault="00D95325" w:rsidP="00D0034A">
      <w:pPr>
        <w:keepNext/>
        <w:spacing w:line="360" w:lineRule="auto"/>
        <w:jc w:val="both"/>
        <w:rPr>
          <w:rFonts w:ascii="Arial" w:hAnsi="Arial" w:cs="Arial"/>
        </w:rPr>
      </w:pPr>
      <w:r w:rsidRPr="00CF5897">
        <w:rPr>
          <w:rFonts w:ascii="Arial" w:hAnsi="Arial" w:cs="Arial"/>
          <w:noProof/>
          <w:color w:val="000000" w:themeColor="text1"/>
        </w:rPr>
        <w:lastRenderedPageBreak/>
        <w:drawing>
          <wp:inline distT="0" distB="0" distL="0" distR="0" wp14:anchorId="2A2E07F8" wp14:editId="7DAB8270">
            <wp:extent cx="6074114" cy="3161254"/>
            <wp:effectExtent l="0" t="0" r="3175" b="1270"/>
            <wp:docPr id="2031464077" name="Picture 13" descr="Widok bloku danych „Wskaźniki” z przykładowym wskaźnikiem produktu  zawierającym informacje o jednostce miary, podziale na płeć, która w tym przypadku jest wyłączona oraz sekcje: wartość docelowa, wartość osiągnięta w okresie sprawozdawczym, wartość osiągnięta od początku realizacji projektu oraz stopnień realizacji wskaźnika wszystkie wymienione sekcje mają pola tekstowe &quot;Ogół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77" name="Picture 13" descr="Widok bloku danych „Wskaźniki” z przykładowym wskaźnikiem produktu  zawierającym informacje o jednostce miary, podziale na płeć, która w tym przypadku jest wyłączona oraz sekcje: wartość docelowa, wartość osiągnięta w okresie sprawozdawczym, wartość osiągnięta od początku realizacji projektu oraz stopnień realizacji wskaźnika wszystkie wymienione sekcje mają pola tekstowe &quot;Ogółem&quot;."/>
                    <pic:cNvPicPr/>
                  </pic:nvPicPr>
                  <pic:blipFill rotWithShape="1">
                    <a:blip r:embed="rId23"/>
                    <a:srcRect t="4983"/>
                    <a:stretch/>
                  </pic:blipFill>
                  <pic:spPr bwMode="auto">
                    <a:xfrm>
                      <a:off x="0" y="0"/>
                      <a:ext cx="6129348" cy="3190000"/>
                    </a:xfrm>
                    <a:prstGeom prst="rect">
                      <a:avLst/>
                    </a:prstGeom>
                    <a:ln>
                      <a:noFill/>
                    </a:ln>
                    <a:extLst>
                      <a:ext uri="{53640926-AAD7-44D8-BBD7-CCE9431645EC}">
                        <a14:shadowObscured xmlns:a14="http://schemas.microsoft.com/office/drawing/2010/main"/>
                      </a:ext>
                    </a:extLst>
                  </pic:spPr>
                </pic:pic>
              </a:graphicData>
            </a:graphic>
          </wp:inline>
        </w:drawing>
      </w:r>
    </w:p>
    <w:p w14:paraId="3252F21A" w14:textId="4479A60E" w:rsidR="00D95325" w:rsidRPr="00CF5897" w:rsidRDefault="00596469" w:rsidP="00D0034A">
      <w:pPr>
        <w:pStyle w:val="Legenda"/>
        <w:jc w:val="both"/>
        <w:rPr>
          <w:rFonts w:ascii="Arial" w:hAnsi="Arial" w:cs="Arial"/>
        </w:rPr>
      </w:pPr>
      <w:bookmarkStart w:id="119" w:name="_Toc219977067"/>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12</w:t>
      </w:r>
      <w:r w:rsidRPr="00CF5897">
        <w:rPr>
          <w:rFonts w:ascii="Arial" w:hAnsi="Arial" w:cs="Arial"/>
        </w:rPr>
        <w:fldChar w:fldCharType="end"/>
      </w:r>
      <w:r w:rsidRPr="00CF5897">
        <w:rPr>
          <w:rFonts w:ascii="Arial" w:hAnsi="Arial" w:cs="Arial"/>
        </w:rPr>
        <w:t>. Blok danych Wskaźniki projektu – wskaźniki produktu – przykład bez podziału na płeć</w:t>
      </w:r>
      <w:bookmarkEnd w:id="119"/>
    </w:p>
    <w:p w14:paraId="2193F6A1" w14:textId="77777777" w:rsidR="00596469" w:rsidRPr="00CF5897" w:rsidRDefault="00D95325">
      <w:pPr>
        <w:keepNext/>
        <w:spacing w:line="360" w:lineRule="auto"/>
        <w:jc w:val="both"/>
        <w:rPr>
          <w:rFonts w:ascii="Arial" w:hAnsi="Arial" w:cs="Arial"/>
        </w:rPr>
      </w:pPr>
      <w:r w:rsidRPr="00CF5897">
        <w:rPr>
          <w:rFonts w:ascii="Arial" w:hAnsi="Arial" w:cs="Arial"/>
          <w:noProof/>
          <w:color w:val="000000" w:themeColor="text1"/>
        </w:rPr>
        <w:drawing>
          <wp:inline distT="0" distB="0" distL="0" distR="0" wp14:anchorId="35EF141E" wp14:editId="56BA7877">
            <wp:extent cx="5428553" cy="2788501"/>
            <wp:effectExtent l="0" t="0" r="1270" b="0"/>
            <wp:docPr id="2031464078" name="Picture 14" descr="Widok bloku danych „Wskaźniki” z przykładowym wskaźnikiem produktu  zawierającym informacje o jednostce miary, podziale na płeć, która w tym przypadku jest włączona oraz sekcje: wartość bazowa, wartość docelowa, wartość osiągnięta w okresie sprawozdawczym, wartość osiągnięta od początku realizacji projektu oraz stopnień realizacji wskaźnika wszystkie wymienione sekcje mają pola tekstowe &quot;Ogółem&quot;, &quot;Kobiety&quot; oraz &quot;Mężczyźn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078" name="Picture 14" descr="Widok bloku danych „Wskaźniki” z przykładowym wskaźnikiem produktu  zawierającym informacje o jednostce miary, podziale na płeć, która w tym przypadku jest włączona oraz sekcje: wartość bazowa, wartość docelowa, wartość osiągnięta w okresie sprawozdawczym, wartość osiągnięta od początku realizacji projektu oraz stopnień realizacji wskaźnika wszystkie wymienione sekcje mają pola tekstowe &quot;Ogółem&quot;, &quot;Kobiety&quot; oraz &quot;Mężczyźni&quot;."/>
                    <pic:cNvPicPr/>
                  </pic:nvPicPr>
                  <pic:blipFill rotWithShape="1">
                    <a:blip r:embed="rId24"/>
                    <a:srcRect t="6408"/>
                    <a:stretch/>
                  </pic:blipFill>
                  <pic:spPr bwMode="auto">
                    <a:xfrm>
                      <a:off x="0" y="0"/>
                      <a:ext cx="5449060" cy="2799035"/>
                    </a:xfrm>
                    <a:prstGeom prst="rect">
                      <a:avLst/>
                    </a:prstGeom>
                    <a:ln>
                      <a:noFill/>
                    </a:ln>
                    <a:extLst>
                      <a:ext uri="{53640926-AAD7-44D8-BBD7-CCE9431645EC}">
                        <a14:shadowObscured xmlns:a14="http://schemas.microsoft.com/office/drawing/2010/main"/>
                      </a:ext>
                    </a:extLst>
                  </pic:spPr>
                </pic:pic>
              </a:graphicData>
            </a:graphic>
          </wp:inline>
        </w:drawing>
      </w:r>
    </w:p>
    <w:p w14:paraId="3EEB19E4" w14:textId="46594D77" w:rsidR="00D95325" w:rsidRPr="00CF5897" w:rsidRDefault="00596469" w:rsidP="00D0034A">
      <w:pPr>
        <w:pStyle w:val="Legenda"/>
        <w:jc w:val="both"/>
        <w:rPr>
          <w:rFonts w:ascii="Arial" w:hAnsi="Arial" w:cs="Arial"/>
        </w:rPr>
      </w:pPr>
      <w:bookmarkStart w:id="120" w:name="_Toc219977068"/>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13</w:t>
      </w:r>
      <w:r w:rsidRPr="00CF5897">
        <w:rPr>
          <w:rFonts w:ascii="Arial" w:hAnsi="Arial" w:cs="Arial"/>
        </w:rPr>
        <w:fldChar w:fldCharType="end"/>
      </w:r>
      <w:r w:rsidRPr="00CF5897">
        <w:rPr>
          <w:rFonts w:ascii="Arial" w:hAnsi="Arial" w:cs="Arial"/>
        </w:rPr>
        <w:t>. Blok danych Wskaźniki projektu – wskaźniki rezultatu – przykład z podziałem na płeć</w:t>
      </w:r>
      <w:bookmarkEnd w:id="120"/>
    </w:p>
    <w:p w14:paraId="420C72C7" w14:textId="77777777" w:rsidR="00662867" w:rsidRDefault="00662867" w:rsidP="00662867">
      <w:pPr>
        <w:spacing w:line="360" w:lineRule="auto"/>
        <w:jc w:val="both"/>
        <w:rPr>
          <w:rFonts w:ascii="Arial" w:hAnsi="Arial" w:cs="Arial"/>
          <w:color w:val="000000" w:themeColor="text1"/>
          <w:sz w:val="24"/>
          <w:szCs w:val="24"/>
        </w:rPr>
      </w:pPr>
    </w:p>
    <w:p w14:paraId="13453FE1" w14:textId="38BCE791" w:rsidR="00662867" w:rsidRPr="001F3BB0" w:rsidRDefault="00662867" w:rsidP="00662867">
      <w:pPr>
        <w:spacing w:line="360" w:lineRule="auto"/>
        <w:jc w:val="both"/>
        <w:rPr>
          <w:rFonts w:ascii="Arial" w:hAnsi="Arial" w:cs="Arial"/>
          <w:color w:val="000000" w:themeColor="text1"/>
          <w:sz w:val="24"/>
          <w:szCs w:val="24"/>
        </w:rPr>
      </w:pPr>
      <w:r w:rsidRPr="001F3BB0">
        <w:rPr>
          <w:rFonts w:ascii="Arial" w:hAnsi="Arial" w:cs="Arial"/>
          <w:color w:val="000000" w:themeColor="text1"/>
          <w:sz w:val="24"/>
          <w:szCs w:val="24"/>
        </w:rPr>
        <w:t xml:space="preserve">Jeżeli wartość osiągnięta od początku realizacji projektu (narastająco) Ogółem / Kobiety / Mężczyźni nie jest zgodna z sumą wartości osiągniętej w okresie sprawozdawczym Ogółem / Kobiety / Mężczyźni oraz wartości narastająco z ostatniego sprawozdawczego wniosku o płatność o statusie innym niż „W przygotowaniu”, „Przekazany do podpisu” lub „Anulowany”, przykładowo podczas </w:t>
      </w:r>
      <w:r w:rsidRPr="001F3BB0">
        <w:rPr>
          <w:rFonts w:ascii="Arial" w:hAnsi="Arial" w:cs="Arial"/>
          <w:color w:val="000000" w:themeColor="text1"/>
          <w:sz w:val="24"/>
          <w:szCs w:val="24"/>
        </w:rPr>
        <w:lastRenderedPageBreak/>
        <w:t>sprawdzania poprawności danych, system wyświetli komunikat ostrzegawczy wskazujący numer wskaźnika, którego dotyczy:</w:t>
      </w:r>
    </w:p>
    <w:p w14:paraId="62B048E4" w14:textId="77777777" w:rsidR="00662867" w:rsidRPr="001F3BB0" w:rsidRDefault="00662867" w:rsidP="001F3BB0">
      <w:pPr>
        <w:spacing w:line="360" w:lineRule="auto"/>
        <w:jc w:val="center"/>
        <w:rPr>
          <w:rFonts w:ascii="Arial" w:hAnsi="Arial" w:cs="Arial"/>
          <w:noProof/>
        </w:rPr>
      </w:pPr>
      <w:r w:rsidRPr="001F3BB0">
        <w:rPr>
          <w:rFonts w:ascii="Arial" w:hAnsi="Arial" w:cs="Arial"/>
          <w:noProof/>
        </w:rPr>
        <w:drawing>
          <wp:inline distT="0" distB="0" distL="0" distR="0" wp14:anchorId="21E47C48" wp14:editId="3101B893">
            <wp:extent cx="5428800" cy="3599648"/>
            <wp:effectExtent l="0" t="0" r="635" b="1270"/>
            <wp:docPr id="1917457794" name="Obraz 1" descr="Komunikat informujący, że wniosek o płatność jest poprawny, zawierający listę ostrzeżeń dotyczącą wskaź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57794" name="Obraz 1" descr="Komunikat informujący, że wniosek o płatność jest poprawny, zawierający listę ostrzeżeń dotyczącą wskaźników."/>
                    <pic:cNvPicPr/>
                  </pic:nvPicPr>
                  <pic:blipFill>
                    <a:blip r:embed="rId25"/>
                    <a:stretch>
                      <a:fillRect/>
                    </a:stretch>
                  </pic:blipFill>
                  <pic:spPr>
                    <a:xfrm>
                      <a:off x="0" y="0"/>
                      <a:ext cx="5428800" cy="3599648"/>
                    </a:xfrm>
                    <a:prstGeom prst="rect">
                      <a:avLst/>
                    </a:prstGeom>
                  </pic:spPr>
                </pic:pic>
              </a:graphicData>
            </a:graphic>
          </wp:inline>
        </w:drawing>
      </w:r>
    </w:p>
    <w:p w14:paraId="1FE94ED6" w14:textId="512339BD" w:rsidR="00662867" w:rsidRPr="00662867" w:rsidRDefault="00662867" w:rsidP="00662867">
      <w:pPr>
        <w:pStyle w:val="Legenda"/>
        <w:jc w:val="both"/>
        <w:rPr>
          <w:rFonts w:ascii="Arial" w:hAnsi="Arial" w:cs="Arial"/>
        </w:rPr>
      </w:pPr>
      <w:bookmarkStart w:id="121" w:name="_Toc211988632"/>
      <w:bookmarkStart w:id="122" w:name="_Toc219977069"/>
      <w:r w:rsidRPr="00662867">
        <w:rPr>
          <w:rFonts w:ascii="Arial" w:hAnsi="Arial" w:cs="Arial"/>
        </w:rPr>
        <w:t xml:space="preserve">Rysunek </w:t>
      </w:r>
      <w:r w:rsidRPr="001F3BB0">
        <w:rPr>
          <w:rFonts w:ascii="Arial" w:hAnsi="Arial" w:cs="Arial"/>
        </w:rPr>
        <w:fldChar w:fldCharType="begin"/>
      </w:r>
      <w:r w:rsidRPr="00662867">
        <w:rPr>
          <w:rFonts w:ascii="Arial" w:hAnsi="Arial" w:cs="Arial"/>
        </w:rPr>
        <w:instrText>SEQ Rysunek \* ARABIC</w:instrText>
      </w:r>
      <w:r w:rsidRPr="001F3BB0">
        <w:rPr>
          <w:rFonts w:ascii="Arial" w:hAnsi="Arial" w:cs="Arial"/>
        </w:rPr>
        <w:fldChar w:fldCharType="separate"/>
      </w:r>
      <w:r w:rsidR="002041B3">
        <w:rPr>
          <w:rFonts w:ascii="Arial" w:hAnsi="Arial" w:cs="Arial"/>
          <w:noProof/>
        </w:rPr>
        <w:t>14</w:t>
      </w:r>
      <w:r w:rsidRPr="001F3BB0">
        <w:rPr>
          <w:rFonts w:ascii="Arial" w:hAnsi="Arial" w:cs="Arial"/>
        </w:rPr>
        <w:fldChar w:fldCharType="end"/>
      </w:r>
      <w:r w:rsidRPr="00662867">
        <w:rPr>
          <w:rFonts w:ascii="Arial" w:hAnsi="Arial" w:cs="Arial"/>
        </w:rPr>
        <w:t xml:space="preserve"> Komunikat ostrzegawczy dla wskaźników projektu</w:t>
      </w:r>
      <w:bookmarkEnd w:id="121"/>
      <w:r w:rsidRPr="00662867">
        <w:rPr>
          <w:rFonts w:ascii="Arial" w:hAnsi="Arial" w:cs="Arial"/>
        </w:rPr>
        <w:t xml:space="preserve"> przy sprawdzaniu poprawności</w:t>
      </w:r>
      <w:bookmarkEnd w:id="122"/>
    </w:p>
    <w:p w14:paraId="583B6B37" w14:textId="77777777" w:rsidR="00662867" w:rsidRDefault="00662867" w:rsidP="00662867">
      <w:pPr>
        <w:spacing w:line="360" w:lineRule="auto"/>
        <w:jc w:val="both"/>
        <w:rPr>
          <w:rFonts w:ascii="Arial" w:hAnsi="Arial" w:cs="Arial"/>
          <w:color w:val="000000" w:themeColor="text1"/>
          <w:sz w:val="24"/>
          <w:szCs w:val="24"/>
        </w:rPr>
      </w:pPr>
    </w:p>
    <w:p w14:paraId="0D13C9D7" w14:textId="5203009D" w:rsidR="00662867" w:rsidRPr="001F3BB0" w:rsidRDefault="00662867" w:rsidP="001F3BB0">
      <w:pPr>
        <w:spacing w:line="360" w:lineRule="auto"/>
        <w:jc w:val="both"/>
        <w:rPr>
          <w:rFonts w:ascii="Arial" w:hAnsi="Arial" w:cs="Arial"/>
          <w:color w:val="000000" w:themeColor="text1"/>
          <w:sz w:val="24"/>
          <w:szCs w:val="24"/>
        </w:rPr>
      </w:pPr>
      <w:r w:rsidRPr="001F3BB0">
        <w:rPr>
          <w:rFonts w:ascii="Arial" w:hAnsi="Arial" w:cs="Arial"/>
          <w:color w:val="000000" w:themeColor="text1"/>
          <w:sz w:val="24"/>
          <w:szCs w:val="24"/>
        </w:rPr>
        <w:t>W pierwszej kolejności prezentowane są komunikaty ostrzegawcze dotyczące wskaźników produktu, posortowane rosnąco według numeru wskaźnika, a następnie komunikaty dotyczące wskaźników rezultatu, również posortowane rosnąco według numeru wskaźnika.</w:t>
      </w:r>
    </w:p>
    <w:p w14:paraId="5DEEA7E8" w14:textId="77777777" w:rsidR="00662867" w:rsidRPr="00CF5897" w:rsidRDefault="00662867" w:rsidP="00BE2CEE">
      <w:pPr>
        <w:rPr>
          <w:rFonts w:ascii="Arial" w:hAnsi="Arial" w:cs="Arial"/>
        </w:rPr>
      </w:pPr>
    </w:p>
    <w:p w14:paraId="7B209632" w14:textId="77777777" w:rsidR="00596469" w:rsidRPr="00CF5897" w:rsidRDefault="00596469" w:rsidP="00CF5897">
      <w:pPr>
        <w:pStyle w:val="Nagwek3"/>
        <w:spacing w:line="360" w:lineRule="auto"/>
        <w:rPr>
          <w:rFonts w:ascii="Arial" w:hAnsi="Arial" w:cs="Arial"/>
        </w:rPr>
      </w:pPr>
      <w:bookmarkStart w:id="123" w:name="_Toc111552613"/>
      <w:bookmarkStart w:id="124" w:name="_Toc111554768"/>
      <w:bookmarkStart w:id="125" w:name="_Toc111559484"/>
      <w:bookmarkStart w:id="126" w:name="_Toc216830148"/>
      <w:bookmarkStart w:id="127" w:name="_Toc94283471"/>
      <w:bookmarkEnd w:id="123"/>
      <w:bookmarkEnd w:id="124"/>
      <w:bookmarkEnd w:id="125"/>
      <w:r w:rsidRPr="00CF5897">
        <w:rPr>
          <w:rFonts w:ascii="Arial" w:hAnsi="Arial" w:cs="Arial"/>
        </w:rPr>
        <w:t>Blok danych Zestawienie dokumentów</w:t>
      </w:r>
      <w:bookmarkEnd w:id="126"/>
    </w:p>
    <w:p w14:paraId="2C2EF087" w14:textId="77777777" w:rsidR="00596469" w:rsidRPr="00CF5897" w:rsidRDefault="00596469" w:rsidP="00CF5897">
      <w:pPr>
        <w:rPr>
          <w:rFonts w:ascii="Arial" w:hAnsi="Arial" w:cs="Arial"/>
        </w:rPr>
      </w:pPr>
    </w:p>
    <w:p w14:paraId="5824499E" w14:textId="4BD74DBB" w:rsidR="003E36DE" w:rsidRPr="00CF5897" w:rsidRDefault="005179DF" w:rsidP="00514CB8">
      <w:pPr>
        <w:spacing w:line="360" w:lineRule="auto"/>
        <w:jc w:val="both"/>
        <w:rPr>
          <w:rFonts w:ascii="Arial" w:hAnsi="Arial" w:cs="Arial"/>
          <w:color w:val="000000" w:themeColor="text1"/>
          <w:sz w:val="24"/>
          <w:szCs w:val="24"/>
        </w:rPr>
      </w:pPr>
      <w:r w:rsidRPr="005179DF">
        <w:rPr>
          <w:rFonts w:ascii="Arial" w:hAnsi="Arial" w:cs="Arial"/>
          <w:color w:val="000000" w:themeColor="text1"/>
          <w:sz w:val="24"/>
          <w:szCs w:val="24"/>
        </w:rPr>
        <w:t>W bloku Zestawienie dokumentów system prezentuje tabele pogrupowane według zadań</w:t>
      </w:r>
      <w:r>
        <w:rPr>
          <w:rFonts w:ascii="Arial" w:hAnsi="Arial" w:cs="Arial"/>
          <w:color w:val="000000" w:themeColor="text1"/>
          <w:sz w:val="24"/>
          <w:szCs w:val="24"/>
        </w:rPr>
        <w:t xml:space="preserve"> -</w:t>
      </w:r>
      <w:r w:rsidRPr="005179DF">
        <w:rPr>
          <w:rFonts w:ascii="Arial" w:hAnsi="Arial" w:cs="Arial"/>
          <w:color w:val="000000" w:themeColor="text1"/>
          <w:sz w:val="24"/>
          <w:szCs w:val="24"/>
        </w:rPr>
        <w:t xml:space="preserve"> dla każdego zadania wyświetlana jest osobna tabela zawierająca pozycje dodane przez Ciebie jako beneficjenta do wniosku o płatność.</w:t>
      </w:r>
      <w:r>
        <w:rPr>
          <w:rFonts w:ascii="Arial" w:hAnsi="Arial" w:cs="Arial"/>
          <w:color w:val="000000" w:themeColor="text1"/>
          <w:sz w:val="24"/>
          <w:szCs w:val="24"/>
        </w:rPr>
        <w:t xml:space="preserve"> </w:t>
      </w:r>
      <w:r w:rsidR="003E36DE" w:rsidRPr="00CF5897">
        <w:rPr>
          <w:rFonts w:ascii="Arial" w:hAnsi="Arial" w:cs="Arial"/>
          <w:color w:val="000000" w:themeColor="text1"/>
          <w:sz w:val="24"/>
          <w:szCs w:val="24"/>
        </w:rPr>
        <w:t>Z poziomu tego bloku masz możliwość:</w:t>
      </w:r>
    </w:p>
    <w:p w14:paraId="59F52440" w14:textId="242E79F0" w:rsidR="003E36DE" w:rsidRPr="00CF5897" w:rsidRDefault="003E36DE" w:rsidP="00514CB8">
      <w:pPr>
        <w:pStyle w:val="Akapitzlist"/>
        <w:numPr>
          <w:ilvl w:val="0"/>
          <w:numId w:val="17"/>
        </w:numPr>
        <w:spacing w:line="360" w:lineRule="auto"/>
        <w:jc w:val="both"/>
        <w:rPr>
          <w:rFonts w:ascii="Arial" w:hAnsi="Arial" w:cs="Arial"/>
          <w:color w:val="000000" w:themeColor="text1"/>
        </w:rPr>
      </w:pPr>
      <w:r w:rsidRPr="00CF5897">
        <w:rPr>
          <w:rFonts w:ascii="Arial" w:hAnsi="Arial" w:cs="Arial"/>
          <w:color w:val="000000" w:themeColor="text1"/>
        </w:rPr>
        <w:t>Dodawania nowych pozycji do zestawienia dokumentów</w:t>
      </w:r>
      <w:r w:rsidR="00674FE9" w:rsidRPr="00CF5897">
        <w:rPr>
          <w:rFonts w:ascii="Arial" w:hAnsi="Arial" w:cs="Arial"/>
          <w:color w:val="000000" w:themeColor="text1"/>
        </w:rPr>
        <w:t>.</w:t>
      </w:r>
    </w:p>
    <w:p w14:paraId="5B7FE78F" w14:textId="40B1B7CD" w:rsidR="009C76B9" w:rsidRDefault="009C76B9" w:rsidP="009C76B9">
      <w:pPr>
        <w:pStyle w:val="Akapitzlist"/>
        <w:numPr>
          <w:ilvl w:val="0"/>
          <w:numId w:val="17"/>
        </w:numPr>
        <w:spacing w:line="360" w:lineRule="auto"/>
        <w:jc w:val="both"/>
        <w:rPr>
          <w:rFonts w:ascii="Arial" w:hAnsi="Arial" w:cs="Arial"/>
          <w:color w:val="000000" w:themeColor="text1"/>
        </w:rPr>
      </w:pPr>
      <w:r w:rsidRPr="00CF5897">
        <w:rPr>
          <w:rFonts w:ascii="Arial" w:hAnsi="Arial" w:cs="Arial"/>
          <w:color w:val="000000" w:themeColor="text1"/>
        </w:rPr>
        <w:t>Podejrzenia wybranej pozycji z listy.</w:t>
      </w:r>
    </w:p>
    <w:p w14:paraId="235A67EF" w14:textId="700A036C" w:rsidR="006F3B90" w:rsidRPr="006F3B90" w:rsidRDefault="006F3B90" w:rsidP="006F3B90">
      <w:pPr>
        <w:pStyle w:val="Akapitzlist"/>
        <w:numPr>
          <w:ilvl w:val="0"/>
          <w:numId w:val="17"/>
        </w:numPr>
        <w:spacing w:line="360" w:lineRule="auto"/>
        <w:jc w:val="both"/>
        <w:rPr>
          <w:rFonts w:ascii="Arial" w:hAnsi="Arial" w:cs="Arial"/>
          <w:color w:val="000000" w:themeColor="text1"/>
        </w:rPr>
      </w:pPr>
      <w:r w:rsidRPr="006F3B90">
        <w:rPr>
          <w:rFonts w:ascii="Arial" w:hAnsi="Arial" w:cs="Arial"/>
          <w:color w:val="000000" w:themeColor="text1"/>
        </w:rPr>
        <w:lastRenderedPageBreak/>
        <w:t>Usuwania pojedynczej pozycji z poziomu danej pozycji zestawienia dokumentów.</w:t>
      </w:r>
    </w:p>
    <w:p w14:paraId="278C63E0" w14:textId="3A3980CE" w:rsidR="006F3B90" w:rsidRDefault="006F3B90" w:rsidP="006F3B90">
      <w:pPr>
        <w:pStyle w:val="Akapitzlist"/>
        <w:numPr>
          <w:ilvl w:val="0"/>
          <w:numId w:val="17"/>
        </w:numPr>
        <w:spacing w:line="360" w:lineRule="auto"/>
        <w:jc w:val="both"/>
        <w:rPr>
          <w:rFonts w:ascii="Arial" w:hAnsi="Arial" w:cs="Arial"/>
          <w:color w:val="000000" w:themeColor="text1"/>
        </w:rPr>
      </w:pPr>
      <w:r w:rsidRPr="006F3B90">
        <w:rPr>
          <w:rFonts w:ascii="Arial" w:hAnsi="Arial" w:cs="Arial"/>
          <w:color w:val="000000" w:themeColor="text1"/>
        </w:rPr>
        <w:t>Usuwania wybranych lub wszystkich pozycji z zestawienia dokumentów za pomocą przycisku Usuń dostępnego w bloku.</w:t>
      </w:r>
    </w:p>
    <w:p w14:paraId="469F1A24" w14:textId="0495FBAD" w:rsidR="009C76B9" w:rsidRPr="00CF5897" w:rsidRDefault="009C76B9" w:rsidP="009C76B9">
      <w:pPr>
        <w:pStyle w:val="Akapitzlist"/>
        <w:numPr>
          <w:ilvl w:val="0"/>
          <w:numId w:val="17"/>
        </w:numPr>
        <w:spacing w:line="360" w:lineRule="auto"/>
        <w:jc w:val="both"/>
        <w:rPr>
          <w:rFonts w:ascii="Arial" w:hAnsi="Arial" w:cs="Arial"/>
          <w:color w:val="000000" w:themeColor="text1"/>
        </w:rPr>
      </w:pPr>
      <w:r>
        <w:rPr>
          <w:rFonts w:ascii="Arial" w:hAnsi="Arial" w:cs="Arial"/>
          <w:color w:val="000000" w:themeColor="text1"/>
        </w:rPr>
        <w:t xml:space="preserve">Edycji wybranej </w:t>
      </w:r>
      <w:r w:rsidRPr="00CF5897">
        <w:rPr>
          <w:rFonts w:ascii="Arial" w:hAnsi="Arial" w:cs="Arial"/>
          <w:color w:val="000000" w:themeColor="text1"/>
        </w:rPr>
        <w:t>pozycji z zestawienia dokumentów.</w:t>
      </w:r>
    </w:p>
    <w:p w14:paraId="441E1D16" w14:textId="7182D1FC" w:rsidR="003E36DE" w:rsidRPr="00CF5897" w:rsidRDefault="003E36DE" w:rsidP="00514CB8">
      <w:pPr>
        <w:pStyle w:val="Akapitzlist"/>
        <w:numPr>
          <w:ilvl w:val="0"/>
          <w:numId w:val="17"/>
        </w:numPr>
        <w:spacing w:line="360" w:lineRule="auto"/>
        <w:jc w:val="both"/>
        <w:rPr>
          <w:rFonts w:ascii="Arial" w:hAnsi="Arial" w:cs="Arial"/>
          <w:color w:val="000000" w:themeColor="text1"/>
        </w:rPr>
      </w:pPr>
      <w:r w:rsidRPr="00CF5897">
        <w:rPr>
          <w:rFonts w:ascii="Arial" w:hAnsi="Arial" w:cs="Arial"/>
          <w:color w:val="000000" w:themeColor="text1"/>
        </w:rPr>
        <w:t>Importu pozycji zestawienia dokumentów z pliku xlsx</w:t>
      </w:r>
      <w:r w:rsidR="00674FE9" w:rsidRPr="00CF5897">
        <w:rPr>
          <w:rFonts w:ascii="Arial" w:hAnsi="Arial" w:cs="Arial"/>
          <w:color w:val="000000" w:themeColor="text1"/>
        </w:rPr>
        <w:t>.</w:t>
      </w:r>
    </w:p>
    <w:p w14:paraId="524EA58A" w14:textId="687BD40C" w:rsidR="003E36DE" w:rsidRDefault="003E36DE" w:rsidP="00514CB8">
      <w:pPr>
        <w:pStyle w:val="Akapitzlist"/>
        <w:numPr>
          <w:ilvl w:val="0"/>
          <w:numId w:val="17"/>
        </w:numPr>
        <w:spacing w:line="360" w:lineRule="auto"/>
        <w:jc w:val="both"/>
        <w:rPr>
          <w:rFonts w:ascii="Arial" w:hAnsi="Arial" w:cs="Arial"/>
          <w:color w:val="000000" w:themeColor="text1"/>
        </w:rPr>
      </w:pPr>
      <w:r w:rsidRPr="00CF5897">
        <w:rPr>
          <w:rFonts w:ascii="Arial" w:hAnsi="Arial" w:cs="Arial"/>
          <w:color w:val="000000" w:themeColor="text1"/>
        </w:rPr>
        <w:t>Eksportu zestawienia dokumentów do pliku xlsx</w:t>
      </w:r>
      <w:r w:rsidR="00674FE9" w:rsidRPr="00CF5897">
        <w:rPr>
          <w:rFonts w:ascii="Arial" w:hAnsi="Arial" w:cs="Arial"/>
          <w:color w:val="000000" w:themeColor="text1"/>
        </w:rPr>
        <w:t>.</w:t>
      </w:r>
    </w:p>
    <w:p w14:paraId="586A96BE" w14:textId="6E48A74A" w:rsidR="004872FF" w:rsidRDefault="004872FF" w:rsidP="00514CB8">
      <w:pPr>
        <w:pStyle w:val="Akapitzlist"/>
        <w:numPr>
          <w:ilvl w:val="0"/>
          <w:numId w:val="17"/>
        </w:numPr>
        <w:spacing w:line="360" w:lineRule="auto"/>
        <w:jc w:val="both"/>
        <w:rPr>
          <w:rFonts w:ascii="Arial" w:hAnsi="Arial" w:cs="Arial"/>
          <w:color w:val="000000" w:themeColor="text1"/>
        </w:rPr>
      </w:pPr>
      <w:r>
        <w:rPr>
          <w:rFonts w:ascii="Arial" w:hAnsi="Arial" w:cs="Arial"/>
          <w:color w:val="000000" w:themeColor="text1"/>
        </w:rPr>
        <w:t xml:space="preserve">Importu pozycji </w:t>
      </w:r>
      <w:r w:rsidR="00AC2EC3">
        <w:rPr>
          <w:rFonts w:ascii="Arial" w:hAnsi="Arial" w:cs="Arial"/>
          <w:color w:val="000000" w:themeColor="text1"/>
        </w:rPr>
        <w:t>z rejestrów IF (dotyczy projektów oznaczonych jako „Instrumenty Finansowe”</w:t>
      </w:r>
      <w:r w:rsidR="00DA6C43">
        <w:rPr>
          <w:rFonts w:ascii="Arial" w:hAnsi="Arial" w:cs="Arial"/>
          <w:color w:val="000000" w:themeColor="text1"/>
        </w:rPr>
        <w:t xml:space="preserve">) - </w:t>
      </w:r>
      <w:r w:rsidR="00DA6C43" w:rsidRPr="00DA6C43">
        <w:rPr>
          <w:rFonts w:ascii="Arial" w:hAnsi="Arial" w:cs="Arial"/>
          <w:color w:val="000000" w:themeColor="text1"/>
        </w:rPr>
        <w:t>na wyświetlonej liście nie są prezentowane koszty/opłaty za zarządzanie dotyczące podmiotów wdrażających IF, dla których kwota dokumentu jest mniejsza niż 0,00.</w:t>
      </w:r>
    </w:p>
    <w:p w14:paraId="7DB8E74F" w14:textId="2F9C9407" w:rsidR="009A6D1E" w:rsidRPr="009A6D1E" w:rsidRDefault="009A6D1E" w:rsidP="009A6D1E">
      <w:pPr>
        <w:pStyle w:val="Akapitzlist"/>
        <w:numPr>
          <w:ilvl w:val="0"/>
          <w:numId w:val="17"/>
        </w:numPr>
        <w:spacing w:line="360" w:lineRule="auto"/>
        <w:jc w:val="both"/>
        <w:rPr>
          <w:rFonts w:ascii="Arial" w:hAnsi="Arial" w:cs="Arial"/>
          <w:color w:val="000000" w:themeColor="text1"/>
        </w:rPr>
      </w:pPr>
      <w:r w:rsidRPr="009A6D1E">
        <w:rPr>
          <w:rFonts w:ascii="Arial" w:hAnsi="Arial" w:cs="Arial"/>
          <w:color w:val="000000" w:themeColor="text1"/>
        </w:rPr>
        <w:t>Importu wypłat/zwrotów grantów (dotyczy projektów oznaczonych jako „Projekt grantowy”) - na wyświetlonej liście są prezentowane wypłaty i zwroty, które nie są jeszcze załączone do żadnego bieżącego wniosku o płatność w danym projekcie, albo są załączone do wniosków, których najnowsza wersja ma status „Anulowany”.</w:t>
      </w:r>
    </w:p>
    <w:p w14:paraId="2025A727" w14:textId="05952A46" w:rsidR="00621304" w:rsidRPr="00CF5897" w:rsidRDefault="00621304" w:rsidP="003D137F">
      <w:pPr>
        <w:spacing w:line="360" w:lineRule="auto"/>
        <w:ind w:left="360"/>
        <w:jc w:val="both"/>
        <w:rPr>
          <w:rFonts w:ascii="Arial" w:hAnsi="Arial" w:cs="Arial"/>
          <w:color w:val="000000" w:themeColor="text1"/>
        </w:rPr>
      </w:pPr>
    </w:p>
    <w:p w14:paraId="3CEEA47C" w14:textId="4B0F3A53" w:rsidR="00596469" w:rsidRPr="00CF5897" w:rsidRDefault="005F0259" w:rsidP="00CF5897">
      <w:pPr>
        <w:spacing w:line="360" w:lineRule="auto"/>
        <w:jc w:val="center"/>
        <w:rPr>
          <w:rFonts w:ascii="Arial" w:hAnsi="Arial" w:cs="Arial"/>
          <w:color w:val="000000" w:themeColor="text1"/>
        </w:rPr>
      </w:pPr>
      <w:r w:rsidRPr="005F0259">
        <w:rPr>
          <w:noProof/>
        </w:rPr>
        <w:t xml:space="preserve"> </w:t>
      </w:r>
      <w:r w:rsidR="008E7011" w:rsidRPr="008E7011">
        <w:rPr>
          <w:noProof/>
        </w:rPr>
        <w:drawing>
          <wp:inline distT="0" distB="0" distL="0" distR="0" wp14:anchorId="0087C156" wp14:editId="41F86E03">
            <wp:extent cx="5759450" cy="2513330"/>
            <wp:effectExtent l="0" t="0" r="0" b="1270"/>
            <wp:docPr id="630496368" name="Obraz 1" descr="Widok zestawienia dokumentów wniosku o płatność zawierające podsumowanie wydatków ogółem, wydatków kwalifikowalnych, dofinansowania oraz listę dokumentów przypisanych do zadania projektu, z tabelą danych dokumentów finans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96368" name="Obraz 1" descr="Widok zestawienia dokumentów wniosku o płatność zawierające podsumowanie wydatków ogółem, wydatków kwalifikowalnych, dofinansowania oraz listę dokumentów przypisanych do zadania projektu, z tabelą danych dokumentów finansowych."/>
                    <pic:cNvPicPr/>
                  </pic:nvPicPr>
                  <pic:blipFill rotWithShape="1">
                    <a:blip r:embed="rId26"/>
                    <a:srcRect t="8018"/>
                    <a:stretch>
                      <a:fillRect/>
                    </a:stretch>
                  </pic:blipFill>
                  <pic:spPr bwMode="auto">
                    <a:xfrm>
                      <a:off x="0" y="0"/>
                      <a:ext cx="5759450" cy="2513330"/>
                    </a:xfrm>
                    <a:prstGeom prst="rect">
                      <a:avLst/>
                    </a:prstGeom>
                    <a:ln>
                      <a:noFill/>
                    </a:ln>
                    <a:extLst>
                      <a:ext uri="{53640926-AAD7-44D8-BBD7-CCE9431645EC}">
                        <a14:shadowObscured xmlns:a14="http://schemas.microsoft.com/office/drawing/2010/main"/>
                      </a:ext>
                    </a:extLst>
                  </pic:spPr>
                </pic:pic>
              </a:graphicData>
            </a:graphic>
          </wp:inline>
        </w:drawing>
      </w:r>
    </w:p>
    <w:p w14:paraId="00EFC6B3" w14:textId="0F5D4C36" w:rsidR="005E5BE6" w:rsidRPr="00CF5897" w:rsidRDefault="005E5BE6" w:rsidP="00D0034A">
      <w:pPr>
        <w:keepNext/>
        <w:spacing w:line="360" w:lineRule="auto"/>
        <w:jc w:val="both"/>
        <w:rPr>
          <w:rFonts w:ascii="Arial" w:hAnsi="Arial" w:cs="Arial"/>
        </w:rPr>
      </w:pPr>
    </w:p>
    <w:p w14:paraId="7FB74EC9" w14:textId="5B929489" w:rsidR="00596469" w:rsidRPr="00CF5897" w:rsidRDefault="005E5BE6" w:rsidP="00D0034A">
      <w:pPr>
        <w:pStyle w:val="Legenda"/>
        <w:jc w:val="both"/>
        <w:rPr>
          <w:rFonts w:ascii="Arial" w:hAnsi="Arial" w:cs="Arial"/>
        </w:rPr>
      </w:pPr>
      <w:bookmarkStart w:id="128" w:name="_Toc219977070"/>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15</w:t>
      </w:r>
      <w:r w:rsidRPr="00CF5897">
        <w:rPr>
          <w:rFonts w:ascii="Arial" w:hAnsi="Arial" w:cs="Arial"/>
        </w:rPr>
        <w:fldChar w:fldCharType="end"/>
      </w:r>
      <w:r w:rsidRPr="00CF5897">
        <w:rPr>
          <w:rFonts w:ascii="Arial" w:hAnsi="Arial" w:cs="Arial"/>
        </w:rPr>
        <w:t>. Widok listy Zestawienia dokumentów</w:t>
      </w:r>
      <w:bookmarkEnd w:id="128"/>
    </w:p>
    <w:p w14:paraId="25872F48" w14:textId="77777777" w:rsidR="00A97C96" w:rsidRDefault="00A97C96" w:rsidP="00514CB8">
      <w:pPr>
        <w:spacing w:line="360" w:lineRule="auto"/>
        <w:jc w:val="both"/>
        <w:rPr>
          <w:rFonts w:ascii="Arial" w:hAnsi="Arial" w:cs="Arial"/>
          <w:color w:val="000000" w:themeColor="text1"/>
          <w:sz w:val="24"/>
          <w:szCs w:val="24"/>
        </w:rPr>
      </w:pPr>
    </w:p>
    <w:p w14:paraId="7EF19C91" w14:textId="3D81B10E" w:rsidR="00596469" w:rsidRPr="00CF5897" w:rsidRDefault="00021032" w:rsidP="00514CB8">
      <w:pPr>
        <w:spacing w:line="360" w:lineRule="auto"/>
        <w:jc w:val="both"/>
        <w:rPr>
          <w:rFonts w:ascii="Arial" w:hAnsi="Arial" w:cs="Arial"/>
          <w:color w:val="000000" w:themeColor="text1"/>
          <w:sz w:val="24"/>
          <w:szCs w:val="24"/>
        </w:rPr>
      </w:pPr>
      <w:r w:rsidRPr="00021032">
        <w:rPr>
          <w:rFonts w:ascii="Arial" w:hAnsi="Arial" w:cs="Arial"/>
          <w:color w:val="000000" w:themeColor="text1"/>
          <w:sz w:val="24"/>
          <w:szCs w:val="24"/>
        </w:rPr>
        <w:lastRenderedPageBreak/>
        <w:t xml:space="preserve">Aby dodać nową pozycję, wybierz przycisk </w:t>
      </w:r>
      <w:r w:rsidRPr="00071927">
        <w:rPr>
          <w:rFonts w:ascii="Arial" w:hAnsi="Arial" w:cs="Arial"/>
          <w:i/>
          <w:iCs/>
          <w:color w:val="000000" w:themeColor="text1"/>
          <w:sz w:val="24"/>
          <w:szCs w:val="24"/>
        </w:rPr>
        <w:t>Dodaj pozycję</w:t>
      </w:r>
      <w:r w:rsidRPr="00021032">
        <w:rPr>
          <w:rFonts w:ascii="Arial" w:hAnsi="Arial" w:cs="Arial"/>
          <w:color w:val="000000" w:themeColor="text1"/>
          <w:sz w:val="24"/>
          <w:szCs w:val="24"/>
        </w:rPr>
        <w:t>.</w:t>
      </w:r>
      <w:r w:rsidR="006C62CD">
        <w:rPr>
          <w:rFonts w:ascii="Arial" w:hAnsi="Arial" w:cs="Arial"/>
          <w:color w:val="000000" w:themeColor="text1"/>
          <w:sz w:val="24"/>
          <w:szCs w:val="24"/>
        </w:rPr>
        <w:t xml:space="preserve"> Na formularzu </w:t>
      </w:r>
      <w:r w:rsidR="008E7011">
        <w:rPr>
          <w:rFonts w:ascii="Arial" w:hAnsi="Arial" w:cs="Arial"/>
          <w:color w:val="000000" w:themeColor="text1"/>
          <w:sz w:val="24"/>
          <w:szCs w:val="24"/>
        </w:rPr>
        <w:t>należy uzupełnić</w:t>
      </w:r>
      <w:r w:rsidR="00763C93">
        <w:rPr>
          <w:rFonts w:ascii="Arial" w:hAnsi="Arial" w:cs="Arial"/>
          <w:color w:val="000000" w:themeColor="text1"/>
          <w:sz w:val="24"/>
          <w:szCs w:val="24"/>
        </w:rPr>
        <w:t xml:space="preserve"> </w:t>
      </w:r>
      <w:r w:rsidR="00596469" w:rsidRPr="00CF5897">
        <w:rPr>
          <w:rFonts w:ascii="Arial" w:hAnsi="Arial" w:cs="Arial"/>
          <w:color w:val="000000" w:themeColor="text1"/>
          <w:sz w:val="24"/>
          <w:szCs w:val="24"/>
        </w:rPr>
        <w:t>pola obowiązkowe</w:t>
      </w:r>
      <w:r w:rsidR="00763C93">
        <w:rPr>
          <w:rFonts w:ascii="Arial" w:hAnsi="Arial" w:cs="Arial"/>
          <w:color w:val="000000" w:themeColor="text1"/>
          <w:sz w:val="24"/>
          <w:szCs w:val="24"/>
        </w:rPr>
        <w:t xml:space="preserve">, wybrać </w:t>
      </w:r>
      <w:r w:rsidR="00596469" w:rsidRPr="00CF5897">
        <w:rPr>
          <w:rFonts w:ascii="Arial" w:hAnsi="Arial" w:cs="Arial"/>
          <w:color w:val="000000" w:themeColor="text1"/>
          <w:sz w:val="24"/>
          <w:szCs w:val="24"/>
        </w:rPr>
        <w:t>co</w:t>
      </w:r>
      <w:r w:rsidR="00CF5897">
        <w:rPr>
          <w:rFonts w:ascii="Arial" w:hAnsi="Arial" w:cs="Arial"/>
          <w:color w:val="000000" w:themeColor="text1"/>
          <w:sz w:val="24"/>
          <w:szCs w:val="24"/>
        </w:rPr>
        <w:t> </w:t>
      </w:r>
      <w:r w:rsidR="00596469" w:rsidRPr="00CF5897">
        <w:rPr>
          <w:rFonts w:ascii="Arial" w:hAnsi="Arial" w:cs="Arial"/>
          <w:color w:val="000000" w:themeColor="text1"/>
          <w:sz w:val="24"/>
          <w:szCs w:val="24"/>
        </w:rPr>
        <w:t>najmniej jedną pozycję budżetową</w:t>
      </w:r>
      <w:r w:rsidR="00763C93">
        <w:rPr>
          <w:rFonts w:ascii="Arial" w:hAnsi="Arial" w:cs="Arial"/>
          <w:color w:val="000000" w:themeColor="text1"/>
          <w:sz w:val="24"/>
          <w:szCs w:val="24"/>
        </w:rPr>
        <w:t>, a w razie potrzeby m</w:t>
      </w:r>
      <w:r w:rsidR="005E5BE6" w:rsidRPr="00CF5897">
        <w:rPr>
          <w:rFonts w:ascii="Arial" w:hAnsi="Arial" w:cs="Arial"/>
          <w:color w:val="000000" w:themeColor="text1"/>
          <w:sz w:val="24"/>
          <w:szCs w:val="24"/>
        </w:rPr>
        <w:t xml:space="preserve">ożesz dodać </w:t>
      </w:r>
      <w:r w:rsidR="005A6B4B" w:rsidRPr="005A6B4B">
        <w:rPr>
          <w:rFonts w:ascii="Arial" w:hAnsi="Arial" w:cs="Arial"/>
          <w:color w:val="000000" w:themeColor="text1"/>
          <w:sz w:val="24"/>
          <w:szCs w:val="24"/>
        </w:rPr>
        <w:t xml:space="preserve">kolejne pozycje budżetowe poprzez przycisk </w:t>
      </w:r>
      <w:r w:rsidR="005A6B4B" w:rsidRPr="00071927">
        <w:rPr>
          <w:rFonts w:ascii="Arial" w:hAnsi="Arial" w:cs="Arial"/>
          <w:i/>
          <w:iCs/>
          <w:color w:val="000000" w:themeColor="text1"/>
          <w:sz w:val="24"/>
          <w:szCs w:val="24"/>
        </w:rPr>
        <w:t>Dodaj pozycję</w:t>
      </w:r>
      <w:r w:rsidR="005A6B4B" w:rsidRPr="005A6B4B">
        <w:rPr>
          <w:rFonts w:ascii="Arial" w:hAnsi="Arial" w:cs="Arial"/>
          <w:color w:val="000000" w:themeColor="text1"/>
          <w:sz w:val="24"/>
          <w:szCs w:val="24"/>
        </w:rPr>
        <w:t>.</w:t>
      </w:r>
    </w:p>
    <w:p w14:paraId="037D5553" w14:textId="21B545E3" w:rsidR="005E5BE6" w:rsidRPr="00CF5897" w:rsidRDefault="008B7CC3" w:rsidP="00D0034A">
      <w:pPr>
        <w:keepNext/>
        <w:spacing w:line="360" w:lineRule="auto"/>
        <w:jc w:val="both"/>
        <w:rPr>
          <w:rFonts w:ascii="Arial" w:hAnsi="Arial" w:cs="Arial"/>
        </w:rPr>
      </w:pPr>
      <w:r w:rsidRPr="008B7CC3">
        <w:rPr>
          <w:noProof/>
        </w:rPr>
        <w:t xml:space="preserve"> </w:t>
      </w:r>
      <w:r w:rsidRPr="008B7CC3">
        <w:rPr>
          <w:rFonts w:ascii="Arial" w:hAnsi="Arial" w:cs="Arial"/>
          <w:noProof/>
        </w:rPr>
        <w:drawing>
          <wp:inline distT="0" distB="0" distL="0" distR="0" wp14:anchorId="04E749C2" wp14:editId="46C6B8D8">
            <wp:extent cx="5759450" cy="2672715"/>
            <wp:effectExtent l="0" t="0" r="0" b="0"/>
            <wp:docPr id="995763351" name="Obraz 1" descr="Formularz „Dodanie pozycji zestawienia dokumentów”. W sekcji danych dokumentu widoczne są pola: zadanie (pole wymagane), typ dokumentu (pole wymagane), numer dokumentu (pole wymagane), numer KSeF, numer księgowy lub ewidencyjny (pole wymagane), rodzaj identyfikatora wystawcy (pole wymagane), numer identyfikacyjny wystawcy, data wystawienia dokumentu (pole wymagane), data zapłaty (pole wymagane), kwota dokumentu brutto, kwota dokumentu netto, faktura korygująca, numer kontraktu (pole wymagane), nazwa towaru lub usługi (pole wymagane), uwagi. &#10;W sekcji „Pozycja budżetu” widoczne są pola: pozycja budżetu (pole wymagane), realizator, nazwa kategorii limitu, wydatki ogółem (pole wymagane), wydatki kwalifikowalne (pole wymagane), w tym VAT (pole wymagane) oraz dofinansowanie (pole wymagane).&#10;Formularz zawiera także sekcję załącz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63351" name="Obraz 1" descr="Formularz „Dodanie pozycji zestawienia dokumentów”. W sekcji danych dokumentu widoczne są pola: zadanie (pole wymagane), typ dokumentu (pole wymagane), numer dokumentu (pole wymagane), numer KSeF, numer księgowy lub ewidencyjny (pole wymagane), rodzaj identyfikatora wystawcy (pole wymagane), numer identyfikacyjny wystawcy, data wystawienia dokumentu (pole wymagane), data zapłaty (pole wymagane), kwota dokumentu brutto, kwota dokumentu netto, faktura korygująca, numer kontraktu (pole wymagane), nazwa towaru lub usługi (pole wymagane), uwagi. &#10;W sekcji „Pozycja budżetu” widoczne są pola: pozycja budżetu (pole wymagane), realizator, nazwa kategorii limitu, wydatki ogółem (pole wymagane), wydatki kwalifikowalne (pole wymagane), w tym VAT (pole wymagane) oraz dofinansowanie (pole wymagane).&#10;Formularz zawiera także sekcję załączników."/>
                    <pic:cNvPicPr/>
                  </pic:nvPicPr>
                  <pic:blipFill>
                    <a:blip r:embed="rId27"/>
                    <a:stretch>
                      <a:fillRect/>
                    </a:stretch>
                  </pic:blipFill>
                  <pic:spPr>
                    <a:xfrm>
                      <a:off x="0" y="0"/>
                      <a:ext cx="5759450" cy="2672715"/>
                    </a:xfrm>
                    <a:prstGeom prst="rect">
                      <a:avLst/>
                    </a:prstGeom>
                  </pic:spPr>
                </pic:pic>
              </a:graphicData>
            </a:graphic>
          </wp:inline>
        </w:drawing>
      </w:r>
    </w:p>
    <w:p w14:paraId="16106455" w14:textId="508F445E" w:rsidR="00596469" w:rsidRPr="00CF5897" w:rsidRDefault="005E5BE6" w:rsidP="00D0034A">
      <w:pPr>
        <w:pStyle w:val="Legenda"/>
        <w:jc w:val="both"/>
        <w:rPr>
          <w:rFonts w:ascii="Arial" w:hAnsi="Arial" w:cs="Arial"/>
        </w:rPr>
      </w:pPr>
      <w:bookmarkStart w:id="129" w:name="_Toc219977071"/>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16</w:t>
      </w:r>
      <w:r w:rsidRPr="00CF5897">
        <w:rPr>
          <w:rFonts w:ascii="Arial" w:hAnsi="Arial" w:cs="Arial"/>
        </w:rPr>
        <w:fldChar w:fldCharType="end"/>
      </w:r>
      <w:r w:rsidRPr="00CF5897">
        <w:rPr>
          <w:rFonts w:ascii="Arial" w:hAnsi="Arial" w:cs="Arial"/>
        </w:rPr>
        <w:t>. Widok dodawania pozycji Zestawienia dokumentów – pola obligatoryjne</w:t>
      </w:r>
      <w:bookmarkEnd w:id="129"/>
    </w:p>
    <w:p w14:paraId="242FCC73" w14:textId="3372391C" w:rsidR="00DE7450" w:rsidRDefault="00DE7450" w:rsidP="00514CB8">
      <w:pPr>
        <w:spacing w:line="360" w:lineRule="auto"/>
        <w:jc w:val="both"/>
        <w:rPr>
          <w:rFonts w:ascii="Arial" w:hAnsi="Arial" w:cs="Arial"/>
          <w:color w:val="000000" w:themeColor="text1"/>
          <w:sz w:val="24"/>
          <w:szCs w:val="24"/>
        </w:rPr>
      </w:pPr>
      <w:bookmarkStart w:id="130" w:name="_Hlk205940036"/>
      <w:r w:rsidRPr="00DE7450">
        <w:rPr>
          <w:rFonts w:ascii="Arial" w:hAnsi="Arial" w:cs="Arial"/>
          <w:color w:val="000000" w:themeColor="text1"/>
          <w:sz w:val="24"/>
          <w:szCs w:val="24"/>
        </w:rPr>
        <w:t xml:space="preserve">Podczas dodawania lub edycji pozycji zestawienia dokumentów, w polu </w:t>
      </w:r>
      <w:r w:rsidRPr="00514CB8">
        <w:rPr>
          <w:rFonts w:ascii="Arial" w:hAnsi="Arial" w:cs="Arial"/>
          <w:i/>
          <w:iCs/>
          <w:color w:val="000000" w:themeColor="text1"/>
          <w:sz w:val="24"/>
          <w:szCs w:val="24"/>
        </w:rPr>
        <w:t>Pozycja budżetowa</w:t>
      </w:r>
      <w:r w:rsidRPr="00DE7450">
        <w:rPr>
          <w:rFonts w:ascii="Arial" w:hAnsi="Arial" w:cs="Arial"/>
          <w:color w:val="000000" w:themeColor="text1"/>
          <w:sz w:val="24"/>
          <w:szCs w:val="24"/>
        </w:rPr>
        <w:t xml:space="preserve"> wybiera</w:t>
      </w:r>
      <w:r w:rsidR="006F3B90">
        <w:rPr>
          <w:rFonts w:ascii="Arial" w:hAnsi="Arial" w:cs="Arial"/>
          <w:color w:val="000000" w:themeColor="text1"/>
          <w:sz w:val="24"/>
          <w:szCs w:val="24"/>
        </w:rPr>
        <w:t>sz</w:t>
      </w:r>
      <w:r w:rsidRPr="00DE7450">
        <w:rPr>
          <w:rFonts w:ascii="Arial" w:hAnsi="Arial" w:cs="Arial"/>
          <w:color w:val="000000" w:themeColor="text1"/>
          <w:sz w:val="24"/>
          <w:szCs w:val="24"/>
        </w:rPr>
        <w:t xml:space="preserve"> kombinację liczby porządkowej pozycji budżetowej, kategorii kosztów oraz nazwy kosztu z rozwijalnej listy.</w:t>
      </w:r>
    </w:p>
    <w:bookmarkEnd w:id="130"/>
    <w:p w14:paraId="2572045C" w14:textId="77777777" w:rsidR="00887AC8" w:rsidRDefault="00887AC8" w:rsidP="00514CB8">
      <w:pPr>
        <w:spacing w:line="360" w:lineRule="auto"/>
        <w:jc w:val="both"/>
        <w:rPr>
          <w:rFonts w:ascii="Arial" w:hAnsi="Arial" w:cs="Arial"/>
          <w:b/>
          <w:bCs/>
          <w:color w:val="000000" w:themeColor="text1"/>
          <w:sz w:val="24"/>
          <w:szCs w:val="24"/>
        </w:rPr>
      </w:pPr>
    </w:p>
    <w:p w14:paraId="4631401F" w14:textId="0AA3288B" w:rsidR="00596469" w:rsidRPr="00CF5897" w:rsidRDefault="0059646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Do jednej pozycji zestawienia dokumentów </w:t>
      </w:r>
      <w:r w:rsidR="005E5BE6" w:rsidRPr="00CF5897">
        <w:rPr>
          <w:rFonts w:ascii="Arial" w:hAnsi="Arial" w:cs="Arial"/>
          <w:color w:val="000000" w:themeColor="text1"/>
          <w:sz w:val="24"/>
          <w:szCs w:val="24"/>
        </w:rPr>
        <w:t>możesz dodać</w:t>
      </w:r>
      <w:r w:rsidRPr="00CF5897">
        <w:rPr>
          <w:rFonts w:ascii="Arial" w:hAnsi="Arial" w:cs="Arial"/>
          <w:color w:val="000000" w:themeColor="text1"/>
          <w:sz w:val="24"/>
          <w:szCs w:val="24"/>
        </w:rPr>
        <w:t xml:space="preserve"> wiele załączników.</w:t>
      </w:r>
    </w:p>
    <w:p w14:paraId="6A75C8FD" w14:textId="14FC9D11" w:rsidR="00596469" w:rsidRPr="00CF5897" w:rsidRDefault="0059646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Załączniki te </w:t>
      </w:r>
      <w:r w:rsidR="005E5BE6" w:rsidRPr="00CF5897">
        <w:rPr>
          <w:rFonts w:ascii="Arial" w:hAnsi="Arial" w:cs="Arial"/>
          <w:color w:val="000000" w:themeColor="text1"/>
          <w:sz w:val="24"/>
          <w:szCs w:val="24"/>
        </w:rPr>
        <w:t>możesz dodać</w:t>
      </w:r>
      <w:r w:rsidRPr="00CF5897">
        <w:rPr>
          <w:rFonts w:ascii="Arial" w:hAnsi="Arial" w:cs="Arial"/>
          <w:color w:val="000000" w:themeColor="text1"/>
          <w:sz w:val="24"/>
          <w:szCs w:val="24"/>
        </w:rPr>
        <w:t xml:space="preserve"> jako nowe z dysku, jak również wybrane i dowiązane spośród istniejących załączników projektu.</w:t>
      </w:r>
    </w:p>
    <w:p w14:paraId="4CF2F678" w14:textId="1A51008A" w:rsidR="0031353D" w:rsidRPr="00CF5897" w:rsidRDefault="00024439" w:rsidP="00596469">
      <w:pPr>
        <w:spacing w:line="360" w:lineRule="auto"/>
        <w:jc w:val="both"/>
        <w:rPr>
          <w:rFonts w:ascii="Arial" w:hAnsi="Arial" w:cs="Arial"/>
          <w:color w:val="000000" w:themeColor="text1"/>
          <w:sz w:val="24"/>
          <w:szCs w:val="24"/>
        </w:rPr>
      </w:pPr>
      <w:r w:rsidRPr="00024439">
        <w:rPr>
          <w:rFonts w:ascii="Arial" w:hAnsi="Arial" w:cs="Arial"/>
          <w:noProof/>
          <w:color w:val="000000" w:themeColor="text1"/>
          <w:sz w:val="24"/>
          <w:szCs w:val="24"/>
        </w:rPr>
        <w:drawing>
          <wp:inline distT="0" distB="0" distL="0" distR="0" wp14:anchorId="1D1497A4" wp14:editId="0E155025">
            <wp:extent cx="5759450" cy="1125855"/>
            <wp:effectExtent l="0" t="0" r="0" b="0"/>
            <wp:docPr id="30" name="Obraz 30" descr="Sekcja „Załączniki” zawierająca tabelę z listą powiązanych plików. Tabela zawiera kolumny: liczba porządkowa, nazwa załącznika, typ załącznika oraz informację kto i kiedy powiązał załącznik. Widoczna jest także opcja dodania nowego załącznika lub powiązania istniejąc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Sekcja „Załączniki” zawierająca tabelę z listą powiązanych plików. Tabela zawiera kolumny: liczba porządkowa, nazwa załącznika, typ załącznika oraz informację kto i kiedy powiązał załącznik. Widoczna jest także opcja dodania nowego załącznika lub powiązania istniejącego."/>
                    <pic:cNvPicPr/>
                  </pic:nvPicPr>
                  <pic:blipFill>
                    <a:blip r:embed="rId28"/>
                    <a:stretch>
                      <a:fillRect/>
                    </a:stretch>
                  </pic:blipFill>
                  <pic:spPr>
                    <a:xfrm>
                      <a:off x="0" y="0"/>
                      <a:ext cx="5759450" cy="1125855"/>
                    </a:xfrm>
                    <a:prstGeom prst="rect">
                      <a:avLst/>
                    </a:prstGeom>
                  </pic:spPr>
                </pic:pic>
              </a:graphicData>
            </a:graphic>
          </wp:inline>
        </w:drawing>
      </w:r>
    </w:p>
    <w:p w14:paraId="5F9ACFD2" w14:textId="3EA19381" w:rsidR="00D515DF" w:rsidRPr="00CF5897" w:rsidRDefault="00D515DF" w:rsidP="00D515DF">
      <w:pPr>
        <w:pStyle w:val="Legenda"/>
        <w:jc w:val="both"/>
        <w:rPr>
          <w:rFonts w:ascii="Arial" w:hAnsi="Arial" w:cs="Arial"/>
        </w:rPr>
      </w:pPr>
      <w:bookmarkStart w:id="131" w:name="_Toc219977072"/>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17</w:t>
      </w:r>
      <w:r w:rsidRPr="00CF5897">
        <w:rPr>
          <w:rFonts w:ascii="Arial" w:hAnsi="Arial" w:cs="Arial"/>
        </w:rPr>
        <w:fldChar w:fldCharType="end"/>
      </w:r>
      <w:r w:rsidRPr="00CF5897">
        <w:rPr>
          <w:rFonts w:ascii="Arial" w:hAnsi="Arial" w:cs="Arial"/>
        </w:rPr>
        <w:t>. Widok funkcji dostępnych w sekcji Załączniki w ramach pozycji zestawienia</w:t>
      </w:r>
      <w:bookmarkEnd w:id="131"/>
    </w:p>
    <w:p w14:paraId="49597931" w14:textId="0549A5B9" w:rsidR="0031353D" w:rsidRPr="00CF5897" w:rsidRDefault="00D515DF"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Po najechaniu na nazwę załącznika dodanego do załącznika, będzie wyświetlany hint z nazwą pliku.</w:t>
      </w:r>
    </w:p>
    <w:p w14:paraId="7F32112F" w14:textId="308E7491" w:rsidR="0031353D" w:rsidRPr="00CF5897" w:rsidRDefault="00024439" w:rsidP="00596469">
      <w:pPr>
        <w:spacing w:line="360" w:lineRule="auto"/>
        <w:jc w:val="both"/>
        <w:rPr>
          <w:rFonts w:ascii="Arial" w:hAnsi="Arial" w:cs="Arial"/>
          <w:color w:val="000000" w:themeColor="text1"/>
          <w:sz w:val="24"/>
          <w:szCs w:val="24"/>
        </w:rPr>
      </w:pPr>
      <w:r w:rsidRPr="00024439">
        <w:rPr>
          <w:rFonts w:ascii="Arial" w:hAnsi="Arial" w:cs="Arial"/>
          <w:noProof/>
          <w:color w:val="000000" w:themeColor="text1"/>
          <w:sz w:val="24"/>
          <w:szCs w:val="24"/>
        </w:rPr>
        <w:lastRenderedPageBreak/>
        <w:drawing>
          <wp:inline distT="0" distB="0" distL="0" distR="0" wp14:anchorId="590F02E6" wp14:editId="1B4E9AF8">
            <wp:extent cx="5759450" cy="1104265"/>
            <wp:effectExtent l="0" t="0" r="0" b="635"/>
            <wp:docPr id="31" name="Obraz 31" descr="Podpowiedź wyświetlana po najechaniu kursorem na nazwę załącznika, informująca o pełnej nazwie pliku powiązanego z pozycją zestawienia dokumen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Podpowiedź wyświetlana po najechaniu kursorem na nazwę załącznika, informująca o pełnej nazwie pliku powiązanego z pozycją zestawienia dokumentów."/>
                    <pic:cNvPicPr/>
                  </pic:nvPicPr>
                  <pic:blipFill>
                    <a:blip r:embed="rId29"/>
                    <a:stretch>
                      <a:fillRect/>
                    </a:stretch>
                  </pic:blipFill>
                  <pic:spPr>
                    <a:xfrm>
                      <a:off x="0" y="0"/>
                      <a:ext cx="5759450" cy="1104265"/>
                    </a:xfrm>
                    <a:prstGeom prst="rect">
                      <a:avLst/>
                    </a:prstGeom>
                  </pic:spPr>
                </pic:pic>
              </a:graphicData>
            </a:graphic>
          </wp:inline>
        </w:drawing>
      </w:r>
    </w:p>
    <w:p w14:paraId="20719C2B" w14:textId="6617DED3" w:rsidR="0031353D" w:rsidRPr="00CF5897" w:rsidRDefault="0031353D" w:rsidP="0031353D">
      <w:pPr>
        <w:pStyle w:val="Legenda"/>
        <w:jc w:val="both"/>
        <w:rPr>
          <w:rFonts w:ascii="Arial" w:hAnsi="Arial" w:cs="Arial"/>
        </w:rPr>
      </w:pPr>
      <w:bookmarkStart w:id="132" w:name="_Toc219977073"/>
      <w:bookmarkStart w:id="133" w:name="_Hlk215448138"/>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18</w:t>
      </w:r>
      <w:r w:rsidRPr="00CF5897">
        <w:rPr>
          <w:rFonts w:ascii="Arial" w:hAnsi="Arial" w:cs="Arial"/>
        </w:rPr>
        <w:fldChar w:fldCharType="end"/>
      </w:r>
      <w:r w:rsidRPr="00CF5897">
        <w:rPr>
          <w:rFonts w:ascii="Arial" w:hAnsi="Arial" w:cs="Arial"/>
        </w:rPr>
        <w:t>. Podpowiedź prezentowana po najechaniu na nazwę załącznika</w:t>
      </w:r>
      <w:bookmarkEnd w:id="132"/>
    </w:p>
    <w:bookmarkEnd w:id="133"/>
    <w:p w14:paraId="2E8EA6C5" w14:textId="77777777" w:rsidR="00DC3B16" w:rsidRDefault="00DC3B16" w:rsidP="00DC3B16">
      <w:pPr>
        <w:spacing w:line="360" w:lineRule="auto"/>
        <w:jc w:val="both"/>
        <w:rPr>
          <w:rFonts w:ascii="Arial" w:hAnsi="Arial" w:cs="Arial"/>
          <w:color w:val="000000" w:themeColor="text1"/>
          <w:sz w:val="24"/>
          <w:szCs w:val="24"/>
        </w:rPr>
      </w:pPr>
    </w:p>
    <w:p w14:paraId="351008EA" w14:textId="338A47FF" w:rsidR="006F3B90" w:rsidRPr="006F3B90" w:rsidRDefault="006F3B90" w:rsidP="006F3B90">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P</w:t>
      </w:r>
      <w:r w:rsidRPr="006F3B90">
        <w:rPr>
          <w:rFonts w:ascii="Arial" w:hAnsi="Arial" w:cs="Arial"/>
          <w:color w:val="000000" w:themeColor="text1"/>
          <w:sz w:val="24"/>
          <w:szCs w:val="24"/>
        </w:rPr>
        <w:t xml:space="preserve">omiędzy przyciskami </w:t>
      </w:r>
      <w:r w:rsidRPr="00FB0A37">
        <w:rPr>
          <w:rFonts w:ascii="Arial" w:hAnsi="Arial" w:cs="Arial"/>
          <w:i/>
          <w:iCs/>
          <w:color w:val="000000" w:themeColor="text1"/>
          <w:sz w:val="24"/>
          <w:szCs w:val="24"/>
        </w:rPr>
        <w:t>Dodaj pozycję</w:t>
      </w:r>
      <w:r w:rsidRPr="006F3B90">
        <w:rPr>
          <w:rFonts w:ascii="Arial" w:hAnsi="Arial" w:cs="Arial"/>
          <w:color w:val="000000" w:themeColor="text1"/>
          <w:sz w:val="24"/>
          <w:szCs w:val="24"/>
        </w:rPr>
        <w:t xml:space="preserve"> oraz </w:t>
      </w:r>
      <w:r w:rsidRPr="00FB0A37">
        <w:rPr>
          <w:rFonts w:ascii="Arial" w:hAnsi="Arial" w:cs="Arial"/>
          <w:i/>
          <w:iCs/>
          <w:color w:val="000000" w:themeColor="text1"/>
          <w:sz w:val="24"/>
          <w:szCs w:val="24"/>
        </w:rPr>
        <w:t>Zwiń wszystkie</w:t>
      </w:r>
      <w:r w:rsidRPr="006F3B90">
        <w:rPr>
          <w:rFonts w:ascii="Arial" w:hAnsi="Arial" w:cs="Arial"/>
          <w:color w:val="000000" w:themeColor="text1"/>
          <w:sz w:val="24"/>
          <w:szCs w:val="24"/>
        </w:rPr>
        <w:t>, dostępn</w:t>
      </w:r>
      <w:r>
        <w:rPr>
          <w:rFonts w:ascii="Arial" w:hAnsi="Arial" w:cs="Arial"/>
          <w:color w:val="000000" w:themeColor="text1"/>
          <w:sz w:val="24"/>
          <w:szCs w:val="24"/>
        </w:rPr>
        <w:t>e jest menu</w:t>
      </w:r>
      <w:r w:rsidRPr="006F3B90">
        <w:rPr>
          <w:rFonts w:ascii="Arial" w:hAnsi="Arial" w:cs="Arial"/>
          <w:color w:val="000000" w:themeColor="text1"/>
          <w:sz w:val="24"/>
          <w:szCs w:val="24"/>
        </w:rPr>
        <w:t xml:space="preserve"> </w:t>
      </w:r>
      <w:r w:rsidRPr="00FB0A37">
        <w:rPr>
          <w:rFonts w:ascii="Arial" w:hAnsi="Arial" w:cs="Arial"/>
          <w:i/>
          <w:iCs/>
          <w:color w:val="000000" w:themeColor="text1"/>
          <w:sz w:val="24"/>
          <w:szCs w:val="24"/>
        </w:rPr>
        <w:t>Usuń</w:t>
      </w:r>
      <w:r>
        <w:rPr>
          <w:rFonts w:ascii="Arial" w:hAnsi="Arial" w:cs="Arial"/>
          <w:i/>
          <w:iCs/>
          <w:color w:val="000000" w:themeColor="text1"/>
          <w:sz w:val="24"/>
          <w:szCs w:val="24"/>
        </w:rPr>
        <w:t xml:space="preserve"> </w:t>
      </w:r>
      <w:r>
        <w:rPr>
          <w:rFonts w:ascii="Arial" w:hAnsi="Arial" w:cs="Arial"/>
          <w:color w:val="000000" w:themeColor="text1"/>
          <w:sz w:val="24"/>
          <w:szCs w:val="24"/>
        </w:rPr>
        <w:t xml:space="preserve">z </w:t>
      </w:r>
      <w:r w:rsidRPr="006F3B90">
        <w:rPr>
          <w:rFonts w:ascii="Arial" w:hAnsi="Arial" w:cs="Arial"/>
          <w:color w:val="000000" w:themeColor="text1"/>
          <w:sz w:val="24"/>
          <w:szCs w:val="24"/>
        </w:rPr>
        <w:t>dwie</w:t>
      </w:r>
      <w:r>
        <w:rPr>
          <w:rFonts w:ascii="Arial" w:hAnsi="Arial" w:cs="Arial"/>
          <w:color w:val="000000" w:themeColor="text1"/>
          <w:sz w:val="24"/>
          <w:szCs w:val="24"/>
        </w:rPr>
        <w:t>ma</w:t>
      </w:r>
      <w:r w:rsidRPr="006F3B90">
        <w:rPr>
          <w:rFonts w:ascii="Arial" w:hAnsi="Arial" w:cs="Arial"/>
          <w:color w:val="000000" w:themeColor="text1"/>
          <w:sz w:val="24"/>
          <w:szCs w:val="24"/>
        </w:rPr>
        <w:t xml:space="preserve"> opcj</w:t>
      </w:r>
      <w:r>
        <w:rPr>
          <w:rFonts w:ascii="Arial" w:hAnsi="Arial" w:cs="Arial"/>
          <w:color w:val="000000" w:themeColor="text1"/>
          <w:sz w:val="24"/>
          <w:szCs w:val="24"/>
        </w:rPr>
        <w:t>ami</w:t>
      </w:r>
      <w:r w:rsidRPr="006F3B90">
        <w:rPr>
          <w:rFonts w:ascii="Arial" w:hAnsi="Arial" w:cs="Arial"/>
          <w:color w:val="000000" w:themeColor="text1"/>
          <w:sz w:val="24"/>
          <w:szCs w:val="24"/>
        </w:rPr>
        <w:t>:</w:t>
      </w:r>
    </w:p>
    <w:p w14:paraId="3A72FB89" w14:textId="77777777" w:rsidR="006F3B90" w:rsidRDefault="006F3B90" w:rsidP="00587F2E">
      <w:pPr>
        <w:pStyle w:val="Akapitzlist"/>
        <w:numPr>
          <w:ilvl w:val="0"/>
          <w:numId w:val="18"/>
        </w:numPr>
        <w:spacing w:line="360" w:lineRule="auto"/>
        <w:jc w:val="both"/>
        <w:rPr>
          <w:rFonts w:ascii="Arial" w:hAnsi="Arial" w:cs="Arial"/>
          <w:color w:val="000000" w:themeColor="text1"/>
        </w:rPr>
      </w:pPr>
      <w:r w:rsidRPr="006F3B90">
        <w:rPr>
          <w:rFonts w:ascii="Arial" w:hAnsi="Arial" w:cs="Arial"/>
          <w:color w:val="000000" w:themeColor="text1"/>
        </w:rPr>
        <w:t>Usuń wszystkie – umożliwia usunięcie wszystkich pozycji zestawienia dokumentów.</w:t>
      </w:r>
    </w:p>
    <w:p w14:paraId="771C4DED" w14:textId="43F5BD4D" w:rsidR="006F3B90" w:rsidRPr="006F3B90" w:rsidRDefault="006F3B90" w:rsidP="00FB0A37">
      <w:pPr>
        <w:pStyle w:val="Akapitzlist"/>
        <w:numPr>
          <w:ilvl w:val="0"/>
          <w:numId w:val="18"/>
        </w:numPr>
        <w:spacing w:line="360" w:lineRule="auto"/>
        <w:jc w:val="both"/>
        <w:rPr>
          <w:rFonts w:ascii="Arial" w:hAnsi="Arial" w:cs="Arial"/>
          <w:color w:val="000000" w:themeColor="text1"/>
        </w:rPr>
      </w:pPr>
      <w:r w:rsidRPr="006F3B90">
        <w:rPr>
          <w:rFonts w:ascii="Arial" w:hAnsi="Arial" w:cs="Arial"/>
          <w:color w:val="000000" w:themeColor="text1"/>
        </w:rPr>
        <w:t xml:space="preserve">Usuń wybrane – umożliwia usunięcie wybranych pozycji zestawienia dokumentów. Po wybraniu tej opcji otwierane jest okno </w:t>
      </w:r>
      <w:r w:rsidRPr="00FB0A37">
        <w:rPr>
          <w:rFonts w:ascii="Arial" w:hAnsi="Arial" w:cs="Arial"/>
          <w:i/>
          <w:iCs/>
          <w:color w:val="000000" w:themeColor="text1"/>
        </w:rPr>
        <w:t>Wybierz dokumenty do usunięcia</w:t>
      </w:r>
      <w:r w:rsidRPr="006F3B90">
        <w:rPr>
          <w:rFonts w:ascii="Arial" w:hAnsi="Arial" w:cs="Arial"/>
          <w:color w:val="000000" w:themeColor="text1"/>
        </w:rPr>
        <w:t xml:space="preserve">, zawierające listę pozycji wraz z </w:t>
      </w:r>
      <w:proofErr w:type="spellStart"/>
      <w:r w:rsidRPr="006F3B90">
        <w:rPr>
          <w:rFonts w:ascii="Arial" w:hAnsi="Arial" w:cs="Arial"/>
          <w:color w:val="000000" w:themeColor="text1"/>
        </w:rPr>
        <w:t>checkbox’ami</w:t>
      </w:r>
      <w:proofErr w:type="spellEnd"/>
      <w:r w:rsidRPr="006F3B90">
        <w:rPr>
          <w:rFonts w:ascii="Arial" w:hAnsi="Arial" w:cs="Arial"/>
          <w:color w:val="000000" w:themeColor="text1"/>
        </w:rPr>
        <w:t xml:space="preserve">. Aby zaznaczyć pozycje do usunięcia musisz zaznaczyć checkbox przy wybranych dokumentach. </w:t>
      </w:r>
      <w:r>
        <w:rPr>
          <w:rFonts w:ascii="Arial" w:hAnsi="Arial" w:cs="Arial"/>
          <w:color w:val="000000" w:themeColor="text1"/>
        </w:rPr>
        <w:t>M</w:t>
      </w:r>
      <w:r w:rsidRPr="006F3B90">
        <w:rPr>
          <w:rFonts w:ascii="Arial" w:hAnsi="Arial" w:cs="Arial"/>
          <w:color w:val="000000" w:themeColor="text1"/>
        </w:rPr>
        <w:t>ożesz zaznaczyć wszystkie dokumenty w ramach danego zadania widoczne na stronie, klikając checkbox w nagłówku tabeli (na szarej belce).</w:t>
      </w:r>
    </w:p>
    <w:p w14:paraId="13E66C85" w14:textId="77777777" w:rsidR="006F3B90" w:rsidRPr="006F3B90" w:rsidRDefault="006F3B90" w:rsidP="006F3B90">
      <w:pPr>
        <w:spacing w:line="360" w:lineRule="auto"/>
        <w:jc w:val="both"/>
        <w:rPr>
          <w:rFonts w:ascii="Arial" w:hAnsi="Arial" w:cs="Arial"/>
          <w:color w:val="000000" w:themeColor="text1"/>
          <w:sz w:val="24"/>
          <w:szCs w:val="24"/>
        </w:rPr>
      </w:pPr>
    </w:p>
    <w:p w14:paraId="6B9B9FDE" w14:textId="56AF075B" w:rsidR="006F3B90" w:rsidRDefault="006F3B90" w:rsidP="006F3B90">
      <w:pPr>
        <w:spacing w:line="360" w:lineRule="auto"/>
        <w:jc w:val="both"/>
        <w:rPr>
          <w:rFonts w:ascii="Arial" w:hAnsi="Arial" w:cs="Arial"/>
          <w:color w:val="000000" w:themeColor="text1"/>
          <w:sz w:val="24"/>
          <w:szCs w:val="24"/>
        </w:rPr>
      </w:pPr>
      <w:r w:rsidRPr="006F3B90">
        <w:rPr>
          <w:rFonts w:ascii="Arial" w:hAnsi="Arial" w:cs="Arial"/>
          <w:color w:val="000000" w:themeColor="text1"/>
          <w:sz w:val="24"/>
          <w:szCs w:val="24"/>
        </w:rPr>
        <w:t>Po usunięciu pozycji system automatycznie aktualizuje podsumowanie kwot w ramach zadania oraz całego zestawienia.</w:t>
      </w:r>
    </w:p>
    <w:p w14:paraId="7F17E599" w14:textId="77777777" w:rsidR="006F3B90" w:rsidRDefault="006F3B90" w:rsidP="00DC3B16">
      <w:pPr>
        <w:spacing w:line="360" w:lineRule="auto"/>
        <w:jc w:val="both"/>
        <w:rPr>
          <w:rFonts w:ascii="Arial" w:hAnsi="Arial" w:cs="Arial"/>
          <w:color w:val="000000" w:themeColor="text1"/>
          <w:sz w:val="24"/>
          <w:szCs w:val="24"/>
        </w:rPr>
      </w:pPr>
    </w:p>
    <w:p w14:paraId="7A6AA31B" w14:textId="658A8173" w:rsidR="00DC3B16" w:rsidRPr="006D3083" w:rsidRDefault="00DC3B16" w:rsidP="00DC3B16">
      <w:pPr>
        <w:spacing w:line="360" w:lineRule="auto"/>
        <w:jc w:val="both"/>
        <w:rPr>
          <w:rFonts w:ascii="Arial" w:hAnsi="Arial" w:cs="Arial"/>
          <w:color w:val="000000" w:themeColor="text1"/>
          <w:sz w:val="24"/>
          <w:szCs w:val="24"/>
        </w:rPr>
      </w:pPr>
      <w:r w:rsidRPr="006D3083">
        <w:rPr>
          <w:rFonts w:ascii="Arial" w:hAnsi="Arial" w:cs="Arial"/>
          <w:color w:val="000000" w:themeColor="text1"/>
          <w:sz w:val="24"/>
          <w:szCs w:val="24"/>
        </w:rPr>
        <w:t>Przy każd</w:t>
      </w:r>
      <w:r>
        <w:rPr>
          <w:rFonts w:ascii="Arial" w:hAnsi="Arial" w:cs="Arial"/>
          <w:color w:val="000000" w:themeColor="text1"/>
          <w:sz w:val="24"/>
          <w:szCs w:val="24"/>
        </w:rPr>
        <w:t xml:space="preserve">ej </w:t>
      </w:r>
      <w:r w:rsidR="000A48F5">
        <w:rPr>
          <w:rFonts w:ascii="Arial" w:hAnsi="Arial" w:cs="Arial"/>
          <w:color w:val="000000" w:themeColor="text1"/>
          <w:sz w:val="24"/>
          <w:szCs w:val="24"/>
        </w:rPr>
        <w:t xml:space="preserve">dodanej </w:t>
      </w:r>
      <w:r>
        <w:rPr>
          <w:rFonts w:ascii="Arial" w:hAnsi="Arial" w:cs="Arial"/>
          <w:color w:val="000000" w:themeColor="text1"/>
          <w:sz w:val="24"/>
          <w:szCs w:val="24"/>
        </w:rPr>
        <w:t>pozycji zestawienia</w:t>
      </w:r>
      <w:r w:rsidRPr="006D3083">
        <w:rPr>
          <w:rFonts w:ascii="Arial" w:hAnsi="Arial" w:cs="Arial"/>
          <w:color w:val="000000" w:themeColor="text1"/>
          <w:sz w:val="24"/>
          <w:szCs w:val="24"/>
        </w:rPr>
        <w:t xml:space="preserve">, po wybraniu przycisku zawierającego trzy kropki, wyświetlają się opcje: </w:t>
      </w:r>
    </w:p>
    <w:p w14:paraId="79E5E60C" w14:textId="4ED37E08" w:rsidR="000A48F5" w:rsidRDefault="001F494F" w:rsidP="00071927">
      <w:pPr>
        <w:pStyle w:val="Akapitzlist"/>
        <w:numPr>
          <w:ilvl w:val="0"/>
          <w:numId w:val="18"/>
        </w:numPr>
        <w:spacing w:line="360" w:lineRule="auto"/>
        <w:jc w:val="both"/>
        <w:rPr>
          <w:rFonts w:ascii="Arial" w:hAnsi="Arial" w:cs="Arial"/>
          <w:color w:val="000000" w:themeColor="text1"/>
        </w:rPr>
      </w:pPr>
      <w:r w:rsidRPr="000A48F5">
        <w:rPr>
          <w:rFonts w:ascii="Arial" w:hAnsi="Arial" w:cs="Arial"/>
          <w:color w:val="000000" w:themeColor="text1"/>
        </w:rPr>
        <w:t xml:space="preserve">Podgląd – </w:t>
      </w:r>
      <w:r w:rsidR="000A48F5" w:rsidRPr="000A48F5">
        <w:rPr>
          <w:rFonts w:ascii="Arial" w:hAnsi="Arial" w:cs="Arial"/>
          <w:color w:val="000000" w:themeColor="text1"/>
        </w:rPr>
        <w:t>otwiera ekran szczegółów pozycji zestawienia dokumentów,</w:t>
      </w:r>
    </w:p>
    <w:p w14:paraId="3EE4FC33" w14:textId="338612E8" w:rsidR="001B48C1" w:rsidRPr="000A48F5" w:rsidRDefault="00DC3B16" w:rsidP="00071927">
      <w:pPr>
        <w:pStyle w:val="Akapitzlist"/>
        <w:numPr>
          <w:ilvl w:val="0"/>
          <w:numId w:val="18"/>
        </w:numPr>
        <w:spacing w:line="360" w:lineRule="auto"/>
        <w:jc w:val="both"/>
        <w:rPr>
          <w:rFonts w:ascii="Arial" w:hAnsi="Arial" w:cs="Arial"/>
          <w:color w:val="000000" w:themeColor="text1"/>
        </w:rPr>
      </w:pPr>
      <w:r w:rsidRPr="000A48F5">
        <w:rPr>
          <w:rFonts w:ascii="Arial" w:hAnsi="Arial" w:cs="Arial"/>
          <w:color w:val="000000" w:themeColor="text1"/>
        </w:rPr>
        <w:t xml:space="preserve">Usuń </w:t>
      </w:r>
      <w:r w:rsidR="000A48F5">
        <w:rPr>
          <w:rFonts w:ascii="Arial" w:hAnsi="Arial" w:cs="Arial"/>
          <w:color w:val="000000" w:themeColor="text1"/>
        </w:rPr>
        <w:t>–</w:t>
      </w:r>
      <w:r w:rsidRPr="000A48F5">
        <w:rPr>
          <w:rFonts w:ascii="Arial" w:hAnsi="Arial" w:cs="Arial"/>
          <w:color w:val="000000" w:themeColor="text1"/>
        </w:rPr>
        <w:t xml:space="preserve"> </w:t>
      </w:r>
      <w:r w:rsidR="006F3B90" w:rsidRPr="006F3B90">
        <w:rPr>
          <w:rFonts w:ascii="Arial" w:hAnsi="Arial" w:cs="Arial"/>
          <w:color w:val="000000" w:themeColor="text1"/>
        </w:rPr>
        <w:t>umożliwia usunięcie pojedynczej pozycji zestawienia dokumentów.</w:t>
      </w:r>
    </w:p>
    <w:p w14:paraId="6D70B7E6" w14:textId="1CB16916" w:rsidR="00DC3B16" w:rsidRDefault="00DC3B16" w:rsidP="001B48C1">
      <w:pPr>
        <w:pStyle w:val="Akapitzlist"/>
        <w:numPr>
          <w:ilvl w:val="0"/>
          <w:numId w:val="18"/>
        </w:numPr>
        <w:spacing w:line="360" w:lineRule="auto"/>
        <w:jc w:val="both"/>
        <w:rPr>
          <w:rFonts w:ascii="Arial" w:hAnsi="Arial" w:cs="Arial"/>
          <w:color w:val="000000" w:themeColor="text1"/>
        </w:rPr>
      </w:pPr>
      <w:r w:rsidRPr="001B48C1">
        <w:rPr>
          <w:rFonts w:ascii="Arial" w:hAnsi="Arial" w:cs="Arial"/>
          <w:color w:val="000000" w:themeColor="text1"/>
        </w:rPr>
        <w:t xml:space="preserve">Edytuj </w:t>
      </w:r>
      <w:r w:rsidR="000A48F5">
        <w:rPr>
          <w:rFonts w:ascii="Arial" w:hAnsi="Arial" w:cs="Arial"/>
          <w:color w:val="000000" w:themeColor="text1"/>
        </w:rPr>
        <w:t>–</w:t>
      </w:r>
      <w:r w:rsidRPr="001B48C1">
        <w:rPr>
          <w:rFonts w:ascii="Arial" w:hAnsi="Arial" w:cs="Arial"/>
          <w:color w:val="000000" w:themeColor="text1"/>
        </w:rPr>
        <w:t xml:space="preserve"> </w:t>
      </w:r>
      <w:r w:rsidR="000A48F5">
        <w:rPr>
          <w:rFonts w:ascii="Arial" w:hAnsi="Arial" w:cs="Arial"/>
          <w:color w:val="000000" w:themeColor="text1"/>
        </w:rPr>
        <w:t>umożliwia zmianę danych pozycji</w:t>
      </w:r>
      <w:r w:rsidRPr="001B48C1">
        <w:rPr>
          <w:rFonts w:ascii="Arial" w:hAnsi="Arial" w:cs="Arial"/>
          <w:color w:val="000000" w:themeColor="text1"/>
        </w:rPr>
        <w:t xml:space="preserve"> </w:t>
      </w:r>
    </w:p>
    <w:p w14:paraId="6E1CF758" w14:textId="1F942C01" w:rsidR="000A48F5" w:rsidRPr="005C2CFB" w:rsidRDefault="000A48F5" w:rsidP="00071927">
      <w:pPr>
        <w:pStyle w:val="Akapitzlist"/>
        <w:numPr>
          <w:ilvl w:val="0"/>
          <w:numId w:val="18"/>
        </w:numPr>
        <w:spacing w:line="360" w:lineRule="auto"/>
        <w:jc w:val="both"/>
        <w:rPr>
          <w:rFonts w:ascii="Arial" w:hAnsi="Arial" w:cs="Arial"/>
          <w:color w:val="000000" w:themeColor="text1"/>
        </w:rPr>
      </w:pPr>
      <w:r w:rsidRPr="005C2CFB">
        <w:rPr>
          <w:rFonts w:ascii="Arial" w:hAnsi="Arial" w:cs="Arial"/>
          <w:color w:val="000000" w:themeColor="text1"/>
        </w:rPr>
        <w:t xml:space="preserve">Szybki podgląd – otwiera okno modalne ze </w:t>
      </w:r>
      <w:r w:rsidR="005C2CFB" w:rsidRPr="005C2CFB">
        <w:rPr>
          <w:rFonts w:ascii="Arial" w:hAnsi="Arial" w:cs="Arial"/>
          <w:color w:val="000000" w:themeColor="text1"/>
        </w:rPr>
        <w:t>szczegół</w:t>
      </w:r>
      <w:r w:rsidR="00B00264">
        <w:rPr>
          <w:rFonts w:ascii="Arial" w:hAnsi="Arial" w:cs="Arial"/>
          <w:color w:val="000000" w:themeColor="text1"/>
        </w:rPr>
        <w:t>ami</w:t>
      </w:r>
      <w:r w:rsidR="005C2CFB" w:rsidRPr="005C2CFB">
        <w:rPr>
          <w:rFonts w:ascii="Arial" w:hAnsi="Arial" w:cs="Arial"/>
          <w:color w:val="000000" w:themeColor="text1"/>
        </w:rPr>
        <w:t xml:space="preserve"> pozycji zestawienia dokumentów</w:t>
      </w:r>
    </w:p>
    <w:p w14:paraId="7C407ED6" w14:textId="77777777" w:rsidR="003B0B5D" w:rsidRDefault="003B0B5D" w:rsidP="00596469">
      <w:pPr>
        <w:spacing w:line="360" w:lineRule="auto"/>
        <w:jc w:val="both"/>
        <w:rPr>
          <w:rFonts w:ascii="Arial" w:hAnsi="Arial" w:cs="Arial"/>
          <w:color w:val="000000" w:themeColor="text1"/>
          <w:sz w:val="24"/>
          <w:szCs w:val="24"/>
        </w:rPr>
      </w:pPr>
    </w:p>
    <w:p w14:paraId="448BF21B" w14:textId="77777777" w:rsidR="00025297" w:rsidRPr="00CF5897" w:rsidRDefault="00025297" w:rsidP="00596469">
      <w:pPr>
        <w:spacing w:line="360" w:lineRule="auto"/>
        <w:jc w:val="both"/>
        <w:rPr>
          <w:rFonts w:ascii="Arial" w:hAnsi="Arial" w:cs="Arial"/>
          <w:color w:val="000000" w:themeColor="text1"/>
          <w:sz w:val="24"/>
          <w:szCs w:val="24"/>
        </w:rPr>
      </w:pPr>
    </w:p>
    <w:p w14:paraId="6A2847E0" w14:textId="3125957C" w:rsidR="00566DFB" w:rsidRPr="00CF5897" w:rsidRDefault="00566DFB" w:rsidP="00514CB8">
      <w:pPr>
        <w:spacing w:line="360" w:lineRule="auto"/>
        <w:jc w:val="both"/>
        <w:rPr>
          <w:rFonts w:ascii="Arial" w:hAnsi="Arial" w:cs="Arial"/>
          <w:color w:val="000000" w:themeColor="text1"/>
          <w:sz w:val="24"/>
          <w:szCs w:val="24"/>
        </w:rPr>
      </w:pPr>
      <w:bookmarkStart w:id="134" w:name="_Hlk193918793"/>
      <w:r w:rsidRPr="00CF5897">
        <w:rPr>
          <w:rFonts w:ascii="Arial" w:hAnsi="Arial" w:cs="Arial"/>
          <w:color w:val="000000" w:themeColor="text1"/>
          <w:sz w:val="24"/>
          <w:szCs w:val="24"/>
        </w:rPr>
        <w:lastRenderedPageBreak/>
        <w:t>Masz także możliwość eksportowania z systemu danych finansowych z zestawienia dokumentów do pliku .xlsx</w:t>
      </w:r>
      <w:r w:rsidR="002E4DA9" w:rsidRPr="00CF5897">
        <w:rPr>
          <w:rFonts w:ascii="Arial" w:hAnsi="Arial" w:cs="Arial"/>
          <w:color w:val="000000" w:themeColor="text1"/>
          <w:sz w:val="24"/>
          <w:szCs w:val="24"/>
        </w:rPr>
        <w:t xml:space="preserve"> za pomocą funkcji </w:t>
      </w:r>
      <w:r w:rsidR="002E4DA9" w:rsidRPr="00CF5897">
        <w:rPr>
          <w:rFonts w:ascii="Arial" w:hAnsi="Arial" w:cs="Arial"/>
          <w:i/>
          <w:iCs/>
          <w:color w:val="000000" w:themeColor="text1"/>
          <w:sz w:val="24"/>
          <w:szCs w:val="24"/>
        </w:rPr>
        <w:t xml:space="preserve">Eksportuj do xls(x) </w:t>
      </w:r>
      <w:r w:rsidR="002E4DA9" w:rsidRPr="00CF5897">
        <w:rPr>
          <w:rFonts w:ascii="Arial" w:hAnsi="Arial" w:cs="Arial"/>
          <w:color w:val="000000" w:themeColor="text1"/>
          <w:sz w:val="24"/>
          <w:szCs w:val="24"/>
        </w:rPr>
        <w:t xml:space="preserve">dostępnej w menu </w:t>
      </w:r>
      <w:r w:rsidR="002E4DA9" w:rsidRPr="00CF5897">
        <w:rPr>
          <w:rFonts w:ascii="Arial" w:hAnsi="Arial" w:cs="Arial"/>
          <w:i/>
          <w:iCs/>
          <w:color w:val="000000" w:themeColor="text1"/>
          <w:sz w:val="24"/>
          <w:szCs w:val="24"/>
        </w:rPr>
        <w:t>Zarządzanie wnioskiem.</w:t>
      </w:r>
    </w:p>
    <w:p w14:paraId="10AAA558" w14:textId="71F27D63" w:rsidR="002E4DA9" w:rsidRPr="00CF5897" w:rsidRDefault="00566DF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Podczas eksportu aplikacja </w:t>
      </w:r>
      <w:r w:rsidR="002E4DA9" w:rsidRPr="00CF5897">
        <w:rPr>
          <w:rFonts w:ascii="Arial" w:hAnsi="Arial" w:cs="Arial"/>
          <w:color w:val="000000" w:themeColor="text1"/>
          <w:sz w:val="24"/>
          <w:szCs w:val="24"/>
        </w:rPr>
        <w:t xml:space="preserve">automatycznie </w:t>
      </w:r>
      <w:r w:rsidRPr="00CF5897">
        <w:rPr>
          <w:rFonts w:ascii="Arial" w:hAnsi="Arial" w:cs="Arial"/>
          <w:color w:val="000000" w:themeColor="text1"/>
          <w:sz w:val="24"/>
          <w:szCs w:val="24"/>
        </w:rPr>
        <w:t>wybier</w:t>
      </w:r>
      <w:r w:rsidR="00BE6C8A" w:rsidRPr="00CF5897">
        <w:rPr>
          <w:rFonts w:ascii="Arial" w:hAnsi="Arial" w:cs="Arial"/>
          <w:color w:val="000000" w:themeColor="text1"/>
          <w:sz w:val="24"/>
          <w:szCs w:val="24"/>
        </w:rPr>
        <w:t>a</w:t>
      </w:r>
      <w:r w:rsidRPr="00CF5897">
        <w:rPr>
          <w:rFonts w:ascii="Arial" w:hAnsi="Arial" w:cs="Arial"/>
          <w:color w:val="000000" w:themeColor="text1"/>
          <w:sz w:val="24"/>
          <w:szCs w:val="24"/>
        </w:rPr>
        <w:t xml:space="preserve"> </w:t>
      </w:r>
      <w:r w:rsidR="002E4DA9" w:rsidRPr="00CF5897">
        <w:rPr>
          <w:rFonts w:ascii="Arial" w:hAnsi="Arial" w:cs="Arial"/>
          <w:color w:val="000000" w:themeColor="text1"/>
          <w:sz w:val="24"/>
          <w:szCs w:val="24"/>
        </w:rPr>
        <w:t xml:space="preserve">jeden z pięciu dostępnych szablonów </w:t>
      </w:r>
      <w:r w:rsidRPr="00CF5897">
        <w:rPr>
          <w:rFonts w:ascii="Arial" w:hAnsi="Arial" w:cs="Arial"/>
          <w:color w:val="000000" w:themeColor="text1"/>
          <w:sz w:val="24"/>
          <w:szCs w:val="24"/>
        </w:rPr>
        <w:t>do obsługi procesu</w:t>
      </w:r>
      <w:r w:rsidR="002E4DA9" w:rsidRPr="00CF5897">
        <w:rPr>
          <w:rFonts w:ascii="Arial" w:hAnsi="Arial" w:cs="Arial"/>
          <w:color w:val="000000" w:themeColor="text1"/>
          <w:sz w:val="24"/>
          <w:szCs w:val="24"/>
        </w:rPr>
        <w:t>, które mają identyczną strukturę kolumn, ale różnią się zdefiniowaną liczbą wierszy:</w:t>
      </w:r>
    </w:p>
    <w:p w14:paraId="7D95D7BD" w14:textId="77777777" w:rsidR="002E4DA9" w:rsidRPr="00CF5897" w:rsidRDefault="002E4DA9" w:rsidP="00514CB8">
      <w:pPr>
        <w:pStyle w:val="Akapitzlist"/>
        <w:numPr>
          <w:ilvl w:val="0"/>
          <w:numId w:val="18"/>
        </w:numPr>
        <w:spacing w:line="360" w:lineRule="auto"/>
        <w:jc w:val="both"/>
        <w:rPr>
          <w:rFonts w:ascii="Arial" w:hAnsi="Arial" w:cs="Arial"/>
          <w:color w:val="000000" w:themeColor="text1"/>
        </w:rPr>
      </w:pPr>
      <w:r w:rsidRPr="00CF5897">
        <w:rPr>
          <w:rFonts w:ascii="Arial" w:hAnsi="Arial" w:cs="Arial"/>
          <w:color w:val="000000" w:themeColor="text1"/>
        </w:rPr>
        <w:t>1000,</w:t>
      </w:r>
    </w:p>
    <w:p w14:paraId="78826564" w14:textId="77777777" w:rsidR="002E4DA9" w:rsidRPr="00CF5897" w:rsidRDefault="002E4DA9" w:rsidP="00514CB8">
      <w:pPr>
        <w:pStyle w:val="Akapitzlist"/>
        <w:numPr>
          <w:ilvl w:val="0"/>
          <w:numId w:val="18"/>
        </w:numPr>
        <w:spacing w:line="360" w:lineRule="auto"/>
        <w:jc w:val="both"/>
        <w:rPr>
          <w:rFonts w:ascii="Arial" w:hAnsi="Arial" w:cs="Arial"/>
          <w:color w:val="000000" w:themeColor="text1"/>
        </w:rPr>
      </w:pPr>
      <w:r w:rsidRPr="00CF5897">
        <w:rPr>
          <w:rFonts w:ascii="Arial" w:hAnsi="Arial" w:cs="Arial"/>
          <w:color w:val="000000" w:themeColor="text1"/>
        </w:rPr>
        <w:t>2000,</w:t>
      </w:r>
    </w:p>
    <w:p w14:paraId="3D78B7B9" w14:textId="77777777" w:rsidR="002E4DA9" w:rsidRPr="00CF5897" w:rsidRDefault="002E4DA9" w:rsidP="00514CB8">
      <w:pPr>
        <w:pStyle w:val="Akapitzlist"/>
        <w:numPr>
          <w:ilvl w:val="0"/>
          <w:numId w:val="18"/>
        </w:numPr>
        <w:spacing w:line="360" w:lineRule="auto"/>
        <w:jc w:val="both"/>
        <w:rPr>
          <w:rFonts w:ascii="Arial" w:hAnsi="Arial" w:cs="Arial"/>
          <w:color w:val="000000" w:themeColor="text1"/>
        </w:rPr>
      </w:pPr>
      <w:r w:rsidRPr="00CF5897">
        <w:rPr>
          <w:rFonts w:ascii="Arial" w:hAnsi="Arial" w:cs="Arial"/>
          <w:color w:val="000000" w:themeColor="text1"/>
        </w:rPr>
        <w:t>5000,</w:t>
      </w:r>
    </w:p>
    <w:p w14:paraId="5B2CFA90" w14:textId="77777777" w:rsidR="002E4DA9" w:rsidRPr="00CF5897" w:rsidRDefault="002E4DA9" w:rsidP="00514CB8">
      <w:pPr>
        <w:pStyle w:val="Akapitzlist"/>
        <w:numPr>
          <w:ilvl w:val="0"/>
          <w:numId w:val="18"/>
        </w:numPr>
        <w:spacing w:line="360" w:lineRule="auto"/>
        <w:jc w:val="both"/>
        <w:rPr>
          <w:rFonts w:ascii="Arial" w:hAnsi="Arial" w:cs="Arial"/>
          <w:color w:val="000000" w:themeColor="text1"/>
        </w:rPr>
      </w:pPr>
      <w:r w:rsidRPr="00CF5897">
        <w:rPr>
          <w:rFonts w:ascii="Arial" w:hAnsi="Arial" w:cs="Arial"/>
          <w:color w:val="000000" w:themeColor="text1"/>
        </w:rPr>
        <w:t>10000,</w:t>
      </w:r>
    </w:p>
    <w:p w14:paraId="679555A7" w14:textId="77777777" w:rsidR="002E4DA9" w:rsidRPr="00CF5897" w:rsidRDefault="002E4DA9" w:rsidP="00514CB8">
      <w:pPr>
        <w:pStyle w:val="Akapitzlist"/>
        <w:numPr>
          <w:ilvl w:val="0"/>
          <w:numId w:val="18"/>
        </w:numPr>
        <w:spacing w:line="360" w:lineRule="auto"/>
        <w:jc w:val="both"/>
        <w:rPr>
          <w:rFonts w:ascii="Arial" w:hAnsi="Arial" w:cs="Arial"/>
          <w:color w:val="000000" w:themeColor="text1"/>
        </w:rPr>
      </w:pPr>
      <w:r w:rsidRPr="00CF5897">
        <w:rPr>
          <w:rFonts w:ascii="Arial" w:hAnsi="Arial" w:cs="Arial"/>
          <w:color w:val="000000" w:themeColor="text1"/>
        </w:rPr>
        <w:t>15000.</w:t>
      </w:r>
    </w:p>
    <w:p w14:paraId="11357E0C" w14:textId="55077F2D" w:rsidR="00566DFB" w:rsidRPr="00CF5897" w:rsidRDefault="002E4DA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Wybór szablonu odbywa się</w:t>
      </w:r>
      <w:r w:rsidR="00566DFB" w:rsidRPr="00CF5897">
        <w:rPr>
          <w:rFonts w:ascii="Arial" w:hAnsi="Arial" w:cs="Arial"/>
          <w:color w:val="000000" w:themeColor="text1"/>
          <w:sz w:val="24"/>
          <w:szCs w:val="24"/>
        </w:rPr>
        <w:t xml:space="preserve"> na podstawie liczby dokumentów, liczby pozycji budżetowych przypisanych do tych dokumentów oraz liczby załączników.</w:t>
      </w:r>
    </w:p>
    <w:p w14:paraId="04A97D9E" w14:textId="5E7CFC1A" w:rsidR="00BE6C8A" w:rsidRPr="00CF5897" w:rsidRDefault="00BE6C8A"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System wybiera najbliższy wyższy próg w odniesieniu do sumy dokumentów, pozycji budżetowych i załączników w danym wniosku:</w:t>
      </w:r>
    </w:p>
    <w:p w14:paraId="6A32715B" w14:textId="1FE2C357" w:rsidR="00BE6C8A" w:rsidRPr="00CF5897" w:rsidRDefault="00BE6C8A" w:rsidP="00514CB8">
      <w:pPr>
        <w:pStyle w:val="Akapitzlist"/>
        <w:numPr>
          <w:ilvl w:val="0"/>
          <w:numId w:val="18"/>
        </w:numPr>
        <w:spacing w:line="360" w:lineRule="auto"/>
        <w:jc w:val="both"/>
        <w:rPr>
          <w:rFonts w:ascii="Arial" w:eastAsiaTheme="minorHAnsi" w:hAnsi="Arial" w:cs="Arial"/>
          <w:color w:val="000000" w:themeColor="text1"/>
          <w:lang w:eastAsia="en-US"/>
        </w:rPr>
      </w:pPr>
      <w:r w:rsidRPr="00CF5897">
        <w:rPr>
          <w:rFonts w:ascii="Arial" w:eastAsiaTheme="minorHAnsi" w:hAnsi="Arial" w:cs="Arial"/>
          <w:color w:val="000000" w:themeColor="text1"/>
          <w:lang w:eastAsia="en-US"/>
        </w:rPr>
        <w:t>Jeśli liczba pozycji wynosi 1001, zostanie wybrany szablon z 2000 wierszami.</w:t>
      </w:r>
    </w:p>
    <w:p w14:paraId="1BB6BA17" w14:textId="1E390CBD" w:rsidR="00BE6C8A" w:rsidRPr="00CF5897" w:rsidRDefault="00BE6C8A" w:rsidP="00514CB8">
      <w:pPr>
        <w:pStyle w:val="Akapitzlist"/>
        <w:numPr>
          <w:ilvl w:val="0"/>
          <w:numId w:val="18"/>
        </w:numPr>
        <w:spacing w:line="360" w:lineRule="auto"/>
        <w:jc w:val="both"/>
        <w:rPr>
          <w:rFonts w:ascii="Arial" w:hAnsi="Arial" w:cs="Arial"/>
        </w:rPr>
      </w:pPr>
      <w:r w:rsidRPr="00CF5897">
        <w:rPr>
          <w:rFonts w:ascii="Arial" w:eastAsiaTheme="minorHAnsi" w:hAnsi="Arial" w:cs="Arial"/>
          <w:color w:val="000000" w:themeColor="text1"/>
          <w:lang w:eastAsia="en-US"/>
        </w:rPr>
        <w:t>Jeśli liczba pozycji wynosi dokładnie 1000, zostanie użyty szablon z 1000 wierszami.</w:t>
      </w:r>
    </w:p>
    <w:p w14:paraId="35F1A957" w14:textId="77777777" w:rsidR="00BE6C8A" w:rsidRPr="00CF5897" w:rsidRDefault="00BE6C8A" w:rsidP="00514CB8">
      <w:pPr>
        <w:spacing w:line="360" w:lineRule="auto"/>
        <w:jc w:val="both"/>
        <w:rPr>
          <w:rFonts w:ascii="Arial" w:hAnsi="Arial" w:cs="Arial"/>
          <w:sz w:val="24"/>
          <w:szCs w:val="24"/>
        </w:rPr>
      </w:pPr>
    </w:p>
    <w:p w14:paraId="57BA0095" w14:textId="1F2DAA79" w:rsidR="00566DFB" w:rsidRPr="00CF5897" w:rsidRDefault="002E4DA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Eksportowany plik zawiera zadania</w:t>
      </w:r>
      <w:r w:rsidR="00BE6C8A" w:rsidRPr="00CF5897">
        <w:rPr>
          <w:rFonts w:ascii="Arial" w:hAnsi="Arial" w:cs="Arial"/>
          <w:color w:val="000000" w:themeColor="text1"/>
          <w:sz w:val="24"/>
          <w:szCs w:val="24"/>
        </w:rPr>
        <w:t>, pozycje budżetowe</w:t>
      </w:r>
      <w:r w:rsidRPr="00CF5897">
        <w:rPr>
          <w:rFonts w:ascii="Arial" w:hAnsi="Arial" w:cs="Arial"/>
          <w:color w:val="000000" w:themeColor="text1"/>
          <w:sz w:val="24"/>
          <w:szCs w:val="24"/>
        </w:rPr>
        <w:t xml:space="preserve"> oraz wartości słownikowe ułatwiające poprawne wypełnienie.</w:t>
      </w:r>
    </w:p>
    <w:p w14:paraId="717AAADC" w14:textId="78169658" w:rsidR="00566DFB" w:rsidRPr="00CF5897" w:rsidRDefault="00B10B29" w:rsidP="00596469">
      <w:pPr>
        <w:spacing w:line="360" w:lineRule="auto"/>
        <w:jc w:val="both"/>
        <w:rPr>
          <w:rFonts w:ascii="Arial" w:hAnsi="Arial" w:cs="Arial"/>
          <w:color w:val="000000" w:themeColor="text1"/>
          <w:sz w:val="24"/>
          <w:szCs w:val="24"/>
        </w:rPr>
      </w:pPr>
      <w:r w:rsidRPr="00B10B29">
        <w:rPr>
          <w:noProof/>
        </w:rPr>
        <w:lastRenderedPageBreak/>
        <w:t xml:space="preserve"> </w:t>
      </w:r>
      <w:r w:rsidRPr="00B10B29">
        <w:rPr>
          <w:rFonts w:ascii="Arial" w:hAnsi="Arial" w:cs="Arial"/>
          <w:noProof/>
          <w:color w:val="000000" w:themeColor="text1"/>
          <w:sz w:val="24"/>
          <w:szCs w:val="24"/>
        </w:rPr>
        <w:drawing>
          <wp:inline distT="0" distB="0" distL="0" distR="0" wp14:anchorId="5FB3F63D" wp14:editId="3D8F8061">
            <wp:extent cx="5759450" cy="3019425"/>
            <wp:effectExtent l="0" t="0" r="0" b="9525"/>
            <wp:docPr id="361712465" name="Obraz 1" descr="Arkusz kalkulacyjny w formacie XLSX zawierający strukturę danych do importu pozycji zestawienia dokumen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12465" name="Obraz 1" descr="Arkusz kalkulacyjny w formacie XLSX zawierający strukturę danych do importu pozycji zestawienia dokumentów."/>
                    <pic:cNvPicPr/>
                  </pic:nvPicPr>
                  <pic:blipFill rotWithShape="1">
                    <a:blip r:embed="rId30"/>
                    <a:srcRect b="2321"/>
                    <a:stretch/>
                  </pic:blipFill>
                  <pic:spPr bwMode="auto">
                    <a:xfrm>
                      <a:off x="0" y="0"/>
                      <a:ext cx="5759450" cy="3019425"/>
                    </a:xfrm>
                    <a:prstGeom prst="rect">
                      <a:avLst/>
                    </a:prstGeom>
                    <a:ln>
                      <a:noFill/>
                    </a:ln>
                    <a:extLst>
                      <a:ext uri="{53640926-AAD7-44D8-BBD7-CCE9431645EC}">
                        <a14:shadowObscured xmlns:a14="http://schemas.microsoft.com/office/drawing/2010/main"/>
                      </a:ext>
                    </a:extLst>
                  </pic:spPr>
                </pic:pic>
              </a:graphicData>
            </a:graphic>
          </wp:inline>
        </w:drawing>
      </w:r>
    </w:p>
    <w:p w14:paraId="5214807D" w14:textId="597EA8A2" w:rsidR="00662867" w:rsidRPr="001F3BB0" w:rsidRDefault="007A2CDB" w:rsidP="001F3BB0">
      <w:bookmarkStart w:id="135" w:name="_Toc219977074"/>
      <w:r w:rsidRPr="00662867">
        <w:rPr>
          <w:rFonts w:ascii="Arial" w:hAnsi="Arial" w:cs="Arial"/>
          <w:b/>
          <w:bCs/>
          <w:i/>
          <w:iCs/>
          <w:color w:val="000000" w:themeColor="text1"/>
        </w:rPr>
        <w:t xml:space="preserve">Rysunek </w:t>
      </w:r>
      <w:r w:rsidRPr="001F3BB0">
        <w:rPr>
          <w:rFonts w:ascii="Arial" w:hAnsi="Arial" w:cs="Arial"/>
          <w:color w:val="000000" w:themeColor="text1"/>
        </w:rPr>
        <w:fldChar w:fldCharType="begin"/>
      </w:r>
      <w:r w:rsidRPr="00662867">
        <w:rPr>
          <w:rFonts w:ascii="Arial" w:hAnsi="Arial" w:cs="Arial"/>
          <w:b/>
          <w:bCs/>
          <w:i/>
          <w:iCs/>
          <w:color w:val="000000" w:themeColor="text1"/>
        </w:rPr>
        <w:instrText>SEQ Rysunek \* ARABIC</w:instrText>
      </w:r>
      <w:r w:rsidRPr="001F3BB0">
        <w:rPr>
          <w:rFonts w:ascii="Arial" w:hAnsi="Arial" w:cs="Arial"/>
          <w:color w:val="000000" w:themeColor="text1"/>
        </w:rPr>
        <w:fldChar w:fldCharType="separate"/>
      </w:r>
      <w:r w:rsidR="002041B3">
        <w:rPr>
          <w:rFonts w:ascii="Arial" w:hAnsi="Arial" w:cs="Arial"/>
          <w:b/>
          <w:bCs/>
          <w:i/>
          <w:iCs/>
          <w:noProof/>
          <w:color w:val="000000" w:themeColor="text1"/>
        </w:rPr>
        <w:t>19</w:t>
      </w:r>
      <w:r w:rsidRPr="001F3BB0">
        <w:rPr>
          <w:rFonts w:ascii="Arial" w:hAnsi="Arial" w:cs="Arial"/>
          <w:color w:val="000000" w:themeColor="text1"/>
        </w:rPr>
        <w:fldChar w:fldCharType="end"/>
      </w:r>
      <w:r w:rsidRPr="00662867">
        <w:rPr>
          <w:rFonts w:ascii="Arial" w:hAnsi="Arial" w:cs="Arial"/>
          <w:b/>
          <w:bCs/>
          <w:i/>
          <w:iCs/>
          <w:color w:val="000000" w:themeColor="text1"/>
        </w:rPr>
        <w:t>. Wyeksportowany plik w formacie .xls(x)</w:t>
      </w:r>
      <w:bookmarkEnd w:id="135"/>
    </w:p>
    <w:p w14:paraId="3566F3E0" w14:textId="77777777" w:rsidR="00662867" w:rsidRDefault="00662867" w:rsidP="00662867">
      <w:pPr>
        <w:spacing w:line="360" w:lineRule="auto"/>
        <w:jc w:val="both"/>
        <w:rPr>
          <w:rFonts w:ascii="Arial" w:hAnsi="Arial" w:cs="Arial"/>
          <w:color w:val="000000" w:themeColor="text1"/>
          <w:sz w:val="24"/>
          <w:szCs w:val="24"/>
        </w:rPr>
      </w:pPr>
    </w:p>
    <w:p w14:paraId="027C187E" w14:textId="3CFC481A" w:rsidR="00514CB8" w:rsidRPr="001F3BB0" w:rsidRDefault="00514CB8" w:rsidP="00662867">
      <w:pPr>
        <w:spacing w:line="360" w:lineRule="auto"/>
        <w:jc w:val="both"/>
        <w:rPr>
          <w:rFonts w:ascii="Arial" w:hAnsi="Arial" w:cs="Arial"/>
          <w:color w:val="000000" w:themeColor="text1"/>
          <w:sz w:val="24"/>
          <w:szCs w:val="24"/>
        </w:rPr>
      </w:pPr>
      <w:r w:rsidRPr="001F3BB0">
        <w:rPr>
          <w:rFonts w:ascii="Arial" w:hAnsi="Arial" w:cs="Arial"/>
          <w:color w:val="000000" w:themeColor="text1"/>
          <w:sz w:val="24"/>
          <w:szCs w:val="24"/>
        </w:rPr>
        <w:t xml:space="preserve">System umożliwia również importowanie pozycji zestawienia z plików zewnętrznych typu .xls lub .xlsx. za pomocą funkcji Importuj z xls(x) dostępnej w menu Zarządzanie wnioskiem. </w:t>
      </w:r>
    </w:p>
    <w:p w14:paraId="747D5510" w14:textId="77777777" w:rsidR="001B7A8C" w:rsidRDefault="00514CB8"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Plik importowany powinien zawierać kolumny odpowiadające strukturze pliku eksportowanego. </w:t>
      </w:r>
    </w:p>
    <w:p w14:paraId="6DCB82E5" w14:textId="012D2383" w:rsidR="00080100" w:rsidRDefault="00080100" w:rsidP="00514CB8">
      <w:pPr>
        <w:spacing w:line="360" w:lineRule="auto"/>
        <w:jc w:val="both"/>
        <w:rPr>
          <w:rFonts w:ascii="Arial" w:hAnsi="Arial" w:cs="Arial"/>
          <w:color w:val="000000" w:themeColor="text1"/>
          <w:sz w:val="24"/>
          <w:szCs w:val="24"/>
        </w:rPr>
      </w:pPr>
      <w:r w:rsidRPr="00080100">
        <w:rPr>
          <w:rFonts w:ascii="Arial" w:hAnsi="Arial" w:cs="Arial"/>
          <w:color w:val="000000" w:themeColor="text1"/>
          <w:sz w:val="24"/>
          <w:szCs w:val="24"/>
        </w:rPr>
        <w:t xml:space="preserve">W pliku obowiązuje obsługa formuł we wszystkich polach tekstowych, analogicznie </w:t>
      </w:r>
      <w:r w:rsidR="00B61DA6">
        <w:rPr>
          <w:rFonts w:ascii="Arial" w:hAnsi="Arial" w:cs="Arial"/>
          <w:color w:val="000000" w:themeColor="text1"/>
          <w:sz w:val="24"/>
          <w:szCs w:val="24"/>
        </w:rPr>
        <w:t>do obsługi dostępnej dla pól</w:t>
      </w:r>
      <w:r w:rsidR="0092268C">
        <w:rPr>
          <w:rFonts w:ascii="Arial" w:hAnsi="Arial" w:cs="Arial"/>
          <w:color w:val="000000" w:themeColor="text1"/>
          <w:sz w:val="24"/>
          <w:szCs w:val="24"/>
        </w:rPr>
        <w:t xml:space="preserve"> </w:t>
      </w:r>
      <w:r w:rsidRPr="00080100">
        <w:rPr>
          <w:rFonts w:ascii="Arial" w:hAnsi="Arial" w:cs="Arial"/>
          <w:color w:val="000000" w:themeColor="text1"/>
          <w:sz w:val="24"/>
          <w:szCs w:val="24"/>
        </w:rPr>
        <w:t xml:space="preserve">liczbowych. Logika działania jest następująca: </w:t>
      </w:r>
    </w:p>
    <w:p w14:paraId="523F09B1" w14:textId="1F648192" w:rsidR="00080100" w:rsidRDefault="00080100" w:rsidP="009C5BC6">
      <w:pPr>
        <w:numPr>
          <w:ilvl w:val="0"/>
          <w:numId w:val="34"/>
        </w:numPr>
        <w:spacing w:line="360" w:lineRule="auto"/>
        <w:jc w:val="both"/>
        <w:rPr>
          <w:rFonts w:ascii="Arial" w:hAnsi="Arial" w:cs="Arial"/>
          <w:color w:val="000000" w:themeColor="text1"/>
          <w:sz w:val="24"/>
          <w:szCs w:val="24"/>
        </w:rPr>
      </w:pPr>
      <w:r w:rsidRPr="00080100">
        <w:rPr>
          <w:rFonts w:ascii="Arial" w:hAnsi="Arial" w:cs="Arial"/>
          <w:color w:val="000000" w:themeColor="text1"/>
          <w:sz w:val="24"/>
          <w:szCs w:val="24"/>
        </w:rPr>
        <w:t>jeśli wprowadzona wartość to zwykły tekst – zostanie on odczytany jako tekst,</w:t>
      </w:r>
    </w:p>
    <w:p w14:paraId="032F6771" w14:textId="003A28E2" w:rsidR="00F563C0" w:rsidRDefault="00080100" w:rsidP="009C5BC6">
      <w:pPr>
        <w:numPr>
          <w:ilvl w:val="0"/>
          <w:numId w:val="34"/>
        </w:numPr>
        <w:spacing w:line="360" w:lineRule="auto"/>
        <w:jc w:val="both"/>
        <w:rPr>
          <w:rFonts w:ascii="Arial" w:hAnsi="Arial" w:cs="Arial"/>
          <w:color w:val="000000" w:themeColor="text1"/>
          <w:sz w:val="24"/>
          <w:szCs w:val="24"/>
        </w:rPr>
      </w:pPr>
      <w:r w:rsidRPr="00080100">
        <w:rPr>
          <w:rFonts w:ascii="Arial" w:hAnsi="Arial" w:cs="Arial"/>
          <w:color w:val="000000" w:themeColor="text1"/>
          <w:sz w:val="24"/>
          <w:szCs w:val="24"/>
        </w:rPr>
        <w:t>jeśli wprowadzona wartość to formuła (czyli tekst zaczynający się od znaku „=”), aplikacja odczyta i wyświetli wynik formuły.</w:t>
      </w:r>
    </w:p>
    <w:p w14:paraId="6DC45018" w14:textId="2BF578FE" w:rsidR="00514CB8" w:rsidRDefault="00514CB8"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Dane wczytywane z pliku podlegają takim samym walidacjom, jak dane wprowadzane ręcznie bezpośrednio w systemie. </w:t>
      </w:r>
    </w:p>
    <w:p w14:paraId="1F419D03" w14:textId="77777777" w:rsidR="00514CB8" w:rsidRPr="00D15F8B" w:rsidRDefault="00514CB8" w:rsidP="00514CB8">
      <w:pPr>
        <w:spacing w:line="360" w:lineRule="auto"/>
        <w:jc w:val="both"/>
        <w:rPr>
          <w:rFonts w:ascii="Arial" w:hAnsi="Arial" w:cs="Arial"/>
          <w:color w:val="000000" w:themeColor="text1"/>
          <w:sz w:val="24"/>
          <w:szCs w:val="24"/>
        </w:rPr>
      </w:pPr>
      <w:r w:rsidRPr="00D15F8B">
        <w:rPr>
          <w:rFonts w:ascii="Arial" w:hAnsi="Arial" w:cs="Arial"/>
          <w:color w:val="000000" w:themeColor="text1"/>
          <w:sz w:val="24"/>
          <w:szCs w:val="24"/>
        </w:rPr>
        <w:t>Ponadto podczas importu walidowana jest wprowadzona liczba porządkowa. Jest ona uzupełniana wyłącznie w pliku zestawienia, ponieważ z poziomu aplikacji nadawana jest automatycznie w trakcie dodawania pozycji zestawienia dokumentów p</w:t>
      </w:r>
      <w:r>
        <w:rPr>
          <w:rFonts w:ascii="Arial" w:hAnsi="Arial" w:cs="Arial"/>
          <w:color w:val="000000" w:themeColor="text1"/>
          <w:sz w:val="24"/>
          <w:szCs w:val="24"/>
        </w:rPr>
        <w:t>op</w:t>
      </w:r>
      <w:r w:rsidRPr="00D15F8B">
        <w:rPr>
          <w:rFonts w:ascii="Arial" w:hAnsi="Arial" w:cs="Arial"/>
          <w:color w:val="000000" w:themeColor="text1"/>
          <w:sz w:val="24"/>
          <w:szCs w:val="24"/>
        </w:rPr>
        <w:t>rzez interfejs.</w:t>
      </w:r>
    </w:p>
    <w:p w14:paraId="3331430C" w14:textId="77777777" w:rsidR="00514CB8" w:rsidRPr="00D15F8B" w:rsidRDefault="00514CB8" w:rsidP="00514CB8">
      <w:pPr>
        <w:spacing w:line="360" w:lineRule="auto"/>
        <w:jc w:val="both"/>
        <w:rPr>
          <w:rFonts w:ascii="Arial" w:hAnsi="Arial" w:cs="Arial"/>
          <w:color w:val="000000" w:themeColor="text1"/>
          <w:sz w:val="24"/>
          <w:szCs w:val="24"/>
        </w:rPr>
      </w:pPr>
      <w:r w:rsidRPr="00D15F8B">
        <w:rPr>
          <w:rFonts w:ascii="Arial" w:hAnsi="Arial" w:cs="Arial"/>
          <w:color w:val="000000" w:themeColor="text1"/>
          <w:sz w:val="24"/>
          <w:szCs w:val="24"/>
        </w:rPr>
        <w:lastRenderedPageBreak/>
        <w:t>Nie jest możliwe:</w:t>
      </w:r>
    </w:p>
    <w:p w14:paraId="03E5FDBA" w14:textId="77777777" w:rsidR="00514CB8" w:rsidRPr="00D15F8B" w:rsidRDefault="00514CB8" w:rsidP="00514CB8">
      <w:pPr>
        <w:numPr>
          <w:ilvl w:val="0"/>
          <w:numId w:val="34"/>
        </w:numPr>
        <w:spacing w:line="360" w:lineRule="auto"/>
        <w:jc w:val="both"/>
        <w:rPr>
          <w:rFonts w:ascii="Arial" w:hAnsi="Arial" w:cs="Arial"/>
          <w:color w:val="000000" w:themeColor="text1"/>
          <w:sz w:val="24"/>
          <w:szCs w:val="24"/>
        </w:rPr>
      </w:pPr>
      <w:r w:rsidRPr="00D15F8B">
        <w:rPr>
          <w:rFonts w:ascii="Arial" w:hAnsi="Arial" w:cs="Arial"/>
          <w:color w:val="000000" w:themeColor="text1"/>
          <w:sz w:val="24"/>
          <w:szCs w:val="24"/>
        </w:rPr>
        <w:t>wprowadzenie dwóch pozycji o tej samej liczbie porządkowej,</w:t>
      </w:r>
    </w:p>
    <w:p w14:paraId="29437E4C" w14:textId="77777777" w:rsidR="00514CB8" w:rsidRPr="00D15F8B" w:rsidRDefault="00514CB8" w:rsidP="00514CB8">
      <w:pPr>
        <w:numPr>
          <w:ilvl w:val="0"/>
          <w:numId w:val="34"/>
        </w:numPr>
        <w:spacing w:line="360" w:lineRule="auto"/>
        <w:jc w:val="both"/>
        <w:rPr>
          <w:rFonts w:ascii="Arial" w:hAnsi="Arial" w:cs="Arial"/>
          <w:color w:val="000000" w:themeColor="text1"/>
          <w:sz w:val="24"/>
          <w:szCs w:val="24"/>
        </w:rPr>
      </w:pPr>
      <w:r w:rsidRPr="00D15F8B">
        <w:rPr>
          <w:rFonts w:ascii="Arial" w:hAnsi="Arial" w:cs="Arial"/>
          <w:color w:val="000000" w:themeColor="text1"/>
          <w:sz w:val="24"/>
          <w:szCs w:val="24"/>
        </w:rPr>
        <w:t>wprowadzenie liczby porządkowej, która nie zachowuje ciągłości względem istniejących pozycji w ramach zadania (brak kolejności).</w:t>
      </w:r>
    </w:p>
    <w:p w14:paraId="1D50E627" w14:textId="77777777" w:rsidR="00514CB8" w:rsidRDefault="00514CB8" w:rsidP="00514CB8">
      <w:pPr>
        <w:spacing w:line="360" w:lineRule="auto"/>
        <w:jc w:val="both"/>
        <w:rPr>
          <w:rFonts w:ascii="Arial" w:hAnsi="Arial" w:cs="Arial"/>
          <w:color w:val="000000" w:themeColor="text1"/>
        </w:rPr>
      </w:pPr>
    </w:p>
    <w:p w14:paraId="439A3704" w14:textId="77777777" w:rsidR="00514CB8" w:rsidRDefault="00514CB8"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przypadku wykrycia błędnych danych system wyświetla komunikat o błędzie i przerywa proces importu.</w:t>
      </w:r>
    </w:p>
    <w:p w14:paraId="455EEF64" w14:textId="77777777" w:rsidR="00662867" w:rsidRDefault="00662867" w:rsidP="00514CB8">
      <w:pPr>
        <w:spacing w:line="360" w:lineRule="auto"/>
        <w:jc w:val="both"/>
        <w:rPr>
          <w:rFonts w:ascii="Arial" w:hAnsi="Arial" w:cs="Arial"/>
          <w:color w:val="000000" w:themeColor="text1"/>
          <w:sz w:val="24"/>
          <w:szCs w:val="24"/>
        </w:rPr>
      </w:pPr>
    </w:p>
    <w:p w14:paraId="0E3D6DEC" w14:textId="77777777" w:rsidR="00514CB8" w:rsidRDefault="00514CB8" w:rsidP="00514CB8">
      <w:pPr>
        <w:spacing w:line="360" w:lineRule="auto"/>
        <w:jc w:val="both"/>
        <w:rPr>
          <w:rFonts w:ascii="Arial" w:hAnsi="Arial" w:cs="Arial"/>
          <w:color w:val="000000" w:themeColor="text1"/>
          <w:sz w:val="24"/>
          <w:szCs w:val="24"/>
        </w:rPr>
      </w:pPr>
      <w:r w:rsidRPr="00DF3920">
        <w:rPr>
          <w:rFonts w:ascii="Arial" w:hAnsi="Arial" w:cs="Arial"/>
          <w:noProof/>
          <w:color w:val="000000" w:themeColor="text1"/>
        </w:rPr>
        <w:drawing>
          <wp:inline distT="0" distB="0" distL="0" distR="0" wp14:anchorId="76DE6A0C" wp14:editId="79561D41">
            <wp:extent cx="5759450" cy="1478280"/>
            <wp:effectExtent l="0" t="0" r="0" b="7620"/>
            <wp:docPr id="1549918760" name="Obraz 1" descr="Okno z listą błędów wykrytych podczas importu zestawienia dokumen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18760" name="Obraz 1" descr="Okno z listą błędów wykrytych podczas importu zestawienia dokumentów."/>
                    <pic:cNvPicPr/>
                  </pic:nvPicPr>
                  <pic:blipFill>
                    <a:blip r:embed="rId31"/>
                    <a:stretch>
                      <a:fillRect/>
                    </a:stretch>
                  </pic:blipFill>
                  <pic:spPr>
                    <a:xfrm>
                      <a:off x="0" y="0"/>
                      <a:ext cx="5759450" cy="1478280"/>
                    </a:xfrm>
                    <a:prstGeom prst="rect">
                      <a:avLst/>
                    </a:prstGeom>
                  </pic:spPr>
                </pic:pic>
              </a:graphicData>
            </a:graphic>
          </wp:inline>
        </w:drawing>
      </w:r>
    </w:p>
    <w:p w14:paraId="65AEA590" w14:textId="0EC0DD25" w:rsidR="00514CB8" w:rsidRPr="007412EB" w:rsidRDefault="00514CB8" w:rsidP="00514CB8">
      <w:pPr>
        <w:pStyle w:val="Legenda"/>
        <w:jc w:val="both"/>
        <w:rPr>
          <w:rFonts w:ascii="Arial" w:hAnsi="Arial" w:cs="Arial"/>
        </w:rPr>
      </w:pPr>
      <w:bookmarkStart w:id="136" w:name="_Toc210116880"/>
      <w:bookmarkStart w:id="137" w:name="_Toc219977075"/>
      <w:r w:rsidRPr="00CF5897">
        <w:rPr>
          <w:rFonts w:ascii="Arial" w:hAnsi="Arial" w:cs="Arial"/>
        </w:rPr>
        <w:t xml:space="preserve">Rysunek </w:t>
      </w:r>
      <w:r w:rsidRPr="004B24C7">
        <w:rPr>
          <w:rFonts w:ascii="Arial" w:hAnsi="Arial" w:cs="Arial"/>
        </w:rPr>
        <w:fldChar w:fldCharType="begin"/>
      </w:r>
      <w:r w:rsidRPr="00CF5897">
        <w:rPr>
          <w:rFonts w:ascii="Arial" w:hAnsi="Arial" w:cs="Arial"/>
        </w:rPr>
        <w:instrText>SEQ Rysunek \* ARABIC</w:instrText>
      </w:r>
      <w:r w:rsidRPr="004B24C7">
        <w:rPr>
          <w:rFonts w:ascii="Arial" w:hAnsi="Arial" w:cs="Arial"/>
        </w:rPr>
        <w:fldChar w:fldCharType="separate"/>
      </w:r>
      <w:r w:rsidR="002041B3">
        <w:rPr>
          <w:rFonts w:ascii="Arial" w:hAnsi="Arial" w:cs="Arial"/>
          <w:noProof/>
        </w:rPr>
        <w:t>20</w:t>
      </w:r>
      <w:r w:rsidRPr="004B24C7">
        <w:rPr>
          <w:rFonts w:ascii="Arial" w:hAnsi="Arial" w:cs="Arial"/>
        </w:rPr>
        <w:fldChar w:fldCharType="end"/>
      </w:r>
      <w:r w:rsidRPr="00CF5897">
        <w:rPr>
          <w:rFonts w:ascii="Arial" w:hAnsi="Arial" w:cs="Arial"/>
        </w:rPr>
        <w:t xml:space="preserve">. </w:t>
      </w:r>
      <w:r>
        <w:rPr>
          <w:rFonts w:ascii="Arial" w:hAnsi="Arial" w:cs="Arial"/>
        </w:rPr>
        <w:t>Komunikat błędu dla nieprawidłowych liczb porządkowych</w:t>
      </w:r>
      <w:bookmarkEnd w:id="136"/>
      <w:bookmarkEnd w:id="137"/>
    </w:p>
    <w:p w14:paraId="2DA6A412" w14:textId="22B49FD5" w:rsidR="007A2CDB" w:rsidRPr="00CF5897" w:rsidRDefault="007A2CD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Import danych finansowych jest możliwy wyłącznie dla wniosków </w:t>
      </w:r>
      <w:r w:rsidR="005B210E">
        <w:rPr>
          <w:rFonts w:ascii="Arial" w:hAnsi="Arial" w:cs="Arial"/>
          <w:color w:val="000000" w:themeColor="text1"/>
          <w:sz w:val="24"/>
          <w:szCs w:val="24"/>
        </w:rPr>
        <w:t xml:space="preserve">o </w:t>
      </w:r>
      <w:r w:rsidRPr="00CF5897">
        <w:rPr>
          <w:rFonts w:ascii="Arial" w:hAnsi="Arial" w:cs="Arial"/>
          <w:color w:val="000000" w:themeColor="text1"/>
          <w:sz w:val="24"/>
          <w:szCs w:val="24"/>
        </w:rPr>
        <w:t>statusie</w:t>
      </w:r>
      <w:r w:rsidR="005B210E">
        <w:rPr>
          <w:rFonts w:ascii="Arial" w:hAnsi="Arial" w:cs="Arial"/>
          <w:color w:val="000000" w:themeColor="text1"/>
          <w:sz w:val="24"/>
          <w:szCs w:val="24"/>
        </w:rPr>
        <w:t>:</w:t>
      </w:r>
      <w:r w:rsidRPr="00CF5897">
        <w:rPr>
          <w:rFonts w:ascii="Arial" w:hAnsi="Arial" w:cs="Arial"/>
          <w:color w:val="000000" w:themeColor="text1"/>
          <w:sz w:val="24"/>
          <w:szCs w:val="24"/>
        </w:rPr>
        <w:t xml:space="preserve"> </w:t>
      </w:r>
    </w:p>
    <w:p w14:paraId="6317E577" w14:textId="77777777" w:rsidR="007A2CDB" w:rsidRPr="00CF5897" w:rsidRDefault="007A2CDB" w:rsidP="00514CB8">
      <w:pPr>
        <w:pStyle w:val="Akapitzlist"/>
        <w:numPr>
          <w:ilvl w:val="0"/>
          <w:numId w:val="18"/>
        </w:numPr>
        <w:spacing w:line="360" w:lineRule="auto"/>
        <w:jc w:val="both"/>
        <w:rPr>
          <w:rFonts w:ascii="Arial" w:eastAsiaTheme="minorHAnsi" w:hAnsi="Arial" w:cs="Arial"/>
          <w:color w:val="000000" w:themeColor="text1"/>
          <w:lang w:eastAsia="en-US"/>
        </w:rPr>
      </w:pPr>
      <w:r w:rsidRPr="00CF5897">
        <w:rPr>
          <w:rFonts w:ascii="Arial" w:eastAsiaTheme="minorHAnsi" w:hAnsi="Arial" w:cs="Arial"/>
          <w:color w:val="000000" w:themeColor="text1"/>
          <w:lang w:eastAsia="en-US"/>
        </w:rPr>
        <w:t xml:space="preserve">w przygotowaniu, </w:t>
      </w:r>
    </w:p>
    <w:p w14:paraId="6AA02656" w14:textId="77777777" w:rsidR="007A2CDB" w:rsidRPr="00CF5897" w:rsidRDefault="007A2CDB" w:rsidP="00514CB8">
      <w:pPr>
        <w:pStyle w:val="Akapitzlist"/>
        <w:numPr>
          <w:ilvl w:val="0"/>
          <w:numId w:val="18"/>
        </w:numPr>
        <w:spacing w:line="360" w:lineRule="auto"/>
        <w:jc w:val="both"/>
        <w:rPr>
          <w:rFonts w:ascii="Arial" w:eastAsiaTheme="minorHAnsi" w:hAnsi="Arial" w:cs="Arial"/>
          <w:color w:val="000000" w:themeColor="text1"/>
          <w:lang w:eastAsia="en-US"/>
        </w:rPr>
      </w:pPr>
      <w:r w:rsidRPr="00CF5897">
        <w:rPr>
          <w:rFonts w:ascii="Arial" w:eastAsiaTheme="minorHAnsi" w:hAnsi="Arial" w:cs="Arial"/>
          <w:color w:val="000000" w:themeColor="text1"/>
          <w:lang w:eastAsia="en-US"/>
        </w:rPr>
        <w:t>poprawiany</w:t>
      </w:r>
    </w:p>
    <w:p w14:paraId="56191110" w14:textId="77777777" w:rsidR="007A2CDB" w:rsidRPr="00CF5897" w:rsidRDefault="007A2CDB" w:rsidP="00514CB8">
      <w:pPr>
        <w:pStyle w:val="Akapitzlist"/>
        <w:numPr>
          <w:ilvl w:val="0"/>
          <w:numId w:val="18"/>
        </w:numPr>
        <w:spacing w:line="360" w:lineRule="auto"/>
        <w:jc w:val="both"/>
        <w:rPr>
          <w:rFonts w:ascii="Arial" w:eastAsiaTheme="minorHAnsi" w:hAnsi="Arial" w:cs="Arial"/>
          <w:color w:val="000000" w:themeColor="text1"/>
          <w:lang w:eastAsia="en-US"/>
        </w:rPr>
      </w:pPr>
      <w:r w:rsidRPr="00CF5897">
        <w:rPr>
          <w:rFonts w:ascii="Arial" w:eastAsiaTheme="minorHAnsi" w:hAnsi="Arial" w:cs="Arial"/>
          <w:color w:val="000000" w:themeColor="text1"/>
          <w:lang w:eastAsia="en-US"/>
        </w:rPr>
        <w:t>korygowany.</w:t>
      </w:r>
    </w:p>
    <w:p w14:paraId="32039A14" w14:textId="77777777" w:rsidR="007A2CDB" w:rsidRPr="00CF5897" w:rsidRDefault="007A2CDB" w:rsidP="00514CB8">
      <w:pPr>
        <w:spacing w:line="360" w:lineRule="auto"/>
        <w:jc w:val="both"/>
        <w:rPr>
          <w:rFonts w:ascii="Arial" w:hAnsi="Arial" w:cs="Arial"/>
          <w:color w:val="000000" w:themeColor="text1"/>
          <w:sz w:val="24"/>
          <w:szCs w:val="24"/>
        </w:rPr>
      </w:pPr>
    </w:p>
    <w:p w14:paraId="3989BB6B" w14:textId="71ADC24B" w:rsidR="007A2CDB" w:rsidRPr="00CF5897" w:rsidRDefault="007A2CD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Import pliku skutkować może: </w:t>
      </w:r>
    </w:p>
    <w:p w14:paraId="73E7C8CA" w14:textId="473C863E" w:rsidR="007A2CDB" w:rsidRPr="00CF5897" w:rsidRDefault="007A2CDB" w:rsidP="00514CB8">
      <w:pPr>
        <w:pStyle w:val="Akapitzlist"/>
        <w:numPr>
          <w:ilvl w:val="0"/>
          <w:numId w:val="18"/>
        </w:numPr>
        <w:spacing w:line="360" w:lineRule="auto"/>
        <w:jc w:val="both"/>
        <w:rPr>
          <w:rFonts w:ascii="Arial" w:hAnsi="Arial" w:cs="Arial"/>
          <w:color w:val="000000" w:themeColor="text1"/>
        </w:rPr>
      </w:pPr>
      <w:r w:rsidRPr="00CF5897">
        <w:rPr>
          <w:rFonts w:ascii="Arial" w:eastAsiaTheme="minorHAnsi" w:hAnsi="Arial" w:cs="Arial"/>
          <w:color w:val="000000" w:themeColor="text1"/>
          <w:lang w:eastAsia="en-US"/>
        </w:rPr>
        <w:t>dodaniem nowych pozycji zestawienia dokumentów,</w:t>
      </w:r>
    </w:p>
    <w:p w14:paraId="7052152D" w14:textId="77777777" w:rsidR="005B210E" w:rsidRPr="005B210E" w:rsidRDefault="007A2CDB" w:rsidP="00514CB8">
      <w:pPr>
        <w:pStyle w:val="Akapitzlist"/>
        <w:numPr>
          <w:ilvl w:val="0"/>
          <w:numId w:val="18"/>
        </w:numPr>
        <w:spacing w:line="360" w:lineRule="auto"/>
        <w:jc w:val="both"/>
        <w:rPr>
          <w:rFonts w:ascii="Arial" w:hAnsi="Arial" w:cs="Arial"/>
          <w:color w:val="000000" w:themeColor="text1"/>
        </w:rPr>
      </w:pPr>
      <w:r w:rsidRPr="00CF5897">
        <w:rPr>
          <w:rFonts w:ascii="Arial" w:eastAsiaTheme="minorHAnsi" w:hAnsi="Arial" w:cs="Arial"/>
          <w:color w:val="000000" w:themeColor="text1"/>
          <w:lang w:eastAsia="en-US"/>
        </w:rPr>
        <w:t xml:space="preserve">nadpisaniem (modyfikacją atrybutów) istniejących już pozycji, </w:t>
      </w:r>
    </w:p>
    <w:p w14:paraId="40E872F9" w14:textId="598221A8" w:rsidR="007A2CDB" w:rsidRPr="005B210E" w:rsidRDefault="007A2CDB" w:rsidP="00514CB8">
      <w:pPr>
        <w:pStyle w:val="Akapitzlist"/>
        <w:numPr>
          <w:ilvl w:val="0"/>
          <w:numId w:val="18"/>
        </w:numPr>
        <w:spacing w:line="360" w:lineRule="auto"/>
        <w:jc w:val="both"/>
        <w:rPr>
          <w:rFonts w:ascii="Arial" w:hAnsi="Arial" w:cs="Arial"/>
          <w:color w:val="000000" w:themeColor="text1"/>
        </w:rPr>
      </w:pPr>
      <w:r w:rsidRPr="005B210E">
        <w:rPr>
          <w:rFonts w:ascii="Arial" w:hAnsi="Arial" w:cs="Arial"/>
          <w:color w:val="000000" w:themeColor="text1"/>
        </w:rPr>
        <w:t>usunięciem istniejących pozycji.</w:t>
      </w:r>
      <w:bookmarkEnd w:id="134"/>
    </w:p>
    <w:p w14:paraId="1212B35E" w14:textId="77777777" w:rsidR="00447B23" w:rsidRDefault="00447B23" w:rsidP="00CF5897">
      <w:pPr>
        <w:spacing w:line="360" w:lineRule="auto"/>
        <w:rPr>
          <w:rFonts w:ascii="Arial" w:eastAsiaTheme="majorEastAsia" w:hAnsi="Arial" w:cs="Arial"/>
          <w:color w:val="000000" w:themeColor="text1"/>
        </w:rPr>
      </w:pPr>
    </w:p>
    <w:p w14:paraId="407B556B" w14:textId="5EDA8E92" w:rsidR="00DA6C43" w:rsidRPr="00DA6C43" w:rsidRDefault="00DA6C43" w:rsidP="00DA6C43">
      <w:pPr>
        <w:spacing w:line="360" w:lineRule="auto"/>
        <w:jc w:val="both"/>
        <w:rPr>
          <w:rFonts w:ascii="Arial" w:hAnsi="Arial" w:cs="Arial"/>
          <w:color w:val="000000" w:themeColor="text1"/>
          <w:sz w:val="24"/>
          <w:szCs w:val="24"/>
        </w:rPr>
      </w:pPr>
      <w:r w:rsidRPr="00DA6C43">
        <w:rPr>
          <w:rFonts w:ascii="Arial" w:hAnsi="Arial" w:cs="Arial"/>
          <w:color w:val="000000" w:themeColor="text1"/>
          <w:sz w:val="24"/>
          <w:szCs w:val="24"/>
        </w:rPr>
        <w:t xml:space="preserve">System umożliwia również importowanie pozycji zestawienia dokumentów bezpośrednio z rejestrów instrumentów finansowych za pomocą funkcji </w:t>
      </w:r>
      <w:r>
        <w:rPr>
          <w:rFonts w:ascii="Arial" w:hAnsi="Arial" w:cs="Arial"/>
          <w:i/>
          <w:iCs/>
          <w:color w:val="000000" w:themeColor="text1"/>
          <w:sz w:val="24"/>
          <w:szCs w:val="24"/>
        </w:rPr>
        <w:t>Im</w:t>
      </w:r>
      <w:r w:rsidRPr="00DA6C43">
        <w:rPr>
          <w:rFonts w:ascii="Arial" w:hAnsi="Arial" w:cs="Arial"/>
          <w:i/>
          <w:iCs/>
          <w:color w:val="000000" w:themeColor="text1"/>
          <w:sz w:val="24"/>
          <w:szCs w:val="24"/>
        </w:rPr>
        <w:t>portuj pozycje z rejestr</w:t>
      </w:r>
      <w:r>
        <w:rPr>
          <w:rFonts w:ascii="Arial" w:hAnsi="Arial" w:cs="Arial"/>
          <w:i/>
          <w:iCs/>
          <w:color w:val="000000" w:themeColor="text1"/>
          <w:sz w:val="24"/>
          <w:szCs w:val="24"/>
        </w:rPr>
        <w:t>ów</w:t>
      </w:r>
      <w:r w:rsidRPr="00DA6C43">
        <w:rPr>
          <w:rFonts w:ascii="Arial" w:hAnsi="Arial" w:cs="Arial"/>
          <w:i/>
          <w:iCs/>
          <w:color w:val="000000" w:themeColor="text1"/>
          <w:sz w:val="24"/>
          <w:szCs w:val="24"/>
        </w:rPr>
        <w:t xml:space="preserve"> IF </w:t>
      </w:r>
      <w:r w:rsidRPr="00DA6C43">
        <w:rPr>
          <w:rFonts w:ascii="Arial" w:hAnsi="Arial" w:cs="Arial"/>
          <w:color w:val="000000" w:themeColor="text1"/>
          <w:sz w:val="24"/>
          <w:szCs w:val="24"/>
        </w:rPr>
        <w:t xml:space="preserve">dostępnej w menu </w:t>
      </w:r>
      <w:r w:rsidRPr="00DA6C43">
        <w:rPr>
          <w:rFonts w:ascii="Arial" w:hAnsi="Arial" w:cs="Arial"/>
          <w:i/>
          <w:iCs/>
          <w:color w:val="000000" w:themeColor="text1"/>
          <w:sz w:val="24"/>
          <w:szCs w:val="24"/>
        </w:rPr>
        <w:t>Zarządzanie wnioskiem</w:t>
      </w:r>
      <w:r w:rsidRPr="00DA6C43">
        <w:rPr>
          <w:rFonts w:ascii="Arial" w:hAnsi="Arial" w:cs="Arial"/>
          <w:color w:val="000000" w:themeColor="text1"/>
          <w:sz w:val="24"/>
          <w:szCs w:val="24"/>
        </w:rPr>
        <w:t xml:space="preserve">. Funkcja jest </w:t>
      </w:r>
      <w:r w:rsidRPr="00DA6C43">
        <w:rPr>
          <w:rFonts w:ascii="Arial" w:hAnsi="Arial" w:cs="Arial"/>
          <w:color w:val="000000" w:themeColor="text1"/>
          <w:sz w:val="24"/>
          <w:szCs w:val="24"/>
        </w:rPr>
        <w:lastRenderedPageBreak/>
        <w:t>dostępna wyłącznie w projektach oznaczonych jako „Instrumenty Finansowe" oraz w</w:t>
      </w:r>
      <w:r w:rsidR="0093274A">
        <w:rPr>
          <w:rFonts w:ascii="Arial" w:hAnsi="Arial" w:cs="Arial"/>
          <w:color w:val="000000" w:themeColor="text1"/>
          <w:sz w:val="24"/>
          <w:szCs w:val="24"/>
        </w:rPr>
        <w:t>e </w:t>
      </w:r>
      <w:r w:rsidRPr="00DA6C43">
        <w:rPr>
          <w:rFonts w:ascii="Arial" w:hAnsi="Arial" w:cs="Arial"/>
          <w:color w:val="000000" w:themeColor="text1"/>
          <w:sz w:val="24"/>
          <w:szCs w:val="24"/>
        </w:rPr>
        <w:t>wnioskach o statusie W przygotowaniu, Poprawiany lub Korygowany.</w:t>
      </w:r>
    </w:p>
    <w:p w14:paraId="57C60EEB" w14:textId="77777777" w:rsidR="00DA6C43" w:rsidRPr="00DA6C43" w:rsidRDefault="00DA6C43" w:rsidP="00DA6C43">
      <w:pPr>
        <w:spacing w:line="360" w:lineRule="auto"/>
        <w:jc w:val="both"/>
        <w:rPr>
          <w:rFonts w:ascii="Arial" w:hAnsi="Arial" w:cs="Arial"/>
          <w:color w:val="000000" w:themeColor="text1"/>
          <w:sz w:val="24"/>
          <w:szCs w:val="24"/>
        </w:rPr>
      </w:pPr>
      <w:r w:rsidRPr="00DA6C43">
        <w:rPr>
          <w:rFonts w:ascii="Arial" w:hAnsi="Arial" w:cs="Arial"/>
          <w:color w:val="000000" w:themeColor="text1"/>
          <w:sz w:val="24"/>
          <w:szCs w:val="24"/>
        </w:rPr>
        <w:t>Po wybraniu funkcji system wyświetla listę wypłat dostępnych do zaimportowania. Na liście widoczne są wyłącznie wypłaty, które:</w:t>
      </w:r>
    </w:p>
    <w:p w14:paraId="3374EDF4" w14:textId="77777777" w:rsidR="00DA6C43" w:rsidRPr="00DA6C43" w:rsidRDefault="00DA6C43" w:rsidP="00DA6C43">
      <w:pPr>
        <w:pStyle w:val="Akapitzlist"/>
        <w:numPr>
          <w:ilvl w:val="0"/>
          <w:numId w:val="18"/>
        </w:numPr>
        <w:spacing w:line="360" w:lineRule="auto"/>
        <w:jc w:val="both"/>
        <w:rPr>
          <w:rFonts w:ascii="Arial" w:eastAsiaTheme="minorHAnsi" w:hAnsi="Arial" w:cs="Arial"/>
          <w:color w:val="000000" w:themeColor="text1"/>
          <w:lang w:eastAsia="en-US"/>
        </w:rPr>
      </w:pPr>
      <w:r w:rsidRPr="00DA6C43">
        <w:rPr>
          <w:rFonts w:ascii="Arial" w:eastAsiaTheme="minorHAnsi" w:hAnsi="Arial" w:cs="Arial"/>
          <w:color w:val="000000" w:themeColor="text1"/>
          <w:lang w:eastAsia="en-US"/>
        </w:rPr>
        <w:t>nie są jeszcze załączone do żadnego wniosku o płatność lub są załączone do wniosków, których najnowsza wersja ma status Anulowany,</w:t>
      </w:r>
    </w:p>
    <w:p w14:paraId="5D008997" w14:textId="66A384B7" w:rsidR="00DA6C43" w:rsidRPr="00DA6C43" w:rsidRDefault="00DA6C43" w:rsidP="00DA6C43">
      <w:pPr>
        <w:pStyle w:val="Akapitzlist"/>
        <w:numPr>
          <w:ilvl w:val="0"/>
          <w:numId w:val="18"/>
        </w:numPr>
        <w:spacing w:line="360" w:lineRule="auto"/>
        <w:jc w:val="both"/>
        <w:rPr>
          <w:rFonts w:ascii="Arial" w:eastAsiaTheme="minorHAnsi" w:hAnsi="Arial" w:cs="Arial"/>
          <w:color w:val="000000" w:themeColor="text1"/>
          <w:lang w:eastAsia="en-US"/>
        </w:rPr>
      </w:pPr>
      <w:r w:rsidRPr="00DA6C43">
        <w:rPr>
          <w:rFonts w:ascii="Arial" w:eastAsiaTheme="minorHAnsi" w:hAnsi="Arial" w:cs="Arial"/>
          <w:color w:val="000000" w:themeColor="text1"/>
          <w:lang w:eastAsia="en-US"/>
        </w:rPr>
        <w:t>nie dotyczą kosztów/opłat za zarządzanie (dot. podmiotów wdrażających IF) z</w:t>
      </w:r>
      <w:r w:rsidR="0093274A">
        <w:rPr>
          <w:rFonts w:ascii="Arial" w:eastAsiaTheme="minorHAnsi" w:hAnsi="Arial" w:cs="Arial"/>
          <w:color w:val="000000" w:themeColor="text1"/>
          <w:lang w:eastAsia="en-US"/>
        </w:rPr>
        <w:t> </w:t>
      </w:r>
      <w:r w:rsidRPr="00DA6C43">
        <w:rPr>
          <w:rFonts w:ascii="Arial" w:eastAsiaTheme="minorHAnsi" w:hAnsi="Arial" w:cs="Arial"/>
          <w:color w:val="000000" w:themeColor="text1"/>
          <w:lang w:eastAsia="en-US"/>
        </w:rPr>
        <w:t>kwotą dokumentu mniejszą niż 0,00.</w:t>
      </w:r>
    </w:p>
    <w:p w14:paraId="5D7DB869" w14:textId="77777777" w:rsidR="00DA6C43" w:rsidRPr="00DA6C43" w:rsidRDefault="00DA6C43" w:rsidP="00DA6C43">
      <w:pPr>
        <w:spacing w:line="360" w:lineRule="auto"/>
        <w:jc w:val="both"/>
        <w:rPr>
          <w:rFonts w:ascii="Arial" w:hAnsi="Arial" w:cs="Arial"/>
          <w:color w:val="000000" w:themeColor="text1"/>
          <w:sz w:val="24"/>
          <w:szCs w:val="24"/>
        </w:rPr>
      </w:pPr>
      <w:r w:rsidRPr="00DA6C43">
        <w:rPr>
          <w:rFonts w:ascii="Arial" w:hAnsi="Arial" w:cs="Arial"/>
          <w:color w:val="000000" w:themeColor="text1"/>
          <w:sz w:val="24"/>
          <w:szCs w:val="24"/>
        </w:rPr>
        <w:t>Możesz wskazać więcej niż jedną wypłatę. Po ich wskazaniu system wymaga przypisania każdej wypłaty do pozycji budżetowej projektu. Jeśli w projekcie istnieje tylko jedna pozycja budżetowa, przypisanie następuje automatycznie. Pozycje dodane do zestawienia dokumentów z rejestrów IF nie mogą być modyfikowane ani usuwane za pomocą importu z pliku .xlsx.</w:t>
      </w:r>
    </w:p>
    <w:p w14:paraId="47639D67" w14:textId="77777777" w:rsidR="00DA6C43" w:rsidRDefault="00DA6C43" w:rsidP="00CF5897">
      <w:pPr>
        <w:spacing w:line="360" w:lineRule="auto"/>
        <w:rPr>
          <w:rFonts w:ascii="Arial" w:eastAsiaTheme="majorEastAsia" w:hAnsi="Arial" w:cs="Arial"/>
          <w:color w:val="000000" w:themeColor="text1"/>
        </w:rPr>
      </w:pPr>
    </w:p>
    <w:p w14:paraId="7DC34F47" w14:textId="428FC3E7" w:rsidR="009A6D1E" w:rsidRPr="00DA6C43" w:rsidRDefault="009A6D1E" w:rsidP="009A6D1E">
      <w:pPr>
        <w:spacing w:line="360" w:lineRule="auto"/>
        <w:jc w:val="both"/>
        <w:rPr>
          <w:rFonts w:ascii="Arial" w:hAnsi="Arial" w:cs="Arial"/>
          <w:color w:val="000000" w:themeColor="text1"/>
          <w:sz w:val="24"/>
          <w:szCs w:val="24"/>
        </w:rPr>
      </w:pPr>
      <w:r w:rsidRPr="00DA6C43">
        <w:rPr>
          <w:rFonts w:ascii="Arial" w:hAnsi="Arial" w:cs="Arial"/>
          <w:color w:val="000000" w:themeColor="text1"/>
          <w:sz w:val="24"/>
          <w:szCs w:val="24"/>
        </w:rPr>
        <w:t xml:space="preserve">System </w:t>
      </w:r>
      <w:r>
        <w:rPr>
          <w:rFonts w:ascii="Arial" w:hAnsi="Arial" w:cs="Arial"/>
          <w:color w:val="000000" w:themeColor="text1"/>
          <w:sz w:val="24"/>
          <w:szCs w:val="24"/>
        </w:rPr>
        <w:t>pozwala na</w:t>
      </w:r>
      <w:r w:rsidRPr="00DA6C43">
        <w:rPr>
          <w:rFonts w:ascii="Arial" w:hAnsi="Arial" w:cs="Arial"/>
          <w:color w:val="000000" w:themeColor="text1"/>
          <w:sz w:val="24"/>
          <w:szCs w:val="24"/>
        </w:rPr>
        <w:t xml:space="preserve"> importowanie pozycji zestawienia dokumentów bezpośrednio z</w:t>
      </w:r>
      <w:r w:rsidR="0093274A">
        <w:rPr>
          <w:rFonts w:ascii="Arial" w:hAnsi="Arial" w:cs="Arial"/>
          <w:color w:val="000000" w:themeColor="text1"/>
          <w:sz w:val="24"/>
          <w:szCs w:val="24"/>
        </w:rPr>
        <w:t> </w:t>
      </w:r>
      <w:r>
        <w:rPr>
          <w:rFonts w:ascii="Arial" w:hAnsi="Arial" w:cs="Arial"/>
          <w:color w:val="000000" w:themeColor="text1"/>
          <w:sz w:val="24"/>
          <w:szCs w:val="24"/>
        </w:rPr>
        <w:t>grantów</w:t>
      </w:r>
      <w:r w:rsidRPr="00DA6C43">
        <w:rPr>
          <w:rFonts w:ascii="Arial" w:hAnsi="Arial" w:cs="Arial"/>
          <w:color w:val="000000" w:themeColor="text1"/>
          <w:sz w:val="24"/>
          <w:szCs w:val="24"/>
        </w:rPr>
        <w:t xml:space="preserve"> za pomocą funkcji </w:t>
      </w:r>
      <w:r>
        <w:rPr>
          <w:rFonts w:ascii="Arial" w:hAnsi="Arial" w:cs="Arial"/>
          <w:i/>
          <w:iCs/>
          <w:color w:val="000000" w:themeColor="text1"/>
          <w:sz w:val="24"/>
          <w:szCs w:val="24"/>
        </w:rPr>
        <w:t>Im</w:t>
      </w:r>
      <w:r w:rsidRPr="00DA6C43">
        <w:rPr>
          <w:rFonts w:ascii="Arial" w:hAnsi="Arial" w:cs="Arial"/>
          <w:i/>
          <w:iCs/>
          <w:color w:val="000000" w:themeColor="text1"/>
          <w:sz w:val="24"/>
          <w:szCs w:val="24"/>
        </w:rPr>
        <w:t xml:space="preserve">portuj </w:t>
      </w:r>
      <w:r>
        <w:rPr>
          <w:rFonts w:ascii="Arial" w:hAnsi="Arial" w:cs="Arial"/>
          <w:i/>
          <w:iCs/>
          <w:color w:val="000000" w:themeColor="text1"/>
          <w:sz w:val="24"/>
          <w:szCs w:val="24"/>
        </w:rPr>
        <w:t>wypłaty/zwroty grantów</w:t>
      </w:r>
      <w:r w:rsidRPr="00DA6C43">
        <w:rPr>
          <w:rFonts w:ascii="Arial" w:hAnsi="Arial" w:cs="Arial"/>
          <w:i/>
          <w:iCs/>
          <w:color w:val="000000" w:themeColor="text1"/>
          <w:sz w:val="24"/>
          <w:szCs w:val="24"/>
        </w:rPr>
        <w:t xml:space="preserve"> </w:t>
      </w:r>
      <w:r w:rsidRPr="00DA6C43">
        <w:rPr>
          <w:rFonts w:ascii="Arial" w:hAnsi="Arial" w:cs="Arial"/>
          <w:color w:val="000000" w:themeColor="text1"/>
          <w:sz w:val="24"/>
          <w:szCs w:val="24"/>
        </w:rPr>
        <w:t xml:space="preserve">dostępnej w menu </w:t>
      </w:r>
      <w:r w:rsidRPr="00DA6C43">
        <w:rPr>
          <w:rFonts w:ascii="Arial" w:hAnsi="Arial" w:cs="Arial"/>
          <w:i/>
          <w:iCs/>
          <w:color w:val="000000" w:themeColor="text1"/>
          <w:sz w:val="24"/>
          <w:szCs w:val="24"/>
        </w:rPr>
        <w:t>Zarządzanie wnioskiem</w:t>
      </w:r>
      <w:r w:rsidRPr="00DA6C43">
        <w:rPr>
          <w:rFonts w:ascii="Arial" w:hAnsi="Arial" w:cs="Arial"/>
          <w:color w:val="000000" w:themeColor="text1"/>
          <w:sz w:val="24"/>
          <w:szCs w:val="24"/>
        </w:rPr>
        <w:t>. Funkcja jest dostępna wyłącznie w projektach oznaczonych jako „</w:t>
      </w:r>
      <w:r>
        <w:rPr>
          <w:rFonts w:ascii="Arial" w:hAnsi="Arial" w:cs="Arial"/>
          <w:color w:val="000000" w:themeColor="text1"/>
          <w:sz w:val="24"/>
          <w:szCs w:val="24"/>
        </w:rPr>
        <w:t>Projekty grantowe</w:t>
      </w:r>
      <w:r w:rsidRPr="00DA6C43">
        <w:rPr>
          <w:rFonts w:ascii="Arial" w:hAnsi="Arial" w:cs="Arial"/>
          <w:color w:val="000000" w:themeColor="text1"/>
          <w:sz w:val="24"/>
          <w:szCs w:val="24"/>
        </w:rPr>
        <w:t>" oraz w</w:t>
      </w:r>
      <w:r w:rsidR="0093274A">
        <w:rPr>
          <w:rFonts w:ascii="Arial" w:hAnsi="Arial" w:cs="Arial"/>
          <w:color w:val="000000" w:themeColor="text1"/>
          <w:sz w:val="24"/>
          <w:szCs w:val="24"/>
        </w:rPr>
        <w:t>e</w:t>
      </w:r>
      <w:r w:rsidRPr="00DA6C43">
        <w:rPr>
          <w:rFonts w:ascii="Arial" w:hAnsi="Arial" w:cs="Arial"/>
          <w:color w:val="000000" w:themeColor="text1"/>
          <w:sz w:val="24"/>
          <w:szCs w:val="24"/>
        </w:rPr>
        <w:t xml:space="preserve"> wnioskach o statusie W przygotowaniu, Poprawiany lub Korygowany.</w:t>
      </w:r>
    </w:p>
    <w:p w14:paraId="48C55280" w14:textId="015EC593" w:rsidR="009A6D1E" w:rsidRPr="00DA6C43" w:rsidRDefault="009A6D1E" w:rsidP="009A6D1E">
      <w:pPr>
        <w:spacing w:line="360" w:lineRule="auto"/>
        <w:jc w:val="both"/>
        <w:rPr>
          <w:rFonts w:ascii="Arial" w:hAnsi="Arial" w:cs="Arial"/>
          <w:color w:val="000000" w:themeColor="text1"/>
          <w:sz w:val="24"/>
          <w:szCs w:val="24"/>
        </w:rPr>
      </w:pPr>
      <w:r w:rsidRPr="00DA6C43">
        <w:rPr>
          <w:rFonts w:ascii="Arial" w:hAnsi="Arial" w:cs="Arial"/>
          <w:color w:val="000000" w:themeColor="text1"/>
          <w:sz w:val="24"/>
          <w:szCs w:val="24"/>
        </w:rPr>
        <w:t>Po wybraniu funkcji system wyświetla listę wypłat</w:t>
      </w:r>
      <w:r>
        <w:rPr>
          <w:rFonts w:ascii="Arial" w:hAnsi="Arial" w:cs="Arial"/>
          <w:color w:val="000000" w:themeColor="text1"/>
          <w:sz w:val="24"/>
          <w:szCs w:val="24"/>
        </w:rPr>
        <w:t xml:space="preserve"> i zwrotów</w:t>
      </w:r>
      <w:r w:rsidRPr="00DA6C43">
        <w:rPr>
          <w:rFonts w:ascii="Arial" w:hAnsi="Arial" w:cs="Arial"/>
          <w:color w:val="000000" w:themeColor="text1"/>
          <w:sz w:val="24"/>
          <w:szCs w:val="24"/>
        </w:rPr>
        <w:t xml:space="preserve"> dostępnych do zaimportowania. Na liście widoczne są wyłącznie </w:t>
      </w:r>
      <w:r>
        <w:rPr>
          <w:rFonts w:ascii="Arial" w:hAnsi="Arial" w:cs="Arial"/>
          <w:color w:val="000000" w:themeColor="text1"/>
          <w:sz w:val="24"/>
          <w:szCs w:val="24"/>
        </w:rPr>
        <w:t>te pozycje</w:t>
      </w:r>
      <w:r w:rsidRPr="00DA6C43">
        <w:rPr>
          <w:rFonts w:ascii="Arial" w:hAnsi="Arial" w:cs="Arial"/>
          <w:color w:val="000000" w:themeColor="text1"/>
          <w:sz w:val="24"/>
          <w:szCs w:val="24"/>
        </w:rPr>
        <w:t>, które:</w:t>
      </w:r>
    </w:p>
    <w:p w14:paraId="707D8C97" w14:textId="64431A12" w:rsidR="009A6D1E" w:rsidRPr="009A6D1E" w:rsidRDefault="009A6D1E" w:rsidP="007F69EA">
      <w:pPr>
        <w:pStyle w:val="Akapitzlist"/>
        <w:numPr>
          <w:ilvl w:val="0"/>
          <w:numId w:val="21"/>
        </w:numPr>
        <w:spacing w:line="360" w:lineRule="auto"/>
        <w:jc w:val="both"/>
        <w:rPr>
          <w:rFonts w:ascii="Arial" w:hAnsi="Arial" w:cs="Arial"/>
          <w:color w:val="000000" w:themeColor="text1"/>
        </w:rPr>
      </w:pPr>
      <w:r w:rsidRPr="009A6D1E">
        <w:rPr>
          <w:rFonts w:ascii="Arial" w:hAnsi="Arial" w:cs="Arial"/>
          <w:color w:val="000000" w:themeColor="text1"/>
        </w:rPr>
        <w:t>nie są jeszcze załączone do żadnego bieżącego wniosku o płatność w danym projekcie,</w:t>
      </w:r>
    </w:p>
    <w:p w14:paraId="20F47643" w14:textId="6B97F0CC" w:rsidR="009A6D1E" w:rsidRDefault="009A6D1E" w:rsidP="007F69EA">
      <w:pPr>
        <w:pStyle w:val="Akapitzlist"/>
        <w:numPr>
          <w:ilvl w:val="0"/>
          <w:numId w:val="21"/>
        </w:numPr>
        <w:spacing w:line="360" w:lineRule="auto"/>
        <w:jc w:val="both"/>
        <w:rPr>
          <w:rFonts w:ascii="Arial" w:hAnsi="Arial" w:cs="Arial"/>
          <w:color w:val="000000" w:themeColor="text1"/>
        </w:rPr>
      </w:pPr>
      <w:r w:rsidRPr="009A6D1E">
        <w:rPr>
          <w:rFonts w:ascii="Arial" w:hAnsi="Arial" w:cs="Arial"/>
          <w:color w:val="000000" w:themeColor="text1"/>
        </w:rPr>
        <w:t>albo są załączone do wniosków, których najnowsza wersja ma status „Anulowany”.</w:t>
      </w:r>
    </w:p>
    <w:p w14:paraId="3E8FC44E" w14:textId="20B26811" w:rsidR="009A6D1E" w:rsidRPr="00DA6C43" w:rsidRDefault="009A6D1E" w:rsidP="009A6D1E">
      <w:pPr>
        <w:spacing w:line="360" w:lineRule="auto"/>
        <w:jc w:val="both"/>
        <w:rPr>
          <w:rFonts w:ascii="Arial" w:hAnsi="Arial" w:cs="Arial"/>
          <w:color w:val="000000" w:themeColor="text1"/>
          <w:sz w:val="24"/>
          <w:szCs w:val="24"/>
        </w:rPr>
      </w:pPr>
      <w:r w:rsidRPr="00DA6C43">
        <w:rPr>
          <w:rFonts w:ascii="Arial" w:hAnsi="Arial" w:cs="Arial"/>
          <w:color w:val="000000" w:themeColor="text1"/>
          <w:sz w:val="24"/>
          <w:szCs w:val="24"/>
        </w:rPr>
        <w:t xml:space="preserve">Możesz wskazać więcej niż jedną </w:t>
      </w:r>
      <w:r>
        <w:rPr>
          <w:rFonts w:ascii="Arial" w:hAnsi="Arial" w:cs="Arial"/>
          <w:color w:val="000000" w:themeColor="text1"/>
          <w:sz w:val="24"/>
          <w:szCs w:val="24"/>
        </w:rPr>
        <w:t>pozycję</w:t>
      </w:r>
      <w:r w:rsidRPr="00DA6C43">
        <w:rPr>
          <w:rFonts w:ascii="Arial" w:hAnsi="Arial" w:cs="Arial"/>
          <w:color w:val="000000" w:themeColor="text1"/>
          <w:sz w:val="24"/>
          <w:szCs w:val="24"/>
        </w:rPr>
        <w:t xml:space="preserve">. Po ich wskazaniu system wymaga przypisania każdej wypłaty do pozycji budżetowej projektu. Jeśli w projekcie istnieje tylko jedna pozycja budżetowa, przypisanie następuje automatycznie. Pozycje dodane do zestawienia dokumentów z </w:t>
      </w:r>
      <w:r w:rsidR="007F69EA">
        <w:rPr>
          <w:rFonts w:ascii="Arial" w:hAnsi="Arial" w:cs="Arial"/>
          <w:color w:val="000000" w:themeColor="text1"/>
          <w:sz w:val="24"/>
          <w:szCs w:val="24"/>
        </w:rPr>
        <w:t>grantów</w:t>
      </w:r>
      <w:r w:rsidRPr="00DA6C43">
        <w:rPr>
          <w:rFonts w:ascii="Arial" w:hAnsi="Arial" w:cs="Arial"/>
          <w:color w:val="000000" w:themeColor="text1"/>
          <w:sz w:val="24"/>
          <w:szCs w:val="24"/>
        </w:rPr>
        <w:t xml:space="preserve"> nie mogą być modyfikowane ani usuwane za pomocą importu z pliku .xlsx.</w:t>
      </w:r>
    </w:p>
    <w:p w14:paraId="12590FE4" w14:textId="77777777" w:rsidR="009A6D1E" w:rsidRDefault="009A6D1E" w:rsidP="00CF5897">
      <w:pPr>
        <w:spacing w:line="360" w:lineRule="auto"/>
        <w:rPr>
          <w:rFonts w:ascii="Arial" w:eastAsiaTheme="majorEastAsia" w:hAnsi="Arial" w:cs="Arial"/>
          <w:color w:val="000000" w:themeColor="text1"/>
        </w:rPr>
      </w:pPr>
    </w:p>
    <w:p w14:paraId="126E01E4" w14:textId="34061B21" w:rsidR="00685AB8" w:rsidRPr="00CF5897" w:rsidRDefault="00685AB8" w:rsidP="00685A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lastRenderedPageBreak/>
        <w:t xml:space="preserve">Pozostałe elementy </w:t>
      </w:r>
      <w:r w:rsidR="000A3713">
        <w:rPr>
          <w:rFonts w:ascii="Arial" w:hAnsi="Arial" w:cs="Arial"/>
          <w:color w:val="000000" w:themeColor="text1"/>
          <w:sz w:val="24"/>
          <w:szCs w:val="24"/>
        </w:rPr>
        <w:t xml:space="preserve">bloku </w:t>
      </w:r>
      <w:r w:rsidRPr="00CF5897">
        <w:rPr>
          <w:rFonts w:ascii="Arial" w:hAnsi="Arial" w:cs="Arial"/>
          <w:color w:val="000000" w:themeColor="text1"/>
          <w:sz w:val="24"/>
          <w:szCs w:val="24"/>
        </w:rPr>
        <w:t>to:</w:t>
      </w:r>
    </w:p>
    <w:p w14:paraId="214B305E" w14:textId="77777777" w:rsidR="00685AB8" w:rsidRPr="00CF5897" w:rsidRDefault="00685AB8" w:rsidP="00685AB8">
      <w:pPr>
        <w:pStyle w:val="Akapitzlist"/>
        <w:numPr>
          <w:ilvl w:val="0"/>
          <w:numId w:val="21"/>
        </w:numPr>
        <w:spacing w:line="360" w:lineRule="auto"/>
        <w:jc w:val="both"/>
        <w:rPr>
          <w:rFonts w:ascii="Arial" w:hAnsi="Arial" w:cs="Arial"/>
          <w:color w:val="000000" w:themeColor="text1"/>
        </w:rPr>
      </w:pPr>
      <w:r w:rsidRPr="00CF5897">
        <w:rPr>
          <w:rFonts w:ascii="Arial" w:hAnsi="Arial" w:cs="Arial"/>
          <w:color w:val="000000" w:themeColor="text1"/>
        </w:rPr>
        <w:t xml:space="preserve">Pole </w:t>
      </w:r>
      <w:r w:rsidRPr="00CF5897">
        <w:rPr>
          <w:rFonts w:ascii="Arial" w:hAnsi="Arial" w:cs="Arial"/>
          <w:i/>
          <w:iCs/>
          <w:color w:val="000000" w:themeColor="text1"/>
        </w:rPr>
        <w:t>Szukaj</w:t>
      </w:r>
      <w:r w:rsidRPr="00CF5897">
        <w:rPr>
          <w:rFonts w:ascii="Arial" w:hAnsi="Arial" w:cs="Arial"/>
          <w:color w:val="000000" w:themeColor="text1"/>
        </w:rPr>
        <w:t xml:space="preserve"> - umożliwia szybkie wyszukiwanie dokumentów.</w:t>
      </w:r>
    </w:p>
    <w:p w14:paraId="5C8B43E3" w14:textId="77777777" w:rsidR="00685AB8" w:rsidRPr="00CF5897" w:rsidRDefault="00685AB8" w:rsidP="00685AB8">
      <w:pPr>
        <w:pStyle w:val="Akapitzlist"/>
        <w:numPr>
          <w:ilvl w:val="0"/>
          <w:numId w:val="21"/>
        </w:numPr>
        <w:spacing w:line="360" w:lineRule="auto"/>
        <w:jc w:val="both"/>
        <w:rPr>
          <w:rFonts w:ascii="Arial" w:hAnsi="Arial" w:cs="Arial"/>
          <w:color w:val="000000" w:themeColor="text1"/>
        </w:rPr>
      </w:pPr>
      <w:r w:rsidRPr="00CF5897">
        <w:rPr>
          <w:rFonts w:ascii="Arial" w:hAnsi="Arial" w:cs="Arial"/>
          <w:i/>
          <w:iCs/>
          <w:color w:val="000000" w:themeColor="text1"/>
        </w:rPr>
        <w:t>Pozycji na stronie</w:t>
      </w:r>
      <w:r w:rsidRPr="00CF5897">
        <w:rPr>
          <w:rFonts w:ascii="Arial" w:hAnsi="Arial" w:cs="Arial"/>
          <w:color w:val="000000" w:themeColor="text1"/>
        </w:rPr>
        <w:t xml:space="preserve"> - określa, ile zadań będzie wyświetlanych na stronie</w:t>
      </w:r>
      <w:r w:rsidRPr="00CF5897">
        <w:rPr>
          <w:rFonts w:ascii="Arial" w:hAnsi="Arial" w:cs="Arial"/>
        </w:rPr>
        <w:t xml:space="preserve"> z</w:t>
      </w:r>
      <w:r>
        <w:rPr>
          <w:rFonts w:ascii="Arial" w:hAnsi="Arial" w:cs="Arial"/>
        </w:rPr>
        <w:t> </w:t>
      </w:r>
      <w:r w:rsidRPr="00CF5897">
        <w:rPr>
          <w:rFonts w:ascii="Arial" w:hAnsi="Arial" w:cs="Arial"/>
        </w:rPr>
        <w:t>możliwością wyboru wartości: 10, 20, 40, 60, 80 lub 100.</w:t>
      </w:r>
      <w:r w:rsidRPr="00CF5897">
        <w:rPr>
          <w:rFonts w:ascii="Arial" w:hAnsi="Arial" w:cs="Arial"/>
          <w:color w:val="000000" w:themeColor="text1"/>
        </w:rPr>
        <w:t xml:space="preserve"> Domyślnie prezentowanych jest 10 zadań.</w:t>
      </w:r>
    </w:p>
    <w:p w14:paraId="65B84F14" w14:textId="77777777" w:rsidR="00685AB8" w:rsidRDefault="00685AB8" w:rsidP="00685AB8">
      <w:pPr>
        <w:pStyle w:val="Akapitzlist"/>
        <w:numPr>
          <w:ilvl w:val="0"/>
          <w:numId w:val="21"/>
        </w:numPr>
        <w:spacing w:line="360" w:lineRule="auto"/>
        <w:jc w:val="both"/>
        <w:rPr>
          <w:rFonts w:ascii="Arial" w:hAnsi="Arial" w:cs="Arial"/>
          <w:color w:val="000000" w:themeColor="text1"/>
        </w:rPr>
      </w:pPr>
      <w:r w:rsidRPr="00CF5897">
        <w:rPr>
          <w:rFonts w:ascii="Arial" w:hAnsi="Arial" w:cs="Arial"/>
          <w:color w:val="000000" w:themeColor="text1"/>
        </w:rPr>
        <w:t xml:space="preserve">Dodatkowo, jeśli w ramach zadania </w:t>
      </w:r>
      <w:r w:rsidRPr="00CF5897">
        <w:rPr>
          <w:rFonts w:ascii="Arial" w:hAnsi="Arial" w:cs="Arial"/>
        </w:rPr>
        <w:t xml:space="preserve">dodano więcej niż 10 pozycji zestawienia dokumentów, w zadaniu także dostępne jest pole </w:t>
      </w:r>
      <w:r w:rsidRPr="00CF5897">
        <w:rPr>
          <w:rFonts w:ascii="Arial" w:hAnsi="Arial" w:cs="Arial"/>
          <w:i/>
          <w:iCs/>
        </w:rPr>
        <w:t>Pozycji na stronie</w:t>
      </w:r>
      <w:r w:rsidRPr="00CF5897">
        <w:rPr>
          <w:rFonts w:ascii="Arial" w:hAnsi="Arial" w:cs="Arial"/>
        </w:rPr>
        <w:t xml:space="preserve">, które pozwala na ograniczenie liczby wyświetlanych dokumentów do wartości: 10, 20, 40, 60, 80 lub 100. </w:t>
      </w:r>
      <w:r w:rsidRPr="00CF5897">
        <w:rPr>
          <w:rFonts w:ascii="Arial" w:hAnsi="Arial" w:cs="Arial"/>
          <w:color w:val="000000" w:themeColor="text1"/>
        </w:rPr>
        <w:t>Domyślnie w zadaniu wyświetlane jest 10 dokumentów.</w:t>
      </w:r>
    </w:p>
    <w:p w14:paraId="18578802" w14:textId="4C91915C" w:rsidR="000A3713" w:rsidRDefault="000A3713" w:rsidP="00685AB8">
      <w:pPr>
        <w:pStyle w:val="Akapitzlist"/>
        <w:numPr>
          <w:ilvl w:val="0"/>
          <w:numId w:val="21"/>
        </w:numPr>
        <w:spacing w:line="360" w:lineRule="auto"/>
        <w:jc w:val="both"/>
        <w:rPr>
          <w:rFonts w:ascii="Arial" w:hAnsi="Arial" w:cs="Arial"/>
          <w:i/>
          <w:iCs/>
          <w:color w:val="000000" w:themeColor="text1"/>
        </w:rPr>
      </w:pPr>
      <w:r>
        <w:rPr>
          <w:rFonts w:ascii="Arial" w:hAnsi="Arial" w:cs="Arial"/>
          <w:i/>
          <w:iCs/>
          <w:color w:val="000000" w:themeColor="text1"/>
        </w:rPr>
        <w:t xml:space="preserve">Zwiń wszystkie / Rozwiń wszystkie </w:t>
      </w:r>
      <w:r w:rsidR="007517C6">
        <w:rPr>
          <w:rFonts w:ascii="Arial" w:hAnsi="Arial" w:cs="Arial"/>
          <w:color w:val="000000" w:themeColor="text1"/>
        </w:rPr>
        <w:t xml:space="preserve">- </w:t>
      </w:r>
      <w:r w:rsidR="007517C6" w:rsidRPr="007517C6">
        <w:rPr>
          <w:rFonts w:ascii="Arial" w:hAnsi="Arial" w:cs="Arial"/>
          <w:color w:val="000000" w:themeColor="text1"/>
        </w:rPr>
        <w:t xml:space="preserve">umożliwia odpowiednio zwinięcie wszystkich pozycji zestawienia dokumentów </w:t>
      </w:r>
      <w:r w:rsidR="00083FF8">
        <w:rPr>
          <w:rFonts w:ascii="Arial" w:hAnsi="Arial" w:cs="Arial"/>
          <w:color w:val="000000" w:themeColor="text1"/>
        </w:rPr>
        <w:t xml:space="preserve">wszystkich zadań </w:t>
      </w:r>
      <w:r w:rsidR="007517C6" w:rsidRPr="007517C6">
        <w:rPr>
          <w:rFonts w:ascii="Arial" w:hAnsi="Arial" w:cs="Arial"/>
          <w:color w:val="000000" w:themeColor="text1"/>
        </w:rPr>
        <w:t>(z</w:t>
      </w:r>
      <w:r w:rsidR="00083FF8">
        <w:rPr>
          <w:rFonts w:ascii="Arial" w:hAnsi="Arial" w:cs="Arial"/>
          <w:color w:val="000000" w:themeColor="text1"/>
        </w:rPr>
        <w:t> </w:t>
      </w:r>
      <w:r w:rsidR="007517C6" w:rsidRPr="007517C6">
        <w:rPr>
          <w:rFonts w:ascii="Arial" w:hAnsi="Arial" w:cs="Arial"/>
          <w:color w:val="000000" w:themeColor="text1"/>
        </w:rPr>
        <w:t>pozostawieniem widocznego podsumowania wydatków w zadaniu) lub ponowne rozwinięcie zada</w:t>
      </w:r>
      <w:r w:rsidR="00083FF8">
        <w:rPr>
          <w:rFonts w:ascii="Arial" w:hAnsi="Arial" w:cs="Arial"/>
          <w:color w:val="000000" w:themeColor="text1"/>
        </w:rPr>
        <w:t>ń</w:t>
      </w:r>
      <w:r w:rsidR="007517C6" w:rsidRPr="007517C6">
        <w:rPr>
          <w:rFonts w:ascii="Arial" w:hAnsi="Arial" w:cs="Arial"/>
          <w:color w:val="000000" w:themeColor="text1"/>
        </w:rPr>
        <w:t>, tak aby wszystkie pozycje zestawienia dokumentów były widoczne.</w:t>
      </w:r>
    </w:p>
    <w:p w14:paraId="6ABE9684" w14:textId="23FF6878" w:rsidR="00685AB8" w:rsidRPr="00684745" w:rsidRDefault="00685AB8" w:rsidP="00685AB8">
      <w:pPr>
        <w:pStyle w:val="Akapitzlist"/>
        <w:numPr>
          <w:ilvl w:val="0"/>
          <w:numId w:val="21"/>
        </w:numPr>
        <w:spacing w:line="360" w:lineRule="auto"/>
        <w:jc w:val="both"/>
        <w:rPr>
          <w:rFonts w:ascii="Arial" w:hAnsi="Arial" w:cs="Arial"/>
          <w:i/>
          <w:iCs/>
          <w:color w:val="000000" w:themeColor="text1"/>
        </w:rPr>
      </w:pPr>
      <w:r w:rsidRPr="00684745">
        <w:rPr>
          <w:rFonts w:ascii="Arial" w:hAnsi="Arial" w:cs="Arial"/>
          <w:i/>
          <w:iCs/>
          <w:color w:val="000000" w:themeColor="text1"/>
        </w:rPr>
        <w:t xml:space="preserve">Panel filtrowania i sortowania - </w:t>
      </w:r>
      <w:r w:rsidRPr="003A6C06">
        <w:rPr>
          <w:rFonts w:ascii="Arial" w:hAnsi="Arial" w:cs="Arial"/>
          <w:color w:val="000000" w:themeColor="text1"/>
        </w:rPr>
        <w:t>domyślnie panel jest zwinięty, po rozwinięciu użytkownik uzyskuje dostęp do następujących funkcjonalności:</w:t>
      </w:r>
    </w:p>
    <w:p w14:paraId="2CA14781" w14:textId="77777777" w:rsidR="00685AB8" w:rsidRDefault="00685AB8" w:rsidP="00685AB8">
      <w:pPr>
        <w:pStyle w:val="Akapitzlist"/>
        <w:rPr>
          <w:rFonts w:ascii="Arial" w:hAnsi="Arial" w:cs="Arial"/>
          <w:color w:val="000000" w:themeColor="text1"/>
        </w:rPr>
      </w:pPr>
    </w:p>
    <w:p w14:paraId="4240FBE0" w14:textId="77777777" w:rsidR="00685AB8" w:rsidRDefault="00685AB8" w:rsidP="00685AB8">
      <w:pPr>
        <w:rPr>
          <w:rFonts w:ascii="Arial" w:hAnsi="Arial" w:cs="Arial"/>
          <w:color w:val="000000" w:themeColor="text1"/>
        </w:rPr>
      </w:pPr>
      <w:r w:rsidRPr="00665AC0">
        <w:rPr>
          <w:rFonts w:ascii="Arial" w:hAnsi="Arial" w:cs="Arial"/>
          <w:noProof/>
          <w:color w:val="000000" w:themeColor="text1"/>
        </w:rPr>
        <w:drawing>
          <wp:inline distT="0" distB="0" distL="0" distR="0" wp14:anchorId="320D7C91" wp14:editId="3A554706">
            <wp:extent cx="5759450" cy="1510665"/>
            <wp:effectExtent l="0" t="0" r="0" b="0"/>
            <wp:docPr id="1279406354" name="Obraz 1" descr="Panel z wyborem filtrów oraz sposobu sorto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06354" name="Obraz 1" descr="Panel z wyborem filtrów oraz sposobu sortowania."/>
                    <pic:cNvPicPr/>
                  </pic:nvPicPr>
                  <pic:blipFill>
                    <a:blip r:embed="rId32"/>
                    <a:stretch>
                      <a:fillRect/>
                    </a:stretch>
                  </pic:blipFill>
                  <pic:spPr>
                    <a:xfrm>
                      <a:off x="0" y="0"/>
                      <a:ext cx="5759450" cy="1510665"/>
                    </a:xfrm>
                    <a:prstGeom prst="rect">
                      <a:avLst/>
                    </a:prstGeom>
                  </pic:spPr>
                </pic:pic>
              </a:graphicData>
            </a:graphic>
          </wp:inline>
        </w:drawing>
      </w:r>
    </w:p>
    <w:p w14:paraId="520B9C50" w14:textId="41800B60" w:rsidR="00685AB8" w:rsidRPr="00291A0B" w:rsidRDefault="00685AB8" w:rsidP="00685AB8">
      <w:pPr>
        <w:pStyle w:val="Legenda"/>
        <w:spacing w:line="360" w:lineRule="auto"/>
        <w:jc w:val="both"/>
        <w:rPr>
          <w:rFonts w:asciiTheme="majorBidi" w:hAnsiTheme="majorBidi" w:cstheme="majorBidi"/>
        </w:rPr>
      </w:pPr>
      <w:bookmarkStart w:id="138" w:name="_Toc2199770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2041B3">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138"/>
    </w:p>
    <w:p w14:paraId="22787E09" w14:textId="77777777" w:rsidR="00685AB8" w:rsidRPr="00684745" w:rsidRDefault="00685AB8" w:rsidP="00685AB8">
      <w:pPr>
        <w:spacing w:line="360" w:lineRule="auto"/>
        <w:jc w:val="both"/>
        <w:rPr>
          <w:rFonts w:ascii="Arial" w:hAnsi="Arial" w:cs="Arial"/>
          <w:color w:val="000000" w:themeColor="text1"/>
          <w:sz w:val="24"/>
          <w:szCs w:val="24"/>
        </w:rPr>
      </w:pPr>
      <w:r w:rsidRPr="00684745">
        <w:rPr>
          <w:rFonts w:ascii="Arial" w:hAnsi="Arial" w:cs="Arial"/>
          <w:color w:val="000000" w:themeColor="text1"/>
          <w:sz w:val="24"/>
          <w:szCs w:val="24"/>
        </w:rPr>
        <w:t xml:space="preserve">Pole </w:t>
      </w:r>
      <w:r w:rsidRPr="00684745">
        <w:rPr>
          <w:rFonts w:ascii="Arial" w:hAnsi="Arial" w:cs="Arial"/>
          <w:i/>
          <w:iCs/>
          <w:color w:val="000000" w:themeColor="text1"/>
          <w:sz w:val="24"/>
          <w:szCs w:val="24"/>
        </w:rPr>
        <w:t>Wybierz pole</w:t>
      </w:r>
      <w:r w:rsidRPr="00684745">
        <w:rPr>
          <w:rFonts w:ascii="Arial" w:hAnsi="Arial" w:cs="Arial"/>
          <w:color w:val="000000" w:themeColor="text1"/>
          <w:sz w:val="24"/>
          <w:szCs w:val="24"/>
        </w:rPr>
        <w:t xml:space="preserve"> umożliwia wskazanie atrybutu pozycji zestawienia dokumentów, na podstawie którego ma zostać przeprowadzone filtrowanie.</w:t>
      </w:r>
    </w:p>
    <w:p w14:paraId="0387D200" w14:textId="77777777" w:rsidR="00685AB8" w:rsidRPr="00684745" w:rsidRDefault="00685AB8" w:rsidP="00685AB8">
      <w:pPr>
        <w:spacing w:line="360" w:lineRule="auto"/>
        <w:jc w:val="both"/>
        <w:rPr>
          <w:rFonts w:ascii="Arial" w:hAnsi="Arial" w:cs="Arial"/>
          <w:color w:val="000000" w:themeColor="text1"/>
          <w:sz w:val="24"/>
          <w:szCs w:val="24"/>
        </w:rPr>
      </w:pPr>
      <w:r w:rsidRPr="00684745">
        <w:rPr>
          <w:rFonts w:ascii="Arial" w:hAnsi="Arial" w:cs="Arial"/>
          <w:color w:val="000000" w:themeColor="text1"/>
          <w:sz w:val="24"/>
          <w:szCs w:val="24"/>
        </w:rPr>
        <w:t xml:space="preserve">Pole </w:t>
      </w:r>
      <w:r w:rsidRPr="00684745">
        <w:rPr>
          <w:rFonts w:ascii="Arial" w:hAnsi="Arial" w:cs="Arial"/>
          <w:i/>
          <w:iCs/>
          <w:color w:val="000000" w:themeColor="text1"/>
          <w:sz w:val="24"/>
          <w:szCs w:val="24"/>
        </w:rPr>
        <w:t>Warunek</w:t>
      </w:r>
      <w:r>
        <w:rPr>
          <w:rFonts w:ascii="Arial" w:hAnsi="Arial" w:cs="Arial"/>
          <w:color w:val="000000" w:themeColor="text1"/>
          <w:sz w:val="24"/>
          <w:szCs w:val="24"/>
        </w:rPr>
        <w:t xml:space="preserve"> </w:t>
      </w:r>
      <w:r w:rsidRPr="00684745">
        <w:rPr>
          <w:rFonts w:ascii="Arial" w:hAnsi="Arial" w:cs="Arial"/>
          <w:color w:val="000000" w:themeColor="text1"/>
          <w:sz w:val="24"/>
          <w:szCs w:val="24"/>
        </w:rPr>
        <w:t>określa kryterium porównania. W zależności od rodzaju wybranego pola, dostępne mogą być następujące operatory: mniejsze, większe, równe, zawiera.</w:t>
      </w:r>
    </w:p>
    <w:p w14:paraId="0C8FFC5B" w14:textId="2EE80585" w:rsidR="00685AB8" w:rsidRPr="00026064" w:rsidRDefault="00685AB8" w:rsidP="00685AB8">
      <w:pPr>
        <w:spacing w:line="360" w:lineRule="auto"/>
        <w:jc w:val="both"/>
        <w:rPr>
          <w:rFonts w:ascii="Arial" w:hAnsi="Arial" w:cs="Arial"/>
          <w:color w:val="000000" w:themeColor="text1"/>
          <w:sz w:val="24"/>
          <w:szCs w:val="24"/>
        </w:rPr>
      </w:pPr>
      <w:r w:rsidRPr="00684745">
        <w:rPr>
          <w:rFonts w:ascii="Arial" w:hAnsi="Arial" w:cs="Arial"/>
          <w:color w:val="000000" w:themeColor="text1"/>
          <w:sz w:val="24"/>
          <w:szCs w:val="24"/>
        </w:rPr>
        <w:t xml:space="preserve">Sekcja </w:t>
      </w:r>
      <w:r w:rsidRPr="00684745">
        <w:rPr>
          <w:rFonts w:ascii="Arial" w:hAnsi="Arial" w:cs="Arial"/>
          <w:i/>
          <w:iCs/>
          <w:color w:val="000000" w:themeColor="text1"/>
          <w:sz w:val="24"/>
          <w:szCs w:val="24"/>
        </w:rPr>
        <w:t>Wartość</w:t>
      </w:r>
      <w:r w:rsidRPr="00684745">
        <w:rPr>
          <w:rFonts w:ascii="Arial" w:hAnsi="Arial" w:cs="Arial"/>
          <w:color w:val="000000" w:themeColor="text1"/>
          <w:sz w:val="24"/>
          <w:szCs w:val="24"/>
        </w:rPr>
        <w:t xml:space="preserve"> wskazuje wartość, do której porównywane będzie wybrane pole. Wartość może zostać wprowadzona ręcznie (np. dla pola Numer dokumentu) lub wybrana z listy rozwijalnej (np. dla pola Typ dokumentu).</w:t>
      </w:r>
      <w:r w:rsidR="005B210E">
        <w:rPr>
          <w:rFonts w:ascii="Arial" w:hAnsi="Arial" w:cs="Arial"/>
          <w:color w:val="000000" w:themeColor="text1"/>
          <w:sz w:val="24"/>
          <w:szCs w:val="24"/>
        </w:rPr>
        <w:t xml:space="preserve"> </w:t>
      </w:r>
      <w:r w:rsidRPr="00026064">
        <w:rPr>
          <w:rFonts w:ascii="Arial" w:hAnsi="Arial" w:cs="Arial"/>
          <w:color w:val="000000" w:themeColor="text1"/>
          <w:sz w:val="24"/>
          <w:szCs w:val="24"/>
        </w:rPr>
        <w:t xml:space="preserve">Aby rozpocząć filtrowanie na podstawie zdefiniowanych kryteriów, użytkownik musi kliknąć przycisk </w:t>
      </w:r>
      <w:r w:rsidRPr="00071927">
        <w:rPr>
          <w:rFonts w:ascii="Arial" w:hAnsi="Arial" w:cs="Arial"/>
          <w:i/>
          <w:iCs/>
          <w:color w:val="000000" w:themeColor="text1"/>
          <w:sz w:val="24"/>
          <w:szCs w:val="24"/>
        </w:rPr>
        <w:t>Szukaj.</w:t>
      </w:r>
    </w:p>
    <w:p w14:paraId="0AD0E4F0" w14:textId="77777777" w:rsidR="00685AB8" w:rsidRPr="00026064" w:rsidRDefault="00685AB8" w:rsidP="00685AB8">
      <w:pPr>
        <w:spacing w:line="360" w:lineRule="auto"/>
        <w:jc w:val="both"/>
        <w:rPr>
          <w:rFonts w:ascii="Arial" w:hAnsi="Arial" w:cs="Arial"/>
          <w:color w:val="000000" w:themeColor="text1"/>
          <w:sz w:val="24"/>
          <w:szCs w:val="24"/>
        </w:rPr>
      </w:pPr>
      <w:r w:rsidRPr="00026064">
        <w:rPr>
          <w:rFonts w:ascii="Arial" w:hAnsi="Arial" w:cs="Arial"/>
          <w:color w:val="000000" w:themeColor="text1"/>
          <w:sz w:val="24"/>
          <w:szCs w:val="24"/>
        </w:rPr>
        <w:lastRenderedPageBreak/>
        <w:t xml:space="preserve">Pierwszy zastosowany filtr jest prezentowany bezpośrednio w sekcji Wybrane filtry. Kolejne filtry można dodawać za pomocą przycisku </w:t>
      </w:r>
      <w:r w:rsidRPr="00684745">
        <w:rPr>
          <w:rFonts w:ascii="Arial" w:hAnsi="Arial" w:cs="Arial"/>
          <w:i/>
          <w:iCs/>
          <w:color w:val="000000" w:themeColor="text1"/>
          <w:sz w:val="24"/>
          <w:szCs w:val="24"/>
        </w:rPr>
        <w:t>Dodaj filtr</w:t>
      </w:r>
      <w:r w:rsidRPr="00026064">
        <w:rPr>
          <w:rFonts w:ascii="Arial" w:hAnsi="Arial" w:cs="Arial"/>
          <w:color w:val="000000" w:themeColor="text1"/>
          <w:sz w:val="24"/>
          <w:szCs w:val="24"/>
        </w:rPr>
        <w:t>, który pojawia się po zdefiniowaniu pierwszego filtru.</w:t>
      </w:r>
    </w:p>
    <w:p w14:paraId="0AEB6F4E" w14:textId="77777777" w:rsidR="00685AB8" w:rsidRPr="00684745" w:rsidRDefault="00685AB8" w:rsidP="00685AB8">
      <w:pPr>
        <w:spacing w:line="360" w:lineRule="auto"/>
        <w:jc w:val="both"/>
        <w:rPr>
          <w:rFonts w:ascii="Arial" w:hAnsi="Arial" w:cs="Arial"/>
          <w:color w:val="000000" w:themeColor="text1"/>
          <w:sz w:val="24"/>
          <w:szCs w:val="24"/>
        </w:rPr>
      </w:pPr>
      <w:r w:rsidRPr="00026064">
        <w:rPr>
          <w:rFonts w:ascii="Arial" w:hAnsi="Arial" w:cs="Arial"/>
          <w:color w:val="000000" w:themeColor="text1"/>
          <w:sz w:val="24"/>
          <w:szCs w:val="24"/>
        </w:rPr>
        <w:t xml:space="preserve">Przycisk </w:t>
      </w:r>
      <w:r w:rsidRPr="00684745">
        <w:rPr>
          <w:rFonts w:ascii="Arial" w:hAnsi="Arial" w:cs="Arial"/>
          <w:i/>
          <w:iCs/>
          <w:color w:val="000000" w:themeColor="text1"/>
          <w:sz w:val="24"/>
          <w:szCs w:val="24"/>
        </w:rPr>
        <w:t>Wyczyść filtry</w:t>
      </w:r>
      <w:r w:rsidRPr="00026064">
        <w:rPr>
          <w:rFonts w:ascii="Arial" w:hAnsi="Arial" w:cs="Arial"/>
          <w:color w:val="000000" w:themeColor="text1"/>
          <w:sz w:val="24"/>
          <w:szCs w:val="24"/>
        </w:rPr>
        <w:t xml:space="preserve"> usuwa wszystkie zastosowane filtry.</w:t>
      </w:r>
    </w:p>
    <w:p w14:paraId="0519CBF2" w14:textId="77777777" w:rsidR="00685AB8" w:rsidRPr="00684745" w:rsidRDefault="00685AB8" w:rsidP="00685AB8">
      <w:pPr>
        <w:spacing w:line="360" w:lineRule="auto"/>
        <w:jc w:val="both"/>
        <w:rPr>
          <w:rFonts w:ascii="Arial" w:hAnsi="Arial" w:cs="Arial"/>
          <w:color w:val="000000" w:themeColor="text1"/>
          <w:sz w:val="24"/>
          <w:szCs w:val="24"/>
        </w:rPr>
      </w:pPr>
      <w:r w:rsidRPr="00684745">
        <w:rPr>
          <w:rFonts w:ascii="Arial" w:hAnsi="Arial" w:cs="Arial"/>
          <w:noProof/>
          <w:color w:val="000000" w:themeColor="text1"/>
          <w:sz w:val="24"/>
          <w:szCs w:val="24"/>
        </w:rPr>
        <w:drawing>
          <wp:inline distT="0" distB="0" distL="0" distR="0" wp14:anchorId="5ECA8E1D" wp14:editId="72E2C23A">
            <wp:extent cx="5759450" cy="1726565"/>
            <wp:effectExtent l="0" t="0" r="0" b="6985"/>
            <wp:docPr id="1157225157" name="Obraz 1" descr="Panel z wyborem filtrów oraz sposobu sortowania z wybranym filtrem &quot;typ dokument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25157" name="Obraz 1" descr="Panel z wyborem filtrów oraz sposobu sortowania z wybranym filtrem &quot;typ dokumentu&quot;."/>
                    <pic:cNvPicPr/>
                  </pic:nvPicPr>
                  <pic:blipFill>
                    <a:blip r:embed="rId33"/>
                    <a:stretch>
                      <a:fillRect/>
                    </a:stretch>
                  </pic:blipFill>
                  <pic:spPr>
                    <a:xfrm>
                      <a:off x="0" y="0"/>
                      <a:ext cx="5759450" cy="1726565"/>
                    </a:xfrm>
                    <a:prstGeom prst="rect">
                      <a:avLst/>
                    </a:prstGeom>
                  </pic:spPr>
                </pic:pic>
              </a:graphicData>
            </a:graphic>
          </wp:inline>
        </w:drawing>
      </w:r>
    </w:p>
    <w:p w14:paraId="49B1B6C4" w14:textId="35BB74C1" w:rsidR="00685AB8" w:rsidRPr="00291A0B" w:rsidRDefault="00685AB8" w:rsidP="00685AB8">
      <w:pPr>
        <w:pStyle w:val="Legenda"/>
        <w:spacing w:line="360" w:lineRule="auto"/>
        <w:jc w:val="both"/>
        <w:rPr>
          <w:rFonts w:asciiTheme="majorBidi" w:hAnsiTheme="majorBidi" w:cstheme="majorBidi"/>
        </w:rPr>
      </w:pPr>
      <w:bookmarkStart w:id="139" w:name="_Toc2199770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2041B3">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Przykład filtrowania </w:t>
      </w:r>
      <w:r>
        <w:rPr>
          <w:rFonts w:asciiTheme="majorBidi" w:hAnsiTheme="majorBidi" w:cstheme="majorBidi"/>
        </w:rPr>
        <w:t>dokumentów</w:t>
      </w:r>
      <w:bookmarkEnd w:id="139"/>
    </w:p>
    <w:p w14:paraId="41BD4B5B" w14:textId="77777777" w:rsidR="00685AB8" w:rsidRPr="00684745" w:rsidRDefault="00685AB8" w:rsidP="00685AB8">
      <w:pPr>
        <w:spacing w:line="360" w:lineRule="auto"/>
        <w:jc w:val="both"/>
        <w:rPr>
          <w:rFonts w:ascii="Arial" w:hAnsi="Arial" w:cs="Arial"/>
          <w:color w:val="000000" w:themeColor="text1"/>
          <w:sz w:val="24"/>
          <w:szCs w:val="24"/>
        </w:rPr>
      </w:pPr>
      <w:r w:rsidRPr="00684745">
        <w:rPr>
          <w:rFonts w:ascii="Arial" w:hAnsi="Arial" w:cs="Arial"/>
          <w:color w:val="000000" w:themeColor="text1"/>
          <w:sz w:val="24"/>
          <w:szCs w:val="24"/>
        </w:rPr>
        <w:t xml:space="preserve">System udostępnia pole </w:t>
      </w:r>
      <w:r w:rsidRPr="00684745">
        <w:rPr>
          <w:rFonts w:ascii="Arial" w:hAnsi="Arial" w:cs="Arial"/>
          <w:i/>
          <w:iCs/>
          <w:color w:val="000000" w:themeColor="text1"/>
          <w:sz w:val="24"/>
          <w:szCs w:val="24"/>
        </w:rPr>
        <w:t>Sortuj według</w:t>
      </w:r>
      <w:r w:rsidRPr="00684745">
        <w:rPr>
          <w:rFonts w:ascii="Arial" w:hAnsi="Arial" w:cs="Arial"/>
          <w:color w:val="000000" w:themeColor="text1"/>
          <w:sz w:val="24"/>
          <w:szCs w:val="24"/>
        </w:rPr>
        <w:t>, które pozwala użytkownikowi wskazać nazwę pola, po którym mają być sortowane pozycje zestawienia dokumentów.</w:t>
      </w:r>
    </w:p>
    <w:p w14:paraId="1600A6D8" w14:textId="399020C7" w:rsidR="00685AB8" w:rsidRDefault="00685AB8" w:rsidP="00685AB8">
      <w:pPr>
        <w:spacing w:line="360" w:lineRule="auto"/>
        <w:jc w:val="both"/>
        <w:rPr>
          <w:rFonts w:ascii="Arial" w:hAnsi="Arial" w:cs="Arial"/>
          <w:color w:val="000000" w:themeColor="text1"/>
          <w:sz w:val="24"/>
          <w:szCs w:val="24"/>
        </w:rPr>
      </w:pPr>
      <w:r w:rsidRPr="00684745">
        <w:rPr>
          <w:rFonts w:ascii="Arial" w:hAnsi="Arial" w:cs="Arial"/>
          <w:color w:val="000000" w:themeColor="text1"/>
          <w:sz w:val="24"/>
          <w:szCs w:val="24"/>
        </w:rPr>
        <w:t xml:space="preserve">Przełącznik rosnąco/malejąco umożliwia określenie kierunku sortowania dla wybranego pola. Po ustawieniu parametrów sortowania pojawia się przycisk </w:t>
      </w:r>
      <w:r w:rsidRPr="00684745">
        <w:rPr>
          <w:rFonts w:ascii="Arial" w:hAnsi="Arial" w:cs="Arial"/>
          <w:i/>
          <w:iCs/>
          <w:color w:val="000000" w:themeColor="text1"/>
          <w:sz w:val="24"/>
          <w:szCs w:val="24"/>
        </w:rPr>
        <w:t>Wyczyść sortowan</w:t>
      </w:r>
      <w:r w:rsidR="006F3B90">
        <w:rPr>
          <w:rFonts w:ascii="Arial" w:hAnsi="Arial" w:cs="Arial"/>
          <w:i/>
          <w:iCs/>
          <w:color w:val="000000" w:themeColor="text1"/>
          <w:sz w:val="24"/>
          <w:szCs w:val="24"/>
        </w:rPr>
        <w:t>e</w:t>
      </w:r>
      <w:r w:rsidRPr="00684745">
        <w:rPr>
          <w:rFonts w:ascii="Arial" w:hAnsi="Arial" w:cs="Arial"/>
          <w:i/>
          <w:iCs/>
          <w:color w:val="000000" w:themeColor="text1"/>
          <w:sz w:val="24"/>
          <w:szCs w:val="24"/>
        </w:rPr>
        <w:t xml:space="preserve">, </w:t>
      </w:r>
      <w:r w:rsidRPr="00684745">
        <w:rPr>
          <w:rFonts w:ascii="Arial" w:hAnsi="Arial" w:cs="Arial"/>
          <w:color w:val="000000" w:themeColor="text1"/>
          <w:sz w:val="24"/>
          <w:szCs w:val="24"/>
        </w:rPr>
        <w:t>który usuwa zdefiniowane ustawienia sortowania.</w:t>
      </w:r>
    </w:p>
    <w:p w14:paraId="461A9287" w14:textId="77777777" w:rsidR="00E935D6" w:rsidRDefault="00E935D6" w:rsidP="00E935D6">
      <w:pPr>
        <w:spacing w:line="360" w:lineRule="auto"/>
        <w:jc w:val="both"/>
        <w:rPr>
          <w:rFonts w:ascii="Arial" w:hAnsi="Arial" w:cs="Arial"/>
          <w:b/>
          <w:bCs/>
          <w:color w:val="000000" w:themeColor="text1"/>
          <w:sz w:val="24"/>
          <w:szCs w:val="24"/>
        </w:rPr>
      </w:pPr>
    </w:p>
    <w:p w14:paraId="4F326D8C" w14:textId="67CD4211" w:rsidR="00E935D6" w:rsidRPr="00684745" w:rsidRDefault="00E935D6" w:rsidP="00E935D6">
      <w:pPr>
        <w:spacing w:line="360" w:lineRule="auto"/>
        <w:jc w:val="both"/>
        <w:rPr>
          <w:rFonts w:ascii="Arial" w:hAnsi="Arial" w:cs="Arial"/>
          <w:b/>
          <w:bCs/>
          <w:color w:val="000000" w:themeColor="text1"/>
          <w:sz w:val="24"/>
          <w:szCs w:val="24"/>
        </w:rPr>
      </w:pPr>
      <w:r w:rsidRPr="00684745">
        <w:rPr>
          <w:rFonts w:ascii="Arial" w:hAnsi="Arial" w:cs="Arial"/>
          <w:b/>
          <w:bCs/>
          <w:color w:val="000000" w:themeColor="text1"/>
          <w:sz w:val="24"/>
          <w:szCs w:val="24"/>
        </w:rPr>
        <w:t xml:space="preserve">Personalizacja </w:t>
      </w:r>
      <w:r w:rsidR="004766B2">
        <w:rPr>
          <w:rFonts w:ascii="Arial" w:hAnsi="Arial" w:cs="Arial"/>
          <w:b/>
          <w:bCs/>
          <w:color w:val="000000" w:themeColor="text1"/>
          <w:sz w:val="24"/>
          <w:szCs w:val="24"/>
        </w:rPr>
        <w:t>widoku</w:t>
      </w:r>
    </w:p>
    <w:p w14:paraId="214371D9" w14:textId="77777777" w:rsidR="002401F6" w:rsidRDefault="002401F6" w:rsidP="00E935D6">
      <w:pPr>
        <w:spacing w:line="360" w:lineRule="auto"/>
        <w:jc w:val="both"/>
        <w:rPr>
          <w:rFonts w:ascii="Arial" w:hAnsi="Arial" w:cs="Arial"/>
          <w:color w:val="000000" w:themeColor="text1"/>
          <w:sz w:val="24"/>
          <w:szCs w:val="24"/>
        </w:rPr>
      </w:pPr>
      <w:r w:rsidRPr="002401F6">
        <w:rPr>
          <w:rFonts w:ascii="Arial" w:hAnsi="Arial" w:cs="Arial"/>
          <w:color w:val="000000" w:themeColor="text1"/>
          <w:sz w:val="24"/>
          <w:szCs w:val="24"/>
        </w:rPr>
        <w:t xml:space="preserve">Za pomocą funkcji </w:t>
      </w:r>
      <w:r w:rsidRPr="002401F6">
        <w:rPr>
          <w:rFonts w:ascii="Arial" w:hAnsi="Arial" w:cs="Arial"/>
          <w:i/>
          <w:iCs/>
          <w:color w:val="000000" w:themeColor="text1"/>
          <w:sz w:val="24"/>
          <w:szCs w:val="24"/>
        </w:rPr>
        <w:t>Wybierz kolumny</w:t>
      </w:r>
      <w:r w:rsidRPr="002401F6">
        <w:rPr>
          <w:rFonts w:ascii="Arial" w:hAnsi="Arial" w:cs="Arial"/>
          <w:color w:val="000000" w:themeColor="text1"/>
          <w:sz w:val="24"/>
          <w:szCs w:val="24"/>
        </w:rPr>
        <w:t xml:space="preserve">, dostępnej w menu </w:t>
      </w:r>
      <w:r>
        <w:rPr>
          <w:rFonts w:ascii="Arial" w:hAnsi="Arial" w:cs="Arial"/>
          <w:color w:val="000000" w:themeColor="text1"/>
          <w:sz w:val="24"/>
          <w:szCs w:val="24"/>
        </w:rPr>
        <w:t>na</w:t>
      </w:r>
      <w:r w:rsidRPr="002401F6">
        <w:rPr>
          <w:rFonts w:ascii="Arial" w:hAnsi="Arial" w:cs="Arial"/>
          <w:color w:val="000000" w:themeColor="text1"/>
          <w:sz w:val="24"/>
          <w:szCs w:val="24"/>
        </w:rPr>
        <w:t xml:space="preserve"> belce </w:t>
      </w:r>
      <w:r>
        <w:rPr>
          <w:rFonts w:ascii="Arial" w:hAnsi="Arial" w:cs="Arial"/>
          <w:color w:val="000000" w:themeColor="text1"/>
          <w:sz w:val="24"/>
          <w:szCs w:val="24"/>
        </w:rPr>
        <w:t>z nazwami kolumn w ramach</w:t>
      </w:r>
      <w:r w:rsidRPr="002401F6">
        <w:rPr>
          <w:rFonts w:ascii="Arial" w:hAnsi="Arial" w:cs="Arial"/>
          <w:color w:val="000000" w:themeColor="text1"/>
          <w:sz w:val="24"/>
          <w:szCs w:val="24"/>
        </w:rPr>
        <w:t xml:space="preserve"> tabeli, możesz dodać lub ukryć wybrane kolumny</w:t>
      </w:r>
      <w:r>
        <w:rPr>
          <w:rFonts w:ascii="Arial" w:hAnsi="Arial" w:cs="Arial"/>
          <w:color w:val="000000" w:themeColor="text1"/>
          <w:sz w:val="24"/>
          <w:szCs w:val="24"/>
        </w:rPr>
        <w:t>,</w:t>
      </w:r>
      <w:r w:rsidRPr="002401F6">
        <w:rPr>
          <w:rFonts w:ascii="Arial" w:hAnsi="Arial" w:cs="Arial"/>
          <w:color w:val="000000" w:themeColor="text1"/>
          <w:sz w:val="24"/>
          <w:szCs w:val="24"/>
        </w:rPr>
        <w:t xml:space="preserve"> z wyjątkiem kolumn „Lp.” oraz „Numer dokumentu”, które pozostają zawsze widoczne.</w:t>
      </w:r>
    </w:p>
    <w:p w14:paraId="0FECB4CD" w14:textId="26303D5F" w:rsidR="00E935D6" w:rsidRDefault="00AA2492" w:rsidP="00E935D6">
      <w:pPr>
        <w:spacing w:line="360" w:lineRule="auto"/>
        <w:jc w:val="both"/>
        <w:rPr>
          <w:rFonts w:ascii="Arial" w:hAnsi="Arial" w:cs="Arial"/>
          <w:color w:val="000000" w:themeColor="text1"/>
          <w:sz w:val="24"/>
          <w:szCs w:val="24"/>
        </w:rPr>
      </w:pPr>
      <w:r w:rsidRPr="00AA2492">
        <w:rPr>
          <w:noProof/>
        </w:rPr>
        <w:lastRenderedPageBreak/>
        <w:t xml:space="preserve"> </w:t>
      </w:r>
      <w:r w:rsidRPr="00AA2492">
        <w:rPr>
          <w:rFonts w:ascii="Arial" w:hAnsi="Arial" w:cs="Arial"/>
          <w:noProof/>
          <w:color w:val="000000" w:themeColor="text1"/>
          <w:sz w:val="24"/>
          <w:szCs w:val="24"/>
        </w:rPr>
        <w:drawing>
          <wp:inline distT="0" distB="0" distL="0" distR="0" wp14:anchorId="251B5F71" wp14:editId="7A9A81C8">
            <wp:extent cx="4401164" cy="7744906"/>
            <wp:effectExtent l="0" t="0" r="0" b="8890"/>
            <wp:docPr id="767884432" name="Obraz 1" descr="Okno z listą możliwych do wyboru k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84432" name="Obraz 1" descr="Okno z listą możliwych do wyboru kolumn."/>
                    <pic:cNvPicPr/>
                  </pic:nvPicPr>
                  <pic:blipFill>
                    <a:blip r:embed="rId34"/>
                    <a:stretch>
                      <a:fillRect/>
                    </a:stretch>
                  </pic:blipFill>
                  <pic:spPr>
                    <a:xfrm>
                      <a:off x="0" y="0"/>
                      <a:ext cx="4401164" cy="7744906"/>
                    </a:xfrm>
                    <a:prstGeom prst="rect">
                      <a:avLst/>
                    </a:prstGeom>
                  </pic:spPr>
                </pic:pic>
              </a:graphicData>
            </a:graphic>
          </wp:inline>
        </w:drawing>
      </w:r>
    </w:p>
    <w:p w14:paraId="06E0D6EC" w14:textId="24C8E27E" w:rsidR="00E935D6" w:rsidRPr="00CF5897" w:rsidRDefault="00E935D6" w:rsidP="00E935D6">
      <w:pPr>
        <w:pStyle w:val="Legenda"/>
        <w:jc w:val="both"/>
        <w:rPr>
          <w:rFonts w:ascii="Arial" w:hAnsi="Arial" w:cs="Arial"/>
        </w:rPr>
      </w:pPr>
      <w:bookmarkStart w:id="140" w:name="_Toc219977078"/>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23</w:t>
      </w:r>
      <w:r w:rsidRPr="00CF5897">
        <w:rPr>
          <w:rFonts w:ascii="Arial" w:hAnsi="Arial" w:cs="Arial"/>
        </w:rPr>
        <w:fldChar w:fldCharType="end"/>
      </w:r>
      <w:r w:rsidRPr="00CF5897">
        <w:rPr>
          <w:rFonts w:ascii="Arial" w:hAnsi="Arial" w:cs="Arial"/>
        </w:rPr>
        <w:t xml:space="preserve">. </w:t>
      </w:r>
      <w:r w:rsidR="00111DD5">
        <w:rPr>
          <w:rFonts w:ascii="Arial" w:hAnsi="Arial" w:cs="Arial"/>
        </w:rPr>
        <w:t>Zarządzanie kolumnami</w:t>
      </w:r>
      <w:bookmarkEnd w:id="140"/>
    </w:p>
    <w:p w14:paraId="7AA1C2EB" w14:textId="77777777" w:rsidR="00E935D6" w:rsidRDefault="00E935D6" w:rsidP="00E935D6">
      <w:pPr>
        <w:spacing w:line="360" w:lineRule="auto"/>
        <w:jc w:val="both"/>
        <w:rPr>
          <w:rFonts w:ascii="Arial" w:hAnsi="Arial" w:cs="Arial"/>
          <w:color w:val="000000" w:themeColor="text1"/>
          <w:sz w:val="24"/>
          <w:szCs w:val="24"/>
        </w:rPr>
      </w:pPr>
    </w:p>
    <w:p w14:paraId="2ABFB180" w14:textId="77777777" w:rsidR="00E935D6" w:rsidRDefault="00E935D6" w:rsidP="00E935D6">
      <w:pPr>
        <w:spacing w:line="360" w:lineRule="auto"/>
        <w:jc w:val="both"/>
        <w:rPr>
          <w:rFonts w:ascii="Arial" w:hAnsi="Arial" w:cs="Arial"/>
          <w:color w:val="000000" w:themeColor="text1"/>
          <w:sz w:val="24"/>
          <w:szCs w:val="24"/>
        </w:rPr>
      </w:pPr>
    </w:p>
    <w:p w14:paraId="3C000990" w14:textId="642B088E" w:rsidR="008B3E96" w:rsidRPr="00822840" w:rsidRDefault="008B3E96" w:rsidP="00E935D6">
      <w:pPr>
        <w:spacing w:line="360" w:lineRule="auto"/>
        <w:jc w:val="both"/>
        <w:rPr>
          <w:rFonts w:ascii="Arial" w:hAnsi="Arial" w:cs="Arial"/>
          <w:color w:val="000000" w:themeColor="text1"/>
          <w:sz w:val="24"/>
          <w:szCs w:val="24"/>
        </w:rPr>
      </w:pPr>
      <w:r w:rsidRPr="008B3E96">
        <w:rPr>
          <w:rFonts w:ascii="Arial" w:hAnsi="Arial" w:cs="Arial"/>
          <w:color w:val="000000" w:themeColor="text1"/>
          <w:sz w:val="24"/>
          <w:szCs w:val="24"/>
        </w:rPr>
        <w:lastRenderedPageBreak/>
        <w:t xml:space="preserve">Wybrana konfiguracja kolumn jest stosowana do wszystkich zadań w bloku i zostaje </w:t>
      </w:r>
      <w:r>
        <w:rPr>
          <w:rFonts w:ascii="Arial" w:hAnsi="Arial" w:cs="Arial"/>
          <w:color w:val="000000" w:themeColor="text1"/>
          <w:sz w:val="24"/>
          <w:szCs w:val="24"/>
        </w:rPr>
        <w:t>zapamiętana</w:t>
      </w:r>
      <w:r w:rsidRPr="008B3E96">
        <w:rPr>
          <w:rFonts w:ascii="Arial" w:hAnsi="Arial" w:cs="Arial"/>
          <w:color w:val="000000" w:themeColor="text1"/>
          <w:sz w:val="24"/>
          <w:szCs w:val="24"/>
        </w:rPr>
        <w:t xml:space="preserve"> między </w:t>
      </w:r>
      <w:r>
        <w:rPr>
          <w:rFonts w:ascii="Arial" w:hAnsi="Arial" w:cs="Arial"/>
          <w:color w:val="000000" w:themeColor="text1"/>
          <w:sz w:val="24"/>
          <w:szCs w:val="24"/>
        </w:rPr>
        <w:t>sesjami.</w:t>
      </w:r>
    </w:p>
    <w:p w14:paraId="3116D15F" w14:textId="77777777" w:rsidR="00E935D6" w:rsidRPr="00CF5897" w:rsidRDefault="00E935D6" w:rsidP="00CF5897">
      <w:pPr>
        <w:spacing w:line="360" w:lineRule="auto"/>
        <w:rPr>
          <w:rFonts w:ascii="Arial" w:eastAsiaTheme="majorEastAsia" w:hAnsi="Arial" w:cs="Arial"/>
          <w:color w:val="000000" w:themeColor="text1"/>
        </w:rPr>
      </w:pPr>
    </w:p>
    <w:p w14:paraId="1E3C295C" w14:textId="367EFE24" w:rsidR="007A2D08" w:rsidRPr="00CF5897" w:rsidRDefault="007A2D08" w:rsidP="00CF5897">
      <w:pPr>
        <w:pStyle w:val="Nagwek3"/>
        <w:spacing w:line="360" w:lineRule="auto"/>
        <w:rPr>
          <w:rFonts w:ascii="Arial" w:hAnsi="Arial" w:cs="Arial"/>
        </w:rPr>
      </w:pPr>
      <w:bookmarkStart w:id="141" w:name="_Toc216830149"/>
      <w:r w:rsidRPr="00CF5897">
        <w:rPr>
          <w:rFonts w:ascii="Arial" w:hAnsi="Arial" w:cs="Arial"/>
        </w:rPr>
        <w:t>Blok danych Uproszczone metody rozliczania</w:t>
      </w:r>
      <w:bookmarkEnd w:id="141"/>
    </w:p>
    <w:p w14:paraId="050B6400" w14:textId="77777777" w:rsidR="007A2D08" w:rsidRPr="00CF5897" w:rsidRDefault="007A2D08" w:rsidP="00CF5897">
      <w:pPr>
        <w:rPr>
          <w:rFonts w:ascii="Arial" w:hAnsi="Arial" w:cs="Arial"/>
        </w:rPr>
      </w:pPr>
    </w:p>
    <w:p w14:paraId="2108029C" w14:textId="40FC0DB3" w:rsidR="007A2D08" w:rsidRPr="00CF5897" w:rsidRDefault="007A2D08" w:rsidP="00922043">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W ramach bloku prezentowane są wszystkie pozycje ryczałtowe wynikające z</w:t>
      </w:r>
      <w:r w:rsidR="00CF5897">
        <w:rPr>
          <w:rFonts w:ascii="Arial" w:hAnsi="Arial" w:cs="Arial"/>
          <w:color w:val="000000" w:themeColor="text1"/>
          <w:sz w:val="24"/>
          <w:szCs w:val="24"/>
        </w:rPr>
        <w:t> </w:t>
      </w:r>
      <w:r w:rsidRPr="00CF5897">
        <w:rPr>
          <w:rFonts w:ascii="Arial" w:hAnsi="Arial" w:cs="Arial"/>
          <w:color w:val="000000" w:themeColor="text1"/>
          <w:sz w:val="24"/>
          <w:szCs w:val="24"/>
        </w:rPr>
        <w:t>Projektu, w podziale na Zadania.</w:t>
      </w:r>
    </w:p>
    <w:p w14:paraId="4B58CD66" w14:textId="77777777" w:rsidR="007A2D08" w:rsidRPr="00CF5897" w:rsidRDefault="007A2D08"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Możliwe są 3 rodzaje ryczałtu:</w:t>
      </w:r>
    </w:p>
    <w:p w14:paraId="28CC9AC6" w14:textId="77777777" w:rsidR="007A2D08" w:rsidRPr="00CF5897" w:rsidRDefault="007A2D08" w:rsidP="00CF5897">
      <w:pPr>
        <w:pStyle w:val="Akapitzlist"/>
        <w:numPr>
          <w:ilvl w:val="0"/>
          <w:numId w:val="19"/>
        </w:numPr>
        <w:spacing w:line="360" w:lineRule="auto"/>
        <w:rPr>
          <w:rFonts w:ascii="Arial" w:hAnsi="Arial" w:cs="Arial"/>
          <w:color w:val="000000" w:themeColor="text1"/>
        </w:rPr>
      </w:pPr>
      <w:r w:rsidRPr="00CF5897">
        <w:rPr>
          <w:rFonts w:ascii="Arial" w:hAnsi="Arial" w:cs="Arial"/>
          <w:color w:val="000000" w:themeColor="text1"/>
        </w:rPr>
        <w:t>Stawka ryczałtowa</w:t>
      </w:r>
    </w:p>
    <w:p w14:paraId="4C5A53CD" w14:textId="77777777" w:rsidR="007A2D08" w:rsidRPr="00CF5897" w:rsidRDefault="007A2D08" w:rsidP="00CF5897">
      <w:pPr>
        <w:pStyle w:val="Akapitzlist"/>
        <w:numPr>
          <w:ilvl w:val="0"/>
          <w:numId w:val="19"/>
        </w:numPr>
        <w:spacing w:line="360" w:lineRule="auto"/>
        <w:rPr>
          <w:rFonts w:ascii="Arial" w:hAnsi="Arial" w:cs="Arial"/>
          <w:color w:val="000000" w:themeColor="text1"/>
        </w:rPr>
      </w:pPr>
      <w:r w:rsidRPr="00CF5897">
        <w:rPr>
          <w:rFonts w:ascii="Arial" w:hAnsi="Arial" w:cs="Arial"/>
          <w:color w:val="000000" w:themeColor="text1"/>
        </w:rPr>
        <w:t>Stawka jednostkowa</w:t>
      </w:r>
    </w:p>
    <w:p w14:paraId="404DD051" w14:textId="77777777" w:rsidR="007A2D08" w:rsidRPr="00CF5897" w:rsidRDefault="007A2D08" w:rsidP="00CF5897">
      <w:pPr>
        <w:pStyle w:val="Akapitzlist"/>
        <w:numPr>
          <w:ilvl w:val="0"/>
          <w:numId w:val="19"/>
        </w:numPr>
        <w:spacing w:line="360" w:lineRule="auto"/>
        <w:rPr>
          <w:rFonts w:ascii="Arial" w:hAnsi="Arial" w:cs="Arial"/>
          <w:color w:val="000000" w:themeColor="text1"/>
        </w:rPr>
      </w:pPr>
      <w:r w:rsidRPr="00CF5897">
        <w:rPr>
          <w:rFonts w:ascii="Arial" w:hAnsi="Arial" w:cs="Arial"/>
          <w:color w:val="000000" w:themeColor="text1"/>
        </w:rPr>
        <w:t>Kwota ryczałtowa</w:t>
      </w:r>
    </w:p>
    <w:p w14:paraId="2E948B1C" w14:textId="77777777" w:rsidR="001B0E05" w:rsidRPr="00CF5897" w:rsidRDefault="001B0E05" w:rsidP="00CF5897">
      <w:pPr>
        <w:spacing w:line="360" w:lineRule="auto"/>
        <w:rPr>
          <w:rFonts w:ascii="Arial" w:hAnsi="Arial" w:cs="Arial"/>
          <w:color w:val="000000" w:themeColor="text1"/>
          <w:sz w:val="24"/>
          <w:szCs w:val="24"/>
        </w:rPr>
      </w:pPr>
    </w:p>
    <w:p w14:paraId="45CC191F" w14:textId="68A72D78" w:rsidR="007A2D08" w:rsidRPr="00CF5897" w:rsidRDefault="001B0E05"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 xml:space="preserve">Możesz podejrzeć lub edytować wybraną </w:t>
      </w:r>
      <w:r w:rsidR="007A2D08" w:rsidRPr="00CF5897">
        <w:rPr>
          <w:rFonts w:ascii="Arial" w:hAnsi="Arial" w:cs="Arial"/>
          <w:color w:val="000000" w:themeColor="text1"/>
          <w:sz w:val="24"/>
          <w:szCs w:val="24"/>
        </w:rPr>
        <w:t>pozycj</w:t>
      </w:r>
      <w:r w:rsidRPr="00CF5897">
        <w:rPr>
          <w:rFonts w:ascii="Arial" w:hAnsi="Arial" w:cs="Arial"/>
          <w:color w:val="000000" w:themeColor="text1"/>
          <w:sz w:val="24"/>
          <w:szCs w:val="24"/>
        </w:rPr>
        <w:t>ę</w:t>
      </w:r>
      <w:r w:rsidR="007A2D08" w:rsidRPr="00CF5897">
        <w:rPr>
          <w:rFonts w:ascii="Arial" w:hAnsi="Arial" w:cs="Arial"/>
          <w:color w:val="000000" w:themeColor="text1"/>
          <w:sz w:val="24"/>
          <w:szCs w:val="24"/>
        </w:rPr>
        <w:t xml:space="preserve"> z listy. </w:t>
      </w:r>
    </w:p>
    <w:p w14:paraId="422DFFB2" w14:textId="2A997FBD" w:rsidR="00F3021F" w:rsidRPr="00CF5897" w:rsidRDefault="00DC15EA" w:rsidP="00D0034A">
      <w:pPr>
        <w:keepNext/>
        <w:rPr>
          <w:rFonts w:ascii="Arial" w:hAnsi="Arial" w:cs="Arial"/>
        </w:rPr>
      </w:pPr>
      <w:r w:rsidRPr="00CF5897">
        <w:rPr>
          <w:rFonts w:ascii="Arial" w:hAnsi="Arial" w:cs="Arial"/>
          <w:noProof/>
        </w:rPr>
        <w:drawing>
          <wp:inline distT="0" distB="0" distL="0" distR="0" wp14:anchorId="5DC62F0E" wp14:editId="0DFA214E">
            <wp:extent cx="5759450" cy="1461770"/>
            <wp:effectExtent l="0" t="0" r="0" b="5080"/>
            <wp:docPr id="46" name="Obraz 46" descr="Widok edycji ryczałtu stawki jednostkowej. Widoczne są pola Zadanie, Rodzaj ryczałtu, Nazwa kosztu, Wysokość stawki, Liczba stawek, Wydatki ogółem, Wydatki Kwalifikowalne, Dofinansowanie i Nazwa kategorii limi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Widok edycji ryczałtu stawki jednostkowej. Widoczne są pola Zadanie, Rodzaj ryczałtu, Nazwa kosztu, Wysokość stawki, Liczba stawek, Wydatki ogółem, Wydatki Kwalifikowalne, Dofinansowanie i Nazwa kategorii limitu. "/>
                    <pic:cNvPicPr/>
                  </pic:nvPicPr>
                  <pic:blipFill>
                    <a:blip r:embed="rId35"/>
                    <a:stretch>
                      <a:fillRect/>
                    </a:stretch>
                  </pic:blipFill>
                  <pic:spPr>
                    <a:xfrm>
                      <a:off x="0" y="0"/>
                      <a:ext cx="5759450" cy="1461770"/>
                    </a:xfrm>
                    <a:prstGeom prst="rect">
                      <a:avLst/>
                    </a:prstGeom>
                  </pic:spPr>
                </pic:pic>
              </a:graphicData>
            </a:graphic>
          </wp:inline>
        </w:drawing>
      </w:r>
    </w:p>
    <w:p w14:paraId="2713C588" w14:textId="797B9C9B" w:rsidR="00DC15EA" w:rsidRPr="00CF5897" w:rsidRDefault="00DC15EA" w:rsidP="00DC15EA">
      <w:pPr>
        <w:pStyle w:val="Legenda"/>
        <w:jc w:val="both"/>
        <w:rPr>
          <w:rFonts w:ascii="Arial" w:hAnsi="Arial" w:cs="Arial"/>
        </w:rPr>
      </w:pPr>
      <w:bookmarkStart w:id="142" w:name="_Toc219977079"/>
      <w:r w:rsidRPr="00CF5897">
        <w:rPr>
          <w:rFonts w:ascii="Arial" w:hAnsi="Arial" w:cs="Arial"/>
        </w:rPr>
        <w:t xml:space="preserve">Rysunek </w:t>
      </w:r>
      <w:r w:rsidR="002B2751" w:rsidRPr="00CF5897">
        <w:rPr>
          <w:rFonts w:ascii="Arial" w:hAnsi="Arial" w:cs="Arial"/>
        </w:rPr>
        <w:fldChar w:fldCharType="begin"/>
      </w:r>
      <w:r w:rsidR="002B2751" w:rsidRPr="00CF5897">
        <w:rPr>
          <w:rFonts w:ascii="Arial" w:hAnsi="Arial" w:cs="Arial"/>
        </w:rPr>
        <w:instrText xml:space="preserve"> SEQ Rysunek \* ARABIC </w:instrText>
      </w:r>
      <w:r w:rsidR="002B2751" w:rsidRPr="00CF5897">
        <w:rPr>
          <w:rFonts w:ascii="Arial" w:hAnsi="Arial" w:cs="Arial"/>
        </w:rPr>
        <w:fldChar w:fldCharType="separate"/>
      </w:r>
      <w:r w:rsidR="002041B3">
        <w:rPr>
          <w:rFonts w:ascii="Arial" w:hAnsi="Arial" w:cs="Arial"/>
          <w:noProof/>
        </w:rPr>
        <w:t>24</w:t>
      </w:r>
      <w:r w:rsidR="002B2751" w:rsidRPr="00CF5897">
        <w:rPr>
          <w:rFonts w:ascii="Arial" w:hAnsi="Arial" w:cs="Arial"/>
          <w:noProof/>
        </w:rPr>
        <w:fldChar w:fldCharType="end"/>
      </w:r>
      <w:r w:rsidRPr="00CF5897">
        <w:rPr>
          <w:rFonts w:ascii="Arial" w:hAnsi="Arial" w:cs="Arial"/>
        </w:rPr>
        <w:t>. Widok edycji ryczałtu w przypadku stawki jednostkowej</w:t>
      </w:r>
      <w:bookmarkEnd w:id="142"/>
    </w:p>
    <w:p w14:paraId="083C9714" w14:textId="3823BEC2" w:rsidR="00DC15EA" w:rsidRPr="00CF5897" w:rsidRDefault="00DC15EA" w:rsidP="00D0034A">
      <w:pPr>
        <w:pStyle w:val="Legenda"/>
        <w:rPr>
          <w:rFonts w:ascii="Arial" w:hAnsi="Arial" w:cs="Arial"/>
        </w:rPr>
      </w:pPr>
      <w:r w:rsidRPr="00CF5897">
        <w:rPr>
          <w:rFonts w:ascii="Arial" w:hAnsi="Arial" w:cs="Arial"/>
          <w:noProof/>
        </w:rPr>
        <w:drawing>
          <wp:inline distT="0" distB="0" distL="0" distR="0" wp14:anchorId="4E59DFBC" wp14:editId="3945BA0A">
            <wp:extent cx="5759450" cy="1710690"/>
            <wp:effectExtent l="0" t="0" r="0" b="3810"/>
            <wp:docPr id="47" name="Obraz 47" descr="Widok edycji ryczałtu kwoty ryczałtowej. Widoczne są pola Zadanie, Rodzaj ryczałtu, Nazwa kosztu, Wydatki ogółem, Wydatki Kwalifikowalne, Dofinansowanie i Nazwa kategorii limitu. Poniżej znajduje się sekcja dla wskaźnika kwoty ryczałtowej, gdzie można wpisać nazwę i wysokość wskaź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Widok edycji ryczałtu kwoty ryczałtowej. Widoczne są pola Zadanie, Rodzaj ryczałtu, Nazwa kosztu, Wydatki ogółem, Wydatki Kwalifikowalne, Dofinansowanie i Nazwa kategorii limitu. Poniżej znajduje się sekcja dla wskaźnika kwoty ryczałtowej, gdzie można wpisać nazwę i wysokość wskaźnika."/>
                    <pic:cNvPicPr/>
                  </pic:nvPicPr>
                  <pic:blipFill>
                    <a:blip r:embed="rId36"/>
                    <a:stretch>
                      <a:fillRect/>
                    </a:stretch>
                  </pic:blipFill>
                  <pic:spPr>
                    <a:xfrm>
                      <a:off x="0" y="0"/>
                      <a:ext cx="5759450" cy="1710690"/>
                    </a:xfrm>
                    <a:prstGeom prst="rect">
                      <a:avLst/>
                    </a:prstGeom>
                  </pic:spPr>
                </pic:pic>
              </a:graphicData>
            </a:graphic>
          </wp:inline>
        </w:drawing>
      </w:r>
    </w:p>
    <w:p w14:paraId="10698059" w14:textId="460EC546" w:rsidR="007A2D08" w:rsidRPr="00CF5897" w:rsidRDefault="00F3021F" w:rsidP="00D0034A">
      <w:pPr>
        <w:pStyle w:val="Legenda"/>
        <w:rPr>
          <w:rFonts w:ascii="Arial" w:hAnsi="Arial" w:cs="Arial"/>
        </w:rPr>
      </w:pPr>
      <w:bookmarkStart w:id="143" w:name="_Toc219977080"/>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25</w:t>
      </w:r>
      <w:r w:rsidRPr="00CF5897">
        <w:rPr>
          <w:rFonts w:ascii="Arial" w:hAnsi="Arial" w:cs="Arial"/>
        </w:rPr>
        <w:fldChar w:fldCharType="end"/>
      </w:r>
      <w:r w:rsidRPr="00CF5897">
        <w:rPr>
          <w:rFonts w:ascii="Arial" w:hAnsi="Arial" w:cs="Arial"/>
        </w:rPr>
        <w:t>. Widok edycji ryczałtu w przypadku kwoty ryczałtowej</w:t>
      </w:r>
      <w:bookmarkEnd w:id="143"/>
    </w:p>
    <w:p w14:paraId="7A425429" w14:textId="1015C57A" w:rsidR="00F3021F" w:rsidRPr="00CF5897" w:rsidRDefault="00DC15EA" w:rsidP="00D0034A">
      <w:pPr>
        <w:keepNext/>
        <w:rPr>
          <w:rFonts w:ascii="Arial" w:hAnsi="Arial" w:cs="Arial"/>
        </w:rPr>
      </w:pPr>
      <w:r w:rsidRPr="00CF5897">
        <w:rPr>
          <w:rFonts w:ascii="Arial" w:hAnsi="Arial" w:cs="Arial"/>
          <w:noProof/>
        </w:rPr>
        <w:lastRenderedPageBreak/>
        <w:drawing>
          <wp:inline distT="0" distB="0" distL="0" distR="0" wp14:anchorId="2E4581EF" wp14:editId="2B82E80D">
            <wp:extent cx="5759450" cy="1417955"/>
            <wp:effectExtent l="0" t="0" r="0" b="0"/>
            <wp:docPr id="48" name="Obraz 48" descr="Widok edycji ryczałtu stawki ryczałtowej. Widoczne są pola Zadanie, Rodzaj ryczałtu, Nazwa kosztu, Stawka ryczałtowa, Wydatki ogółem, Wydatki Kwalifikowalne, Dofinansowanie i Nazwa kategorii limi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Widok edycji ryczałtu stawki ryczałtowej. Widoczne są pola Zadanie, Rodzaj ryczałtu, Nazwa kosztu, Stawka ryczałtowa, Wydatki ogółem, Wydatki Kwalifikowalne, Dofinansowanie i Nazwa kategorii limitu. "/>
                    <pic:cNvPicPr/>
                  </pic:nvPicPr>
                  <pic:blipFill>
                    <a:blip r:embed="rId37"/>
                    <a:stretch>
                      <a:fillRect/>
                    </a:stretch>
                  </pic:blipFill>
                  <pic:spPr>
                    <a:xfrm>
                      <a:off x="0" y="0"/>
                      <a:ext cx="5759450" cy="1417955"/>
                    </a:xfrm>
                    <a:prstGeom prst="rect">
                      <a:avLst/>
                    </a:prstGeom>
                  </pic:spPr>
                </pic:pic>
              </a:graphicData>
            </a:graphic>
          </wp:inline>
        </w:drawing>
      </w:r>
    </w:p>
    <w:p w14:paraId="547EF9D4" w14:textId="4EC420D6" w:rsidR="00303DC1" w:rsidRPr="00CF5897" w:rsidRDefault="00F3021F" w:rsidP="00F3021F">
      <w:pPr>
        <w:pStyle w:val="Legenda"/>
        <w:rPr>
          <w:rFonts w:ascii="Arial" w:hAnsi="Arial" w:cs="Arial"/>
        </w:rPr>
      </w:pPr>
      <w:bookmarkStart w:id="144" w:name="_Toc219977081"/>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26</w:t>
      </w:r>
      <w:r w:rsidRPr="00CF5897">
        <w:rPr>
          <w:rFonts w:ascii="Arial" w:hAnsi="Arial" w:cs="Arial"/>
        </w:rPr>
        <w:fldChar w:fldCharType="end"/>
      </w:r>
      <w:r w:rsidRPr="00CF5897">
        <w:rPr>
          <w:rFonts w:ascii="Arial" w:hAnsi="Arial" w:cs="Arial"/>
        </w:rPr>
        <w:t>. Widok edycji ryczałtu w przypadku stawki ryczałtowej</w:t>
      </w:r>
      <w:bookmarkEnd w:id="144"/>
    </w:p>
    <w:p w14:paraId="5CD9B534" w14:textId="77777777" w:rsidR="00ED2A1B" w:rsidRPr="00CF5897" w:rsidRDefault="00ED2A1B" w:rsidP="00ED2A1B">
      <w:pPr>
        <w:spacing w:line="360" w:lineRule="auto"/>
        <w:jc w:val="both"/>
        <w:rPr>
          <w:rFonts w:ascii="Arial" w:hAnsi="Arial" w:cs="Arial"/>
          <w:color w:val="000000" w:themeColor="text1"/>
        </w:rPr>
      </w:pPr>
    </w:p>
    <w:p w14:paraId="27098474" w14:textId="77777777" w:rsidR="00ED2A1B" w:rsidRPr="00CF5897" w:rsidRDefault="00ED2A1B" w:rsidP="00ED2A1B">
      <w:pPr>
        <w:pStyle w:val="Nagwek3"/>
        <w:spacing w:line="360" w:lineRule="auto"/>
        <w:jc w:val="both"/>
        <w:rPr>
          <w:rFonts w:ascii="Arial" w:hAnsi="Arial" w:cs="Arial"/>
        </w:rPr>
      </w:pPr>
      <w:bookmarkStart w:id="145" w:name="_Toc216830150"/>
      <w:r w:rsidRPr="00CF5897">
        <w:rPr>
          <w:rFonts w:ascii="Arial" w:hAnsi="Arial" w:cs="Arial"/>
        </w:rPr>
        <w:t>Blok danych Źródła finansowania wydatków</w:t>
      </w:r>
      <w:bookmarkEnd w:id="145"/>
    </w:p>
    <w:p w14:paraId="332B1395" w14:textId="77777777" w:rsidR="00ED2A1B" w:rsidRPr="00CF5897" w:rsidRDefault="00ED2A1B" w:rsidP="00CF5897">
      <w:pPr>
        <w:rPr>
          <w:rFonts w:ascii="Arial" w:hAnsi="Arial" w:cs="Arial"/>
        </w:rPr>
      </w:pPr>
    </w:p>
    <w:p w14:paraId="169B12DF" w14:textId="77777777" w:rsidR="00ED2A1B" w:rsidRPr="00CF5897" w:rsidRDefault="00ED2A1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ramach bloku prezentowane są wydatki w podziale na źródła finansowania, z dodatkowym podziałem na wydatki ogólne i wydatki kwalifikowalne.</w:t>
      </w:r>
    </w:p>
    <w:p w14:paraId="562FC363" w14:textId="0339B398" w:rsidR="00ED2A1B" w:rsidRPr="00CF5897" w:rsidRDefault="00DC15EA" w:rsidP="00ED2A1B">
      <w:pPr>
        <w:keepNext/>
        <w:spacing w:line="360" w:lineRule="auto"/>
        <w:jc w:val="both"/>
        <w:rPr>
          <w:rFonts w:ascii="Arial" w:hAnsi="Arial" w:cs="Arial"/>
          <w:color w:val="000000" w:themeColor="text1"/>
        </w:rPr>
      </w:pPr>
      <w:r w:rsidRPr="00CF5897">
        <w:rPr>
          <w:rFonts w:ascii="Arial" w:hAnsi="Arial" w:cs="Arial"/>
          <w:noProof/>
        </w:rPr>
        <w:t xml:space="preserve"> </w:t>
      </w:r>
      <w:r w:rsidR="00EE08BF" w:rsidRPr="00EE08BF">
        <w:rPr>
          <w:rFonts w:ascii="Arial" w:hAnsi="Arial" w:cs="Arial"/>
          <w:noProof/>
        </w:rPr>
        <w:drawing>
          <wp:inline distT="0" distB="0" distL="0" distR="0" wp14:anchorId="2BCA1CD1" wp14:editId="23FE254D">
            <wp:extent cx="5759450" cy="3048000"/>
            <wp:effectExtent l="0" t="0" r="0" b="0"/>
            <wp:docPr id="512030831" name="Obraz 1" descr="Widok bloku źródła finansowania wydatków z podziałem na dofinansowanie oraz wkład własny a także sumę wydat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30831" name="Obraz 1" descr="Widok bloku źródła finansowania wydatków z podziałem na dofinansowanie oraz wkład własny a także sumę wydatków."/>
                    <pic:cNvPicPr/>
                  </pic:nvPicPr>
                  <pic:blipFill rotWithShape="1">
                    <a:blip r:embed="rId38"/>
                    <a:srcRect b="1357"/>
                    <a:stretch/>
                  </pic:blipFill>
                  <pic:spPr bwMode="auto">
                    <a:xfrm>
                      <a:off x="0" y="0"/>
                      <a:ext cx="5759450" cy="3048000"/>
                    </a:xfrm>
                    <a:prstGeom prst="rect">
                      <a:avLst/>
                    </a:prstGeom>
                    <a:ln>
                      <a:noFill/>
                    </a:ln>
                    <a:extLst>
                      <a:ext uri="{53640926-AAD7-44D8-BBD7-CCE9431645EC}">
                        <a14:shadowObscured xmlns:a14="http://schemas.microsoft.com/office/drawing/2010/main"/>
                      </a:ext>
                    </a:extLst>
                  </pic:spPr>
                </pic:pic>
              </a:graphicData>
            </a:graphic>
          </wp:inline>
        </w:drawing>
      </w:r>
    </w:p>
    <w:p w14:paraId="016786A8" w14:textId="5EA11574" w:rsidR="00ED2A1B" w:rsidRPr="00CF5897" w:rsidRDefault="00ED2A1B" w:rsidP="00ED2A1B">
      <w:pPr>
        <w:pStyle w:val="Legenda"/>
        <w:spacing w:line="360" w:lineRule="auto"/>
        <w:jc w:val="both"/>
        <w:rPr>
          <w:rFonts w:ascii="Arial" w:hAnsi="Arial" w:cs="Arial"/>
        </w:rPr>
      </w:pPr>
      <w:bookmarkStart w:id="146" w:name="_Toc219977082"/>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 xml:space="preserve"> SEQ Rysunek \* ARABIC </w:instrText>
      </w:r>
      <w:r w:rsidRPr="00CF5897">
        <w:rPr>
          <w:rFonts w:ascii="Arial" w:hAnsi="Arial" w:cs="Arial"/>
        </w:rPr>
        <w:fldChar w:fldCharType="separate"/>
      </w:r>
      <w:r w:rsidR="002041B3">
        <w:rPr>
          <w:rFonts w:ascii="Arial" w:hAnsi="Arial" w:cs="Arial"/>
          <w:noProof/>
        </w:rPr>
        <w:t>27</w:t>
      </w:r>
      <w:r w:rsidRPr="00CF5897">
        <w:rPr>
          <w:rFonts w:ascii="Arial" w:hAnsi="Arial" w:cs="Arial"/>
          <w:noProof/>
        </w:rPr>
        <w:fldChar w:fldCharType="end"/>
      </w:r>
      <w:r w:rsidRPr="00CF5897">
        <w:rPr>
          <w:rFonts w:ascii="Arial" w:hAnsi="Arial" w:cs="Arial"/>
        </w:rPr>
        <w:t xml:space="preserve"> Widok bloku Źródła finansowania wydatków – tryb edycji</w:t>
      </w:r>
      <w:bookmarkEnd w:id="146"/>
    </w:p>
    <w:p w14:paraId="7BB538D4" w14:textId="16B40EC2" w:rsidR="00ED2A1B" w:rsidRPr="00CF5897" w:rsidRDefault="00ED2A1B" w:rsidP="00CF5897">
      <w:pPr>
        <w:spacing w:line="360" w:lineRule="auto"/>
        <w:rPr>
          <w:rFonts w:ascii="Arial" w:hAnsi="Arial" w:cs="Arial"/>
          <w:color w:val="000000" w:themeColor="text1"/>
          <w:sz w:val="24"/>
          <w:szCs w:val="24"/>
        </w:rPr>
      </w:pPr>
      <w:r w:rsidRPr="00CF5897">
        <w:rPr>
          <w:rFonts w:ascii="Arial" w:hAnsi="Arial" w:cs="Arial"/>
          <w:color w:val="000000" w:themeColor="text1"/>
          <w:sz w:val="24"/>
          <w:szCs w:val="24"/>
        </w:rPr>
        <w:t xml:space="preserve">Sumy w polach </w:t>
      </w:r>
      <w:r w:rsidRPr="00CF5897">
        <w:rPr>
          <w:rFonts w:ascii="Arial" w:hAnsi="Arial" w:cs="Arial"/>
          <w:i/>
          <w:iCs/>
          <w:color w:val="000000" w:themeColor="text1"/>
          <w:sz w:val="24"/>
          <w:szCs w:val="24"/>
        </w:rPr>
        <w:t>Razem wkład własny</w:t>
      </w:r>
      <w:r w:rsidRPr="00CF5897">
        <w:rPr>
          <w:rFonts w:ascii="Arial" w:hAnsi="Arial" w:cs="Arial"/>
          <w:color w:val="000000" w:themeColor="text1"/>
          <w:sz w:val="24"/>
          <w:szCs w:val="24"/>
        </w:rPr>
        <w:t xml:space="preserve"> i </w:t>
      </w:r>
      <w:r w:rsidRPr="00CF5897">
        <w:rPr>
          <w:rFonts w:ascii="Arial" w:hAnsi="Arial" w:cs="Arial"/>
          <w:i/>
          <w:iCs/>
          <w:color w:val="000000" w:themeColor="text1"/>
          <w:sz w:val="24"/>
          <w:szCs w:val="24"/>
        </w:rPr>
        <w:t>Suma</w:t>
      </w:r>
      <w:r w:rsidRPr="00CF5897">
        <w:rPr>
          <w:rFonts w:ascii="Arial" w:hAnsi="Arial" w:cs="Arial"/>
          <w:color w:val="000000" w:themeColor="text1"/>
          <w:sz w:val="24"/>
          <w:szCs w:val="24"/>
        </w:rPr>
        <w:t xml:space="preserve"> system wylicza automatycznie.</w:t>
      </w:r>
    </w:p>
    <w:p w14:paraId="72521C17" w14:textId="6FA8F233" w:rsidR="00DC15EA" w:rsidRPr="00CF5897" w:rsidRDefault="00DC15EA">
      <w:pPr>
        <w:rPr>
          <w:rFonts w:ascii="Arial" w:hAnsi="Arial" w:cs="Arial"/>
        </w:rPr>
      </w:pPr>
    </w:p>
    <w:p w14:paraId="530CA0F4" w14:textId="5CB169CF" w:rsidR="00ED2A1B" w:rsidRPr="00CF5897" w:rsidRDefault="00ED2A1B" w:rsidP="00ED2A1B">
      <w:pPr>
        <w:pStyle w:val="Nagwek3"/>
        <w:spacing w:line="360" w:lineRule="auto"/>
        <w:jc w:val="both"/>
        <w:rPr>
          <w:rFonts w:ascii="Arial" w:hAnsi="Arial" w:cs="Arial"/>
        </w:rPr>
      </w:pPr>
      <w:bookmarkStart w:id="147" w:name="_Toc216830151"/>
      <w:r w:rsidRPr="00CF5897">
        <w:rPr>
          <w:rFonts w:ascii="Arial" w:hAnsi="Arial" w:cs="Arial"/>
        </w:rPr>
        <w:t>Blok danych Rozlicz</w:t>
      </w:r>
      <w:r w:rsidR="00DE0879" w:rsidRPr="00CF5897">
        <w:rPr>
          <w:rFonts w:ascii="Arial" w:hAnsi="Arial" w:cs="Arial"/>
        </w:rPr>
        <w:t>a</w:t>
      </w:r>
      <w:r w:rsidRPr="00CF5897">
        <w:rPr>
          <w:rFonts w:ascii="Arial" w:hAnsi="Arial" w:cs="Arial"/>
        </w:rPr>
        <w:t>nie zaliczek</w:t>
      </w:r>
      <w:bookmarkEnd w:id="147"/>
    </w:p>
    <w:p w14:paraId="2687A18F" w14:textId="77777777" w:rsidR="00ED2A1B" w:rsidRPr="00CF5897" w:rsidRDefault="00ED2A1B" w:rsidP="00ED2A1B">
      <w:pPr>
        <w:rPr>
          <w:rFonts w:ascii="Arial" w:hAnsi="Arial" w:cs="Arial"/>
        </w:rPr>
      </w:pPr>
    </w:p>
    <w:p w14:paraId="3C4DBA86" w14:textId="2C4B140D" w:rsidR="00ED2A1B" w:rsidRPr="00CF5897" w:rsidRDefault="00ED2A1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W bloku </w:t>
      </w:r>
      <w:r w:rsidR="00754424" w:rsidRPr="00CF5897">
        <w:rPr>
          <w:rFonts w:ascii="Arial" w:hAnsi="Arial" w:cs="Arial"/>
          <w:color w:val="000000" w:themeColor="text1"/>
          <w:sz w:val="24"/>
          <w:szCs w:val="24"/>
        </w:rPr>
        <w:t>przedstawiasz</w:t>
      </w:r>
      <w:r w:rsidRPr="00CF5897">
        <w:rPr>
          <w:rFonts w:ascii="Arial" w:hAnsi="Arial" w:cs="Arial"/>
          <w:color w:val="000000" w:themeColor="text1"/>
          <w:sz w:val="24"/>
          <w:szCs w:val="24"/>
        </w:rPr>
        <w:t xml:space="preserve"> stan rozliczenia swoich zaliczek realizowanych w</w:t>
      </w:r>
      <w:r w:rsidR="00CF5897">
        <w:rPr>
          <w:rFonts w:ascii="Arial" w:hAnsi="Arial" w:cs="Arial"/>
          <w:color w:val="000000" w:themeColor="text1"/>
          <w:sz w:val="24"/>
          <w:szCs w:val="24"/>
        </w:rPr>
        <w:t> </w:t>
      </w:r>
      <w:r w:rsidRPr="00CF5897">
        <w:rPr>
          <w:rFonts w:ascii="Arial" w:hAnsi="Arial" w:cs="Arial"/>
          <w:color w:val="000000" w:themeColor="text1"/>
          <w:sz w:val="24"/>
          <w:szCs w:val="24"/>
        </w:rPr>
        <w:t xml:space="preserve">ramach projektu. </w:t>
      </w:r>
    </w:p>
    <w:p w14:paraId="5A348674" w14:textId="513BBDF0" w:rsidR="00ED2A1B" w:rsidRPr="00CF5897" w:rsidRDefault="00754424" w:rsidP="00514CB8">
      <w:pPr>
        <w:spacing w:line="360" w:lineRule="auto"/>
        <w:jc w:val="both"/>
        <w:rPr>
          <w:rFonts w:ascii="Arial" w:hAnsi="Arial" w:cs="Arial"/>
          <w:color w:val="000000" w:themeColor="text1"/>
        </w:rPr>
      </w:pPr>
      <w:r w:rsidRPr="00CF5897">
        <w:rPr>
          <w:rFonts w:ascii="Arial" w:hAnsi="Arial" w:cs="Arial"/>
          <w:color w:val="000000" w:themeColor="text1"/>
          <w:sz w:val="24"/>
          <w:szCs w:val="24"/>
        </w:rPr>
        <w:lastRenderedPageBreak/>
        <w:t xml:space="preserve">Wybierz opcję </w:t>
      </w:r>
      <w:r w:rsidRPr="00CF5897">
        <w:rPr>
          <w:rFonts w:ascii="Arial" w:hAnsi="Arial" w:cs="Arial"/>
          <w:i/>
          <w:iCs/>
          <w:color w:val="000000" w:themeColor="text1"/>
          <w:sz w:val="24"/>
          <w:szCs w:val="24"/>
        </w:rPr>
        <w:t>Edytuj</w:t>
      </w:r>
      <w:r w:rsidR="006C0638" w:rsidRPr="00CF5897">
        <w:rPr>
          <w:rFonts w:ascii="Arial" w:hAnsi="Arial" w:cs="Arial"/>
          <w:color w:val="000000" w:themeColor="text1"/>
          <w:sz w:val="24"/>
          <w:szCs w:val="24"/>
        </w:rPr>
        <w:t xml:space="preserve"> znajdującą się w prawym dolnym rogu ekranu</w:t>
      </w:r>
      <w:r w:rsidRPr="00CF5897">
        <w:rPr>
          <w:rFonts w:ascii="Arial" w:hAnsi="Arial" w:cs="Arial"/>
          <w:color w:val="000000" w:themeColor="text1"/>
          <w:sz w:val="24"/>
          <w:szCs w:val="24"/>
        </w:rPr>
        <w:t>. Dzięki temu pola stają się edytowalne</w:t>
      </w:r>
      <w:r w:rsidR="00ED2A1B" w:rsidRPr="00CF5897">
        <w:rPr>
          <w:rFonts w:ascii="Arial" w:hAnsi="Arial" w:cs="Arial"/>
          <w:color w:val="000000" w:themeColor="text1"/>
          <w:sz w:val="24"/>
          <w:szCs w:val="24"/>
        </w:rPr>
        <w:t xml:space="preserve"> oraz pojawia</w:t>
      </w:r>
      <w:r w:rsidRPr="00CF5897">
        <w:rPr>
          <w:rFonts w:ascii="Arial" w:hAnsi="Arial" w:cs="Arial"/>
          <w:color w:val="000000" w:themeColor="text1"/>
          <w:sz w:val="24"/>
          <w:szCs w:val="24"/>
        </w:rPr>
        <w:t>ją</w:t>
      </w:r>
      <w:r w:rsidR="00ED2A1B" w:rsidRPr="00CF5897">
        <w:rPr>
          <w:rFonts w:ascii="Arial" w:hAnsi="Arial" w:cs="Arial"/>
          <w:color w:val="000000" w:themeColor="text1"/>
          <w:sz w:val="24"/>
          <w:szCs w:val="24"/>
        </w:rPr>
        <w:t xml:space="preserve"> się dodatkowe przyciski: </w:t>
      </w:r>
    </w:p>
    <w:p w14:paraId="2C16F7C5" w14:textId="77777777" w:rsidR="00ED2A1B" w:rsidRPr="00CF5897" w:rsidRDefault="00ED2A1B" w:rsidP="00514CB8">
      <w:pPr>
        <w:numPr>
          <w:ilvl w:val="0"/>
          <w:numId w:val="2"/>
        </w:numPr>
        <w:spacing w:line="360" w:lineRule="auto"/>
        <w:jc w:val="both"/>
        <w:rPr>
          <w:rFonts w:ascii="Arial" w:hAnsi="Arial" w:cs="Arial"/>
          <w:color w:val="000000" w:themeColor="text1"/>
          <w:sz w:val="24"/>
          <w:szCs w:val="24"/>
        </w:rPr>
      </w:pPr>
      <w:r w:rsidRPr="00CF5897">
        <w:rPr>
          <w:rFonts w:ascii="Arial" w:hAnsi="Arial" w:cs="Arial"/>
          <w:i/>
          <w:iCs/>
          <w:color w:val="000000" w:themeColor="text1"/>
          <w:sz w:val="24"/>
          <w:szCs w:val="24"/>
        </w:rPr>
        <w:t>Zapisz</w:t>
      </w:r>
      <w:r w:rsidRPr="00CF5897">
        <w:rPr>
          <w:rFonts w:ascii="Arial" w:hAnsi="Arial" w:cs="Arial"/>
          <w:color w:val="000000" w:themeColor="text1"/>
          <w:sz w:val="24"/>
          <w:szCs w:val="24"/>
        </w:rPr>
        <w:t xml:space="preserve"> – skutkuje zapisem wprowadzonych zmian </w:t>
      </w:r>
    </w:p>
    <w:p w14:paraId="082BFC10" w14:textId="77777777" w:rsidR="00ED2A1B" w:rsidRPr="00CF5897" w:rsidRDefault="00ED2A1B" w:rsidP="00514CB8">
      <w:pPr>
        <w:pStyle w:val="Akapitzlist"/>
        <w:numPr>
          <w:ilvl w:val="0"/>
          <w:numId w:val="2"/>
        </w:numPr>
        <w:spacing w:line="360" w:lineRule="auto"/>
        <w:jc w:val="both"/>
        <w:rPr>
          <w:rFonts w:ascii="Arial" w:hAnsi="Arial" w:cs="Arial"/>
          <w:color w:val="000000" w:themeColor="text1"/>
        </w:rPr>
      </w:pPr>
      <w:r w:rsidRPr="00CF5897">
        <w:rPr>
          <w:rFonts w:ascii="Arial" w:hAnsi="Arial" w:cs="Arial"/>
          <w:i/>
          <w:iCs/>
          <w:color w:val="000000" w:themeColor="text1"/>
        </w:rPr>
        <w:t>Anuluj</w:t>
      </w:r>
      <w:r w:rsidRPr="00CF5897">
        <w:rPr>
          <w:rFonts w:ascii="Arial" w:hAnsi="Arial" w:cs="Arial"/>
          <w:color w:val="000000" w:themeColor="text1"/>
        </w:rPr>
        <w:t xml:space="preserve"> - skutkuje zakończeniem edycji bez zapisu wprowadzonych zmian.</w:t>
      </w:r>
    </w:p>
    <w:p w14:paraId="0719E73E" w14:textId="1DB5FFDC" w:rsidR="00754424" w:rsidRPr="00CF5897" w:rsidRDefault="00DC15EA" w:rsidP="00D0034A">
      <w:pPr>
        <w:keepNext/>
        <w:rPr>
          <w:rFonts w:ascii="Arial" w:hAnsi="Arial" w:cs="Arial"/>
        </w:rPr>
      </w:pPr>
      <w:r w:rsidRPr="00CF5897">
        <w:rPr>
          <w:rFonts w:ascii="Arial" w:hAnsi="Arial" w:cs="Arial"/>
          <w:noProof/>
        </w:rPr>
        <w:drawing>
          <wp:inline distT="0" distB="0" distL="0" distR="0" wp14:anchorId="6A256E17" wp14:editId="0AF882EC">
            <wp:extent cx="5759450" cy="3702050"/>
            <wp:effectExtent l="0" t="0" r="0" b="0"/>
            <wp:docPr id="51" name="Obraz 51" descr="Widok bloku „Rozliczanie zaliczek” prezentujący zestawienie kwot dotyczących zaliczek projektu, obejmujący łączną kwotę przekazanych zaliczek, kwoty zaliczek zwróconych niewykorzystanych, rozliczonych w poprzednich wnioskach, rozliczanych bieżącym wnioskiem, pozostałych do rozliczenia, procent rozliczenia zaliczek, kwotę odsetek narosłych od środków zaliczki oraz zaliczki zwró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Widok bloku „Rozliczanie zaliczek” prezentujący zestawienie kwot dotyczących zaliczek projektu, obejmujący łączną kwotę przekazanych zaliczek, kwoty zaliczek zwróconych niewykorzystanych, rozliczonych w poprzednich wnioskach, rozliczanych bieżącym wnioskiem, pozostałych do rozliczenia, procent rozliczenia zaliczek, kwotę odsetek narosłych od środków zaliczki oraz zaliczki zwrócone."/>
                    <pic:cNvPicPr/>
                  </pic:nvPicPr>
                  <pic:blipFill>
                    <a:blip r:embed="rId39"/>
                    <a:stretch>
                      <a:fillRect/>
                    </a:stretch>
                  </pic:blipFill>
                  <pic:spPr>
                    <a:xfrm>
                      <a:off x="0" y="0"/>
                      <a:ext cx="5759450" cy="3702050"/>
                    </a:xfrm>
                    <a:prstGeom prst="rect">
                      <a:avLst/>
                    </a:prstGeom>
                  </pic:spPr>
                </pic:pic>
              </a:graphicData>
            </a:graphic>
          </wp:inline>
        </w:drawing>
      </w:r>
    </w:p>
    <w:p w14:paraId="1A71ADD5" w14:textId="3EABA9EA" w:rsidR="00ED2A1B" w:rsidRPr="00CF5897" w:rsidRDefault="00754424" w:rsidP="00D0034A">
      <w:pPr>
        <w:pStyle w:val="Legenda"/>
        <w:rPr>
          <w:rFonts w:ascii="Arial" w:hAnsi="Arial" w:cs="Arial"/>
        </w:rPr>
      </w:pPr>
      <w:bookmarkStart w:id="148" w:name="_Toc219977083"/>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28</w:t>
      </w:r>
      <w:r w:rsidRPr="00CF5897">
        <w:rPr>
          <w:rFonts w:ascii="Arial" w:hAnsi="Arial" w:cs="Arial"/>
        </w:rPr>
        <w:fldChar w:fldCharType="end"/>
      </w:r>
      <w:r w:rsidRPr="00CF5897">
        <w:rPr>
          <w:rFonts w:ascii="Arial" w:hAnsi="Arial" w:cs="Arial"/>
        </w:rPr>
        <w:t>. Widok bloku Rozlicz</w:t>
      </w:r>
      <w:r w:rsidR="00DE0879" w:rsidRPr="00CF5897">
        <w:rPr>
          <w:rFonts w:ascii="Arial" w:hAnsi="Arial" w:cs="Arial"/>
        </w:rPr>
        <w:t>a</w:t>
      </w:r>
      <w:r w:rsidRPr="00CF5897">
        <w:rPr>
          <w:rFonts w:ascii="Arial" w:hAnsi="Arial" w:cs="Arial"/>
        </w:rPr>
        <w:t>nie zaliczek</w:t>
      </w:r>
      <w:r w:rsidR="00DC15EA" w:rsidRPr="00CF5897">
        <w:rPr>
          <w:rFonts w:ascii="Arial" w:hAnsi="Arial" w:cs="Arial"/>
        </w:rPr>
        <w:t xml:space="preserve"> – tryb edycji</w:t>
      </w:r>
      <w:bookmarkEnd w:id="148"/>
    </w:p>
    <w:p w14:paraId="16479AB2" w14:textId="77777777" w:rsidR="00754424" w:rsidRPr="00CF5897" w:rsidRDefault="00754424" w:rsidP="00754424">
      <w:pPr>
        <w:rPr>
          <w:rFonts w:ascii="Arial" w:hAnsi="Arial" w:cs="Arial"/>
        </w:rPr>
      </w:pPr>
    </w:p>
    <w:p w14:paraId="21F9DFD7" w14:textId="7678ABDE" w:rsidR="006C0638" w:rsidRPr="00CF5897" w:rsidRDefault="006C0638">
      <w:pPr>
        <w:rPr>
          <w:rFonts w:ascii="Arial" w:eastAsiaTheme="majorEastAsia" w:hAnsi="Arial" w:cs="Arial"/>
          <w:color w:val="000000" w:themeColor="text1"/>
          <w:sz w:val="24"/>
          <w:szCs w:val="24"/>
        </w:rPr>
      </w:pPr>
    </w:p>
    <w:p w14:paraId="540656EF" w14:textId="7E2664E7" w:rsidR="00754424" w:rsidRPr="00CF5897" w:rsidRDefault="00754424" w:rsidP="00754424">
      <w:pPr>
        <w:pStyle w:val="Nagwek3"/>
        <w:spacing w:line="360" w:lineRule="auto"/>
        <w:jc w:val="both"/>
        <w:rPr>
          <w:rFonts w:ascii="Arial" w:hAnsi="Arial" w:cs="Arial"/>
        </w:rPr>
      </w:pPr>
      <w:bookmarkStart w:id="149" w:name="_Toc216830152"/>
      <w:r w:rsidRPr="00CF5897">
        <w:rPr>
          <w:rFonts w:ascii="Arial" w:hAnsi="Arial" w:cs="Arial"/>
        </w:rPr>
        <w:t>Blok danych Zwroty / Korekty</w:t>
      </w:r>
      <w:bookmarkEnd w:id="149"/>
    </w:p>
    <w:p w14:paraId="19016B80" w14:textId="77777777" w:rsidR="006C0638" w:rsidRPr="00CF5897" w:rsidRDefault="006C0638" w:rsidP="00CF5897">
      <w:pPr>
        <w:rPr>
          <w:rFonts w:ascii="Arial" w:hAnsi="Arial" w:cs="Arial"/>
        </w:rPr>
      </w:pPr>
    </w:p>
    <w:p w14:paraId="1241F87A" w14:textId="77777777" w:rsidR="00754424" w:rsidRPr="00CF5897" w:rsidRDefault="00754424" w:rsidP="00514CB8">
      <w:pPr>
        <w:jc w:val="both"/>
        <w:rPr>
          <w:rFonts w:ascii="Arial" w:hAnsi="Arial" w:cs="Arial"/>
          <w:sz w:val="24"/>
          <w:szCs w:val="24"/>
        </w:rPr>
      </w:pPr>
      <w:r w:rsidRPr="00CF5897">
        <w:rPr>
          <w:rFonts w:ascii="Arial" w:hAnsi="Arial" w:cs="Arial"/>
          <w:sz w:val="24"/>
          <w:szCs w:val="24"/>
        </w:rPr>
        <w:t>W bloku prezentowana jest lista Zwrotów i Korekt dodanych w ramach wniosku.</w:t>
      </w:r>
    </w:p>
    <w:p w14:paraId="07E61825" w14:textId="77777777" w:rsidR="00754424" w:rsidRPr="00CF5897" w:rsidRDefault="00754424" w:rsidP="00514CB8">
      <w:pPr>
        <w:jc w:val="both"/>
        <w:rPr>
          <w:rFonts w:ascii="Arial" w:hAnsi="Arial" w:cs="Arial"/>
          <w:sz w:val="24"/>
          <w:szCs w:val="24"/>
        </w:rPr>
      </w:pPr>
      <w:r w:rsidRPr="00CF5897">
        <w:rPr>
          <w:rFonts w:ascii="Arial" w:hAnsi="Arial" w:cs="Arial"/>
          <w:sz w:val="24"/>
          <w:szCs w:val="24"/>
        </w:rPr>
        <w:t xml:space="preserve">Dla każdej pozycji na liście widoczne są następujące pola: </w:t>
      </w:r>
    </w:p>
    <w:p w14:paraId="21390348"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t xml:space="preserve">Numer wniosku o płatność w ramach którego wydatek został rozliczony, </w:t>
      </w:r>
    </w:p>
    <w:p w14:paraId="233FB1B5"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t xml:space="preserve">Zadanie, </w:t>
      </w:r>
    </w:p>
    <w:p w14:paraId="5D912A58"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t xml:space="preserve">Kategoria kosztów – nazwa kosztu/nazwa ryczałtu, </w:t>
      </w:r>
    </w:p>
    <w:p w14:paraId="251257A6"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t xml:space="preserve">Numer dokumentu (pole nieobowiązkowe), </w:t>
      </w:r>
    </w:p>
    <w:p w14:paraId="4BB94170"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t xml:space="preserve">Wydatki ogółem, </w:t>
      </w:r>
    </w:p>
    <w:p w14:paraId="1D104021"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t xml:space="preserve">Wydatki kwalifikowane, </w:t>
      </w:r>
    </w:p>
    <w:p w14:paraId="1378EEAF"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t xml:space="preserve">Dofinansowanie, </w:t>
      </w:r>
    </w:p>
    <w:p w14:paraId="216967FF" w14:textId="77777777" w:rsidR="00754424" w:rsidRPr="00CF5897" w:rsidRDefault="00754424" w:rsidP="00514CB8">
      <w:pPr>
        <w:pStyle w:val="Akapitzlist"/>
        <w:numPr>
          <w:ilvl w:val="0"/>
          <w:numId w:val="23"/>
        </w:numPr>
        <w:spacing w:line="360" w:lineRule="auto"/>
        <w:jc w:val="both"/>
        <w:rPr>
          <w:rFonts w:ascii="Arial" w:hAnsi="Arial" w:cs="Arial"/>
        </w:rPr>
      </w:pPr>
      <w:r w:rsidRPr="00CF5897">
        <w:rPr>
          <w:rFonts w:ascii="Arial" w:hAnsi="Arial" w:cs="Arial"/>
        </w:rPr>
        <w:lastRenderedPageBreak/>
        <w:t xml:space="preserve">Uwagi (pole nieobowiązkowe). </w:t>
      </w:r>
    </w:p>
    <w:p w14:paraId="29B2A70C" w14:textId="77777777" w:rsidR="00DE0879" w:rsidRPr="00CF5897" w:rsidRDefault="00DE0879" w:rsidP="00514CB8">
      <w:pPr>
        <w:spacing w:line="360" w:lineRule="auto"/>
        <w:jc w:val="both"/>
        <w:rPr>
          <w:rFonts w:ascii="Arial" w:hAnsi="Arial" w:cs="Arial"/>
          <w:color w:val="000000" w:themeColor="text1"/>
          <w:sz w:val="24"/>
          <w:szCs w:val="24"/>
        </w:rPr>
      </w:pPr>
    </w:p>
    <w:p w14:paraId="078FEFD9" w14:textId="4267F870" w:rsidR="00754424" w:rsidRPr="00CF5897" w:rsidRDefault="00A75B67" w:rsidP="00514CB8">
      <w:pPr>
        <w:spacing w:line="360" w:lineRule="auto"/>
        <w:jc w:val="both"/>
        <w:rPr>
          <w:rFonts w:ascii="Arial" w:hAnsi="Arial" w:cs="Arial"/>
          <w:color w:val="000000" w:themeColor="text1"/>
          <w:sz w:val="24"/>
          <w:szCs w:val="24"/>
        </w:rPr>
      </w:pPr>
      <w:bookmarkStart w:id="150" w:name="_Hlk193916112"/>
      <w:r w:rsidRPr="00CF5897">
        <w:rPr>
          <w:rFonts w:ascii="Arial" w:hAnsi="Arial" w:cs="Arial"/>
          <w:color w:val="000000" w:themeColor="text1"/>
          <w:sz w:val="24"/>
          <w:szCs w:val="24"/>
        </w:rPr>
        <w:t>Masz możliwość przejścia</w:t>
      </w:r>
      <w:r w:rsidR="00754424" w:rsidRPr="00CF5897">
        <w:rPr>
          <w:rFonts w:ascii="Arial" w:hAnsi="Arial" w:cs="Arial"/>
          <w:color w:val="000000" w:themeColor="text1"/>
          <w:sz w:val="24"/>
          <w:szCs w:val="24"/>
        </w:rPr>
        <w:t xml:space="preserve"> do edycji poszczególnych pozycji na liście, zwijani</w:t>
      </w:r>
      <w:r w:rsidRPr="00CF5897">
        <w:rPr>
          <w:rFonts w:ascii="Arial" w:hAnsi="Arial" w:cs="Arial"/>
          <w:color w:val="000000" w:themeColor="text1"/>
          <w:sz w:val="24"/>
          <w:szCs w:val="24"/>
        </w:rPr>
        <w:t>a</w:t>
      </w:r>
      <w:r w:rsidR="00754424" w:rsidRPr="00CF5897">
        <w:rPr>
          <w:rFonts w:ascii="Arial" w:hAnsi="Arial" w:cs="Arial"/>
          <w:color w:val="000000" w:themeColor="text1"/>
          <w:sz w:val="24"/>
          <w:szCs w:val="24"/>
        </w:rPr>
        <w:t>/rozwijani</w:t>
      </w:r>
      <w:r w:rsidRPr="00CF5897">
        <w:rPr>
          <w:rFonts w:ascii="Arial" w:hAnsi="Arial" w:cs="Arial"/>
          <w:color w:val="000000" w:themeColor="text1"/>
          <w:sz w:val="24"/>
          <w:szCs w:val="24"/>
        </w:rPr>
        <w:t>a</w:t>
      </w:r>
      <w:r w:rsidR="00754424" w:rsidRPr="00CF5897">
        <w:rPr>
          <w:rFonts w:ascii="Arial" w:hAnsi="Arial" w:cs="Arial"/>
          <w:color w:val="000000" w:themeColor="text1"/>
          <w:sz w:val="24"/>
          <w:szCs w:val="24"/>
        </w:rPr>
        <w:t xml:space="preserve"> pojedynczych lub wszystkich zwrotów/korekt oraz filtrowani</w:t>
      </w:r>
      <w:r w:rsidRPr="00CF5897">
        <w:rPr>
          <w:rFonts w:ascii="Arial" w:hAnsi="Arial" w:cs="Arial"/>
          <w:color w:val="000000" w:themeColor="text1"/>
          <w:sz w:val="24"/>
          <w:szCs w:val="24"/>
        </w:rPr>
        <w:t>a</w:t>
      </w:r>
      <w:r w:rsidR="00754424" w:rsidRPr="00CF5897">
        <w:rPr>
          <w:rFonts w:ascii="Arial" w:hAnsi="Arial" w:cs="Arial"/>
          <w:color w:val="000000" w:themeColor="text1"/>
          <w:sz w:val="24"/>
          <w:szCs w:val="24"/>
        </w:rPr>
        <w:t xml:space="preserve"> listy. </w:t>
      </w:r>
    </w:p>
    <w:bookmarkEnd w:id="150"/>
    <w:p w14:paraId="37F10504" w14:textId="5FB80A16" w:rsidR="00754424" w:rsidRPr="00CF5897" w:rsidRDefault="00A75B67"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Aby dodać</w:t>
      </w:r>
      <w:r w:rsidR="00754424" w:rsidRPr="00CF5897">
        <w:rPr>
          <w:rFonts w:ascii="Arial" w:hAnsi="Arial" w:cs="Arial"/>
          <w:color w:val="000000" w:themeColor="text1"/>
          <w:sz w:val="24"/>
          <w:szCs w:val="24"/>
        </w:rPr>
        <w:t xml:space="preserve"> now</w:t>
      </w:r>
      <w:r w:rsidRPr="00CF5897">
        <w:rPr>
          <w:rFonts w:ascii="Arial" w:hAnsi="Arial" w:cs="Arial"/>
          <w:color w:val="000000" w:themeColor="text1"/>
          <w:sz w:val="24"/>
          <w:szCs w:val="24"/>
        </w:rPr>
        <w:t>ą</w:t>
      </w:r>
      <w:r w:rsidR="00754424" w:rsidRPr="00CF5897">
        <w:rPr>
          <w:rFonts w:ascii="Arial" w:hAnsi="Arial" w:cs="Arial"/>
          <w:color w:val="000000" w:themeColor="text1"/>
          <w:sz w:val="24"/>
          <w:szCs w:val="24"/>
        </w:rPr>
        <w:t xml:space="preserve"> pozycj</w:t>
      </w:r>
      <w:r w:rsidRPr="00CF5897">
        <w:rPr>
          <w:rFonts w:ascii="Arial" w:hAnsi="Arial" w:cs="Arial"/>
          <w:color w:val="000000" w:themeColor="text1"/>
          <w:sz w:val="24"/>
          <w:szCs w:val="24"/>
        </w:rPr>
        <w:t xml:space="preserve">ę </w:t>
      </w:r>
      <w:r w:rsidR="00754424" w:rsidRPr="00CF5897">
        <w:rPr>
          <w:rFonts w:ascii="Arial" w:hAnsi="Arial" w:cs="Arial"/>
          <w:color w:val="000000" w:themeColor="text1"/>
          <w:sz w:val="24"/>
          <w:szCs w:val="24"/>
        </w:rPr>
        <w:t>do listy</w:t>
      </w:r>
      <w:r w:rsidR="006C0638" w:rsidRPr="00CF5897">
        <w:rPr>
          <w:rFonts w:ascii="Arial" w:hAnsi="Arial" w:cs="Arial"/>
          <w:color w:val="000000" w:themeColor="text1"/>
          <w:sz w:val="24"/>
          <w:szCs w:val="24"/>
        </w:rPr>
        <w:t>,</w:t>
      </w:r>
      <w:r w:rsidR="00754424"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wybierz przycisk</w:t>
      </w:r>
      <w:r w:rsidR="00754424" w:rsidRPr="00CF5897">
        <w:rPr>
          <w:rFonts w:ascii="Arial" w:hAnsi="Arial" w:cs="Arial"/>
          <w:color w:val="000000" w:themeColor="text1"/>
          <w:sz w:val="24"/>
          <w:szCs w:val="24"/>
        </w:rPr>
        <w:t xml:space="preserve"> </w:t>
      </w:r>
      <w:r w:rsidR="00754424" w:rsidRPr="00CF5897">
        <w:rPr>
          <w:rFonts w:ascii="Arial" w:hAnsi="Arial" w:cs="Arial"/>
          <w:i/>
          <w:iCs/>
          <w:color w:val="000000" w:themeColor="text1"/>
          <w:sz w:val="24"/>
          <w:szCs w:val="24"/>
        </w:rPr>
        <w:t>Dodaj zwrot/korektę</w:t>
      </w:r>
      <w:r w:rsidR="00754424" w:rsidRPr="00CF5897">
        <w:rPr>
          <w:rFonts w:ascii="Arial" w:hAnsi="Arial" w:cs="Arial"/>
          <w:color w:val="000000" w:themeColor="text1"/>
          <w:sz w:val="24"/>
          <w:szCs w:val="24"/>
        </w:rPr>
        <w:t xml:space="preserve">. </w:t>
      </w:r>
    </w:p>
    <w:p w14:paraId="24774762" w14:textId="5F7C0D36" w:rsidR="00A75B67" w:rsidRPr="00CF5897" w:rsidRDefault="006C0638">
      <w:pPr>
        <w:keepNext/>
        <w:spacing w:line="360" w:lineRule="auto"/>
        <w:jc w:val="both"/>
        <w:rPr>
          <w:rFonts w:ascii="Arial" w:hAnsi="Arial" w:cs="Arial"/>
        </w:rPr>
      </w:pPr>
      <w:r w:rsidRPr="00CF5897">
        <w:rPr>
          <w:rFonts w:ascii="Arial" w:hAnsi="Arial" w:cs="Arial"/>
          <w:noProof/>
        </w:rPr>
        <w:drawing>
          <wp:inline distT="0" distB="0" distL="0" distR="0" wp14:anchorId="39A921F4" wp14:editId="455C3C91">
            <wp:extent cx="5215181" cy="3780000"/>
            <wp:effectExtent l="0" t="0" r="5080" b="0"/>
            <wp:docPr id="7" name="Obraz 7" descr="Widok formularza dodawania nowego zwrotu/korekty. Widoczne są pola wyboru wniosku o płatność, zadania oraz kategorii kosztów, pole numeru dokumentu oznaczone jako opcjonalne, pola kwot: wydatki ogółem, wydatki kwalifikowalne i dofinansowanie, a także pole uwag i komentarzy oznaczone jako opcjo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idok formularza dodawania nowego zwrotu/korekty. Widoczne są pola wyboru wniosku o płatność, zadania oraz kategorii kosztów, pole numeru dokumentu oznaczone jako opcjonalne, pola kwot: wydatki ogółem, wydatki kwalifikowalne i dofinansowanie, a także pole uwag i komentarzy oznaczone jako opcjonalne."/>
                    <pic:cNvPicPr/>
                  </pic:nvPicPr>
                  <pic:blipFill>
                    <a:blip r:embed="rId40"/>
                    <a:stretch>
                      <a:fillRect/>
                    </a:stretch>
                  </pic:blipFill>
                  <pic:spPr>
                    <a:xfrm>
                      <a:off x="0" y="0"/>
                      <a:ext cx="5215181" cy="3780000"/>
                    </a:xfrm>
                    <a:prstGeom prst="rect">
                      <a:avLst/>
                    </a:prstGeom>
                  </pic:spPr>
                </pic:pic>
              </a:graphicData>
            </a:graphic>
          </wp:inline>
        </w:drawing>
      </w:r>
    </w:p>
    <w:p w14:paraId="28F59401" w14:textId="508B01CE" w:rsidR="00754424" w:rsidRPr="00CF5897" w:rsidRDefault="00A75B67" w:rsidP="00D0034A">
      <w:pPr>
        <w:pStyle w:val="Legenda"/>
        <w:jc w:val="both"/>
        <w:rPr>
          <w:rFonts w:ascii="Arial" w:hAnsi="Arial" w:cs="Arial"/>
        </w:rPr>
      </w:pPr>
      <w:bookmarkStart w:id="151" w:name="_Toc219977084"/>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29</w:t>
      </w:r>
      <w:r w:rsidRPr="00CF5897">
        <w:rPr>
          <w:rFonts w:ascii="Arial" w:hAnsi="Arial" w:cs="Arial"/>
        </w:rPr>
        <w:fldChar w:fldCharType="end"/>
      </w:r>
      <w:r w:rsidRPr="00CF5897">
        <w:rPr>
          <w:rFonts w:ascii="Arial" w:hAnsi="Arial" w:cs="Arial"/>
        </w:rPr>
        <w:t xml:space="preserve">. </w:t>
      </w:r>
      <w:r w:rsidR="00DE0879" w:rsidRPr="00CF5897">
        <w:rPr>
          <w:rFonts w:ascii="Arial" w:hAnsi="Arial" w:cs="Arial"/>
        </w:rPr>
        <w:t>Dodawanie</w:t>
      </w:r>
      <w:r w:rsidRPr="00CF5897">
        <w:rPr>
          <w:rFonts w:ascii="Arial" w:hAnsi="Arial" w:cs="Arial"/>
        </w:rPr>
        <w:t xml:space="preserve"> nowego zwrotu/korekty</w:t>
      </w:r>
      <w:bookmarkEnd w:id="151"/>
    </w:p>
    <w:p w14:paraId="6971507B" w14:textId="54E02D29" w:rsidR="00DE7450" w:rsidRPr="00DE7450" w:rsidRDefault="00DE7450" w:rsidP="00DE7450">
      <w:pPr>
        <w:spacing w:line="360" w:lineRule="auto"/>
        <w:jc w:val="both"/>
        <w:rPr>
          <w:rFonts w:ascii="Arial" w:hAnsi="Arial" w:cs="Arial"/>
          <w:color w:val="000000" w:themeColor="text1"/>
          <w:sz w:val="24"/>
          <w:szCs w:val="24"/>
        </w:rPr>
      </w:pPr>
      <w:bookmarkStart w:id="152" w:name="_Hlk205939863"/>
      <w:bookmarkStart w:id="153" w:name="_Hlk193915958"/>
      <w:r w:rsidRPr="00DE7450">
        <w:rPr>
          <w:rFonts w:ascii="Arial" w:hAnsi="Arial" w:cs="Arial"/>
          <w:color w:val="000000" w:themeColor="text1"/>
          <w:sz w:val="24"/>
          <w:szCs w:val="24"/>
        </w:rPr>
        <w:t xml:space="preserve">Podczas dodawania lub edycji pozycji w polu </w:t>
      </w:r>
      <w:r w:rsidRPr="00514CB8">
        <w:rPr>
          <w:rFonts w:ascii="Arial" w:hAnsi="Arial" w:cs="Arial"/>
          <w:i/>
          <w:iCs/>
          <w:color w:val="000000" w:themeColor="text1"/>
          <w:sz w:val="24"/>
          <w:szCs w:val="24"/>
        </w:rPr>
        <w:t>Kategoria kosztów – Nazwa kosztu / Ryczałtu</w:t>
      </w:r>
      <w:r w:rsidRPr="00DE7450">
        <w:rPr>
          <w:rFonts w:ascii="Arial" w:hAnsi="Arial" w:cs="Arial"/>
          <w:color w:val="000000" w:themeColor="text1"/>
          <w:sz w:val="24"/>
          <w:szCs w:val="24"/>
        </w:rPr>
        <w:t xml:space="preserve"> użytkownik wybiera z rozwijalnej listy:</w:t>
      </w:r>
    </w:p>
    <w:p w14:paraId="7A8BEF09" w14:textId="460ADEFA" w:rsidR="00DE7450" w:rsidRDefault="00DE7450" w:rsidP="002B1BCB">
      <w:pPr>
        <w:pStyle w:val="Akapitzlist"/>
        <w:numPr>
          <w:ilvl w:val="0"/>
          <w:numId w:val="32"/>
        </w:numPr>
        <w:spacing w:line="360" w:lineRule="auto"/>
        <w:jc w:val="both"/>
        <w:rPr>
          <w:rFonts w:ascii="Arial" w:hAnsi="Arial" w:cs="Arial"/>
          <w:color w:val="000000" w:themeColor="text1"/>
        </w:rPr>
      </w:pPr>
      <w:r w:rsidRPr="00DE7450">
        <w:rPr>
          <w:rFonts w:ascii="Arial" w:hAnsi="Arial" w:cs="Arial"/>
          <w:color w:val="000000" w:themeColor="text1"/>
        </w:rPr>
        <w:t>kombinację liczby porządkowej pozycji budżetowej, kategorii kosztów oraz</w:t>
      </w:r>
      <w:r>
        <w:rPr>
          <w:rFonts w:ascii="Arial" w:hAnsi="Arial" w:cs="Arial"/>
          <w:color w:val="000000" w:themeColor="text1"/>
        </w:rPr>
        <w:t> </w:t>
      </w:r>
      <w:r w:rsidRPr="00DE7450">
        <w:rPr>
          <w:rFonts w:ascii="Arial" w:hAnsi="Arial" w:cs="Arial"/>
          <w:color w:val="000000" w:themeColor="text1"/>
        </w:rPr>
        <w:t>nazwy kosztu, lub</w:t>
      </w:r>
    </w:p>
    <w:p w14:paraId="02891FBD" w14:textId="692CE64C" w:rsidR="00DE7450" w:rsidRPr="00DE7450" w:rsidRDefault="00DE7450" w:rsidP="00514CB8">
      <w:pPr>
        <w:pStyle w:val="Akapitzlist"/>
        <w:numPr>
          <w:ilvl w:val="0"/>
          <w:numId w:val="32"/>
        </w:numPr>
        <w:spacing w:line="360" w:lineRule="auto"/>
        <w:jc w:val="both"/>
        <w:rPr>
          <w:rFonts w:ascii="Arial" w:hAnsi="Arial" w:cs="Arial"/>
          <w:color w:val="000000" w:themeColor="text1"/>
        </w:rPr>
      </w:pPr>
      <w:r w:rsidRPr="00DE7450">
        <w:rPr>
          <w:rFonts w:ascii="Arial" w:hAnsi="Arial" w:cs="Arial"/>
          <w:color w:val="000000" w:themeColor="text1"/>
        </w:rPr>
        <w:t>kombinację liczby porządkowej, rodzaju ryczałtu i nazwy ryczałtu.</w:t>
      </w:r>
    </w:p>
    <w:bookmarkEnd w:id="152"/>
    <w:p w14:paraId="16D0A628" w14:textId="77777777" w:rsidR="00DE7450" w:rsidRDefault="00DE7450" w:rsidP="00454956">
      <w:pPr>
        <w:spacing w:line="360" w:lineRule="auto"/>
        <w:jc w:val="both"/>
        <w:rPr>
          <w:rFonts w:ascii="Arial" w:hAnsi="Arial" w:cs="Arial"/>
          <w:b/>
          <w:bCs/>
          <w:color w:val="000000" w:themeColor="text1"/>
          <w:sz w:val="24"/>
          <w:szCs w:val="24"/>
          <w:u w:val="single"/>
        </w:rPr>
      </w:pPr>
    </w:p>
    <w:p w14:paraId="2080CA1B" w14:textId="2604878B" w:rsidR="00454956" w:rsidRPr="00CF5897" w:rsidRDefault="00454956" w:rsidP="00454956">
      <w:pPr>
        <w:spacing w:line="360" w:lineRule="auto"/>
        <w:jc w:val="both"/>
        <w:rPr>
          <w:rFonts w:ascii="Arial" w:hAnsi="Arial" w:cs="Arial"/>
          <w:color w:val="000000" w:themeColor="text1"/>
          <w:sz w:val="24"/>
          <w:szCs w:val="24"/>
        </w:rPr>
      </w:pPr>
      <w:r w:rsidRPr="00CF5897">
        <w:rPr>
          <w:rFonts w:ascii="Arial" w:hAnsi="Arial" w:cs="Arial"/>
          <w:b/>
          <w:bCs/>
          <w:color w:val="000000" w:themeColor="text1"/>
          <w:sz w:val="24"/>
          <w:szCs w:val="24"/>
          <w:u w:val="single"/>
        </w:rPr>
        <w:t>Uwaga:</w:t>
      </w:r>
    </w:p>
    <w:p w14:paraId="048AE85B" w14:textId="06101A59" w:rsidR="00454956" w:rsidRPr="00CF5897" w:rsidRDefault="00454956" w:rsidP="00514CB8">
      <w:pPr>
        <w:spacing w:line="360" w:lineRule="auto"/>
        <w:jc w:val="both"/>
        <w:rPr>
          <w:rFonts w:ascii="Arial" w:hAnsi="Arial" w:cs="Arial"/>
          <w:i/>
          <w:iCs/>
          <w:color w:val="000000" w:themeColor="text1"/>
          <w:sz w:val="24"/>
          <w:szCs w:val="24"/>
        </w:rPr>
      </w:pPr>
      <w:r w:rsidRPr="00CF5897">
        <w:rPr>
          <w:rFonts w:ascii="Arial" w:hAnsi="Arial" w:cs="Arial"/>
          <w:i/>
          <w:iCs/>
          <w:color w:val="000000" w:themeColor="text1"/>
          <w:sz w:val="24"/>
          <w:szCs w:val="24"/>
        </w:rPr>
        <w:t xml:space="preserve">Jeśli wskazany koszt albo ryczałt nie występuje na wskazanym przez użytkownika wniosku o płatność (tj. nie wykazano dla niego wydatków bieżących lub suma </w:t>
      </w:r>
      <w:r w:rsidRPr="00CF5897">
        <w:rPr>
          <w:rFonts w:ascii="Arial" w:hAnsi="Arial" w:cs="Arial"/>
          <w:i/>
          <w:iCs/>
          <w:color w:val="000000" w:themeColor="text1"/>
          <w:sz w:val="24"/>
          <w:szCs w:val="24"/>
        </w:rPr>
        <w:lastRenderedPageBreak/>
        <w:t>zwrotów/korekt nie jest dodatnia), to kwota wydatków ogółem nie może być mniejsza od 0.</w:t>
      </w:r>
    </w:p>
    <w:p w14:paraId="184BF196" w14:textId="641AAE9F" w:rsidR="00454956" w:rsidRPr="00CF5897" w:rsidRDefault="00021D3A" w:rsidP="00754424">
      <w:pPr>
        <w:spacing w:line="360" w:lineRule="auto"/>
        <w:jc w:val="both"/>
        <w:rPr>
          <w:rFonts w:ascii="Arial" w:hAnsi="Arial" w:cs="Arial"/>
          <w:i/>
          <w:iCs/>
          <w:color w:val="000000" w:themeColor="text1"/>
          <w:sz w:val="24"/>
          <w:szCs w:val="24"/>
        </w:rPr>
      </w:pPr>
      <w:r w:rsidRPr="00021D3A">
        <w:rPr>
          <w:noProof/>
        </w:rPr>
        <w:t xml:space="preserve"> </w:t>
      </w:r>
      <w:r w:rsidRPr="00021D3A">
        <w:rPr>
          <w:rFonts w:ascii="Arial" w:hAnsi="Arial" w:cs="Arial"/>
          <w:i/>
          <w:iCs/>
          <w:noProof/>
          <w:color w:val="000000" w:themeColor="text1"/>
          <w:sz w:val="24"/>
          <w:szCs w:val="24"/>
        </w:rPr>
        <w:drawing>
          <wp:inline distT="0" distB="0" distL="0" distR="0" wp14:anchorId="64DA7761" wp14:editId="1B0E3F0A">
            <wp:extent cx="5759450" cy="3141345"/>
            <wp:effectExtent l="0" t="0" r="0" b="1905"/>
            <wp:docPr id="697127389" name="Obraz 1" descr="Widok istniejącej korekty wydatku, obejmujący informacje o numerze wniosku o płatność, zadaniu, kategorii kosztów, numerze dokumentu, kwotach wydatków ogółem, kwalifikowalnych i dofinansowania oraz polu uwag i komentarzy, z dostępnymi akcjami edycji lub usunięcia kor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27389" name="Obraz 1" descr="Widok istniejącej korekty wydatku, obejmujący informacje o numerze wniosku o płatność, zadaniu, kategorii kosztów, numerze dokumentu, kwotach wydatków ogółem, kwalifikowalnych i dofinansowania oraz polu uwag i komentarzy, z dostępnymi akcjami edycji lub usunięcia korekty."/>
                    <pic:cNvPicPr/>
                  </pic:nvPicPr>
                  <pic:blipFill>
                    <a:blip r:embed="rId41"/>
                    <a:stretch>
                      <a:fillRect/>
                    </a:stretch>
                  </pic:blipFill>
                  <pic:spPr>
                    <a:xfrm>
                      <a:off x="0" y="0"/>
                      <a:ext cx="5759450" cy="3141345"/>
                    </a:xfrm>
                    <a:prstGeom prst="rect">
                      <a:avLst/>
                    </a:prstGeom>
                  </pic:spPr>
                </pic:pic>
              </a:graphicData>
            </a:graphic>
          </wp:inline>
        </w:drawing>
      </w:r>
    </w:p>
    <w:p w14:paraId="7BBC4DF5" w14:textId="6C45B368" w:rsidR="00454956" w:rsidRPr="00CF5897" w:rsidRDefault="00454956" w:rsidP="00454956">
      <w:pPr>
        <w:pStyle w:val="Legenda"/>
        <w:jc w:val="both"/>
        <w:rPr>
          <w:rFonts w:ascii="Arial" w:hAnsi="Arial" w:cs="Arial"/>
          <w:sz w:val="24"/>
          <w:szCs w:val="24"/>
        </w:rPr>
      </w:pPr>
      <w:bookmarkStart w:id="154" w:name="_Toc219977085"/>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30</w:t>
      </w:r>
      <w:r w:rsidRPr="00CF5897">
        <w:rPr>
          <w:rFonts w:ascii="Arial" w:hAnsi="Arial" w:cs="Arial"/>
        </w:rPr>
        <w:fldChar w:fldCharType="end"/>
      </w:r>
      <w:r w:rsidRPr="00CF5897">
        <w:rPr>
          <w:rFonts w:ascii="Arial" w:hAnsi="Arial" w:cs="Arial"/>
        </w:rPr>
        <w:t>. Widok funkcji dostępnych w ramach pozycji zwrotu/korekty</w:t>
      </w:r>
      <w:bookmarkEnd w:id="154"/>
    </w:p>
    <w:bookmarkEnd w:id="153"/>
    <w:p w14:paraId="703BBE48" w14:textId="679F56D8" w:rsidR="00754424" w:rsidRPr="00CF5897" w:rsidRDefault="006C0638" w:rsidP="00514CB8">
      <w:pPr>
        <w:spacing w:line="360" w:lineRule="auto"/>
        <w:jc w:val="both"/>
        <w:rPr>
          <w:rFonts w:ascii="Arial" w:hAnsi="Arial" w:cs="Arial"/>
          <w:color w:val="000000" w:themeColor="text1"/>
        </w:rPr>
      </w:pPr>
      <w:r w:rsidRPr="00CF5897">
        <w:rPr>
          <w:rFonts w:ascii="Arial" w:hAnsi="Arial" w:cs="Arial"/>
          <w:color w:val="000000" w:themeColor="text1"/>
          <w:sz w:val="24"/>
          <w:szCs w:val="24"/>
        </w:rPr>
        <w:t>Aby edytować pozycję, wybierz</w:t>
      </w:r>
      <w:r w:rsidR="00A75B67" w:rsidRPr="00CF5897">
        <w:rPr>
          <w:rFonts w:ascii="Arial" w:hAnsi="Arial" w:cs="Arial"/>
          <w:color w:val="000000" w:themeColor="text1"/>
          <w:sz w:val="24"/>
          <w:szCs w:val="24"/>
        </w:rPr>
        <w:t xml:space="preserve"> funkcj</w:t>
      </w:r>
      <w:r w:rsidRPr="00CF5897">
        <w:rPr>
          <w:rFonts w:ascii="Arial" w:hAnsi="Arial" w:cs="Arial"/>
          <w:color w:val="000000" w:themeColor="text1"/>
          <w:sz w:val="24"/>
          <w:szCs w:val="24"/>
        </w:rPr>
        <w:t>ę</w:t>
      </w:r>
      <w:r w:rsidR="00A75B67" w:rsidRPr="00CF5897">
        <w:rPr>
          <w:rFonts w:ascii="Arial" w:hAnsi="Arial" w:cs="Arial"/>
          <w:color w:val="000000" w:themeColor="text1"/>
          <w:sz w:val="24"/>
          <w:szCs w:val="24"/>
        </w:rPr>
        <w:t xml:space="preserve"> </w:t>
      </w:r>
      <w:r w:rsidR="00A75B67" w:rsidRPr="00CF5897">
        <w:rPr>
          <w:rFonts w:ascii="Arial" w:hAnsi="Arial" w:cs="Arial"/>
          <w:i/>
          <w:iCs/>
          <w:color w:val="000000" w:themeColor="text1"/>
          <w:sz w:val="24"/>
          <w:szCs w:val="24"/>
        </w:rPr>
        <w:t>Edytuj</w:t>
      </w:r>
      <w:r w:rsidR="00754424"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 xml:space="preserve">z menu trzech kropek na niebieskiej belce wybranego zwrotu/korekty, </w:t>
      </w:r>
      <w:r w:rsidR="00754424" w:rsidRPr="00CF5897">
        <w:rPr>
          <w:rFonts w:ascii="Arial" w:hAnsi="Arial" w:cs="Arial"/>
          <w:color w:val="000000" w:themeColor="text1"/>
          <w:sz w:val="24"/>
          <w:szCs w:val="24"/>
        </w:rPr>
        <w:t>pola na ekranie stają się edytowalne</w:t>
      </w:r>
      <w:r w:rsidRPr="00CF5897">
        <w:rPr>
          <w:rFonts w:ascii="Arial" w:hAnsi="Arial" w:cs="Arial"/>
          <w:color w:val="000000" w:themeColor="text1"/>
          <w:sz w:val="24"/>
          <w:szCs w:val="24"/>
        </w:rPr>
        <w:t xml:space="preserve">, a w prawym dolnym rogu ekranu </w:t>
      </w:r>
      <w:r w:rsidR="00754424" w:rsidRPr="00CF5897">
        <w:rPr>
          <w:rFonts w:ascii="Arial" w:hAnsi="Arial" w:cs="Arial"/>
          <w:color w:val="000000" w:themeColor="text1"/>
          <w:sz w:val="24"/>
          <w:szCs w:val="24"/>
        </w:rPr>
        <w:t>pojawiają się dodatkowe przyciski</w:t>
      </w:r>
      <w:r w:rsidRPr="00CF5897">
        <w:rPr>
          <w:rFonts w:ascii="Arial" w:hAnsi="Arial" w:cs="Arial"/>
          <w:color w:val="000000" w:themeColor="text1"/>
          <w:sz w:val="24"/>
          <w:szCs w:val="24"/>
        </w:rPr>
        <w:t>:</w:t>
      </w:r>
    </w:p>
    <w:p w14:paraId="3EFFBAC8" w14:textId="77777777" w:rsidR="00754424" w:rsidRPr="00CF5897" w:rsidRDefault="00754424" w:rsidP="00514CB8">
      <w:pPr>
        <w:numPr>
          <w:ilvl w:val="0"/>
          <w:numId w:val="2"/>
        </w:numPr>
        <w:spacing w:line="360" w:lineRule="auto"/>
        <w:jc w:val="both"/>
        <w:rPr>
          <w:rFonts w:ascii="Arial" w:hAnsi="Arial" w:cs="Arial"/>
          <w:color w:val="000000" w:themeColor="text1"/>
          <w:sz w:val="24"/>
          <w:szCs w:val="24"/>
        </w:rPr>
      </w:pPr>
      <w:r w:rsidRPr="00CF5897">
        <w:rPr>
          <w:rFonts w:ascii="Arial" w:hAnsi="Arial" w:cs="Arial"/>
          <w:i/>
          <w:iCs/>
          <w:color w:val="000000" w:themeColor="text1"/>
          <w:sz w:val="24"/>
          <w:szCs w:val="24"/>
        </w:rPr>
        <w:t>Zapisz</w:t>
      </w:r>
      <w:r w:rsidRPr="00CF5897">
        <w:rPr>
          <w:rFonts w:ascii="Arial" w:hAnsi="Arial" w:cs="Arial"/>
          <w:color w:val="000000" w:themeColor="text1"/>
          <w:sz w:val="24"/>
          <w:szCs w:val="24"/>
        </w:rPr>
        <w:t xml:space="preserve"> – skutkuje zapisem wprowadzonych zmian, </w:t>
      </w:r>
    </w:p>
    <w:p w14:paraId="73AD5069" w14:textId="77777777" w:rsidR="00754424" w:rsidRPr="00CF5897" w:rsidRDefault="00754424" w:rsidP="00514CB8">
      <w:pPr>
        <w:pStyle w:val="Akapitzlist"/>
        <w:numPr>
          <w:ilvl w:val="0"/>
          <w:numId w:val="2"/>
        </w:numPr>
        <w:jc w:val="both"/>
        <w:rPr>
          <w:rFonts w:ascii="Arial" w:hAnsi="Arial" w:cs="Arial"/>
        </w:rPr>
      </w:pPr>
      <w:r w:rsidRPr="00CF5897">
        <w:rPr>
          <w:rFonts w:ascii="Arial" w:hAnsi="Arial" w:cs="Arial"/>
          <w:i/>
          <w:iCs/>
          <w:color w:val="000000" w:themeColor="text1"/>
        </w:rPr>
        <w:t>Anuluj</w:t>
      </w:r>
      <w:r w:rsidRPr="00CF5897">
        <w:rPr>
          <w:rFonts w:ascii="Arial" w:hAnsi="Arial" w:cs="Arial"/>
          <w:color w:val="000000" w:themeColor="text1"/>
        </w:rPr>
        <w:t xml:space="preserve"> - skutkuje zakończeniem edycji bez zapisu wprowadzonych zmian.</w:t>
      </w:r>
    </w:p>
    <w:p w14:paraId="68C328EC" w14:textId="75EF9532" w:rsidR="006C0638" w:rsidRPr="00CF5897" w:rsidRDefault="006C0638" w:rsidP="00514CB8">
      <w:pPr>
        <w:jc w:val="both"/>
        <w:rPr>
          <w:rFonts w:ascii="Arial" w:hAnsi="Arial" w:cs="Arial"/>
        </w:rPr>
      </w:pPr>
    </w:p>
    <w:p w14:paraId="7C50F5C7" w14:textId="14C4FBAD" w:rsidR="006C0638" w:rsidRPr="00CF5897" w:rsidRDefault="006C0638" w:rsidP="00514CB8">
      <w:pPr>
        <w:spacing w:line="360" w:lineRule="auto"/>
        <w:jc w:val="both"/>
        <w:rPr>
          <w:rFonts w:ascii="Arial" w:hAnsi="Arial" w:cs="Arial"/>
          <w:color w:val="000000" w:themeColor="text1"/>
        </w:rPr>
      </w:pPr>
      <w:bookmarkStart w:id="155" w:name="_Hlk193916009"/>
      <w:r w:rsidRPr="00CF5897">
        <w:rPr>
          <w:rFonts w:ascii="Arial" w:hAnsi="Arial" w:cs="Arial"/>
          <w:color w:val="000000" w:themeColor="text1"/>
          <w:sz w:val="24"/>
          <w:szCs w:val="24"/>
        </w:rPr>
        <w:t xml:space="preserve">Aby usunąć zwrot/korektę naciśnij przycisk </w:t>
      </w:r>
      <w:r w:rsidRPr="00CF5897">
        <w:rPr>
          <w:rFonts w:ascii="Arial" w:hAnsi="Arial" w:cs="Arial"/>
          <w:i/>
          <w:iCs/>
          <w:color w:val="000000" w:themeColor="text1"/>
          <w:sz w:val="24"/>
          <w:szCs w:val="24"/>
        </w:rPr>
        <w:t>Usuń</w:t>
      </w:r>
      <w:r w:rsidRPr="00CF5897">
        <w:rPr>
          <w:rFonts w:ascii="Arial" w:hAnsi="Arial" w:cs="Arial"/>
          <w:color w:val="000000" w:themeColor="text1"/>
          <w:sz w:val="24"/>
          <w:szCs w:val="24"/>
        </w:rPr>
        <w:t xml:space="preserve"> z menu trzech kropek na niebieskiej belce wybrane</w:t>
      </w:r>
      <w:r w:rsidR="00566DFB" w:rsidRPr="00CF5897">
        <w:rPr>
          <w:rFonts w:ascii="Arial" w:hAnsi="Arial" w:cs="Arial"/>
          <w:color w:val="000000" w:themeColor="text1"/>
          <w:sz w:val="24"/>
          <w:szCs w:val="24"/>
        </w:rPr>
        <w:t>j pozycji.</w:t>
      </w:r>
    </w:p>
    <w:bookmarkEnd w:id="155"/>
    <w:p w14:paraId="54FAC10E" w14:textId="6EAA02B2" w:rsidR="00454956" w:rsidRPr="00CF5897" w:rsidRDefault="00454956">
      <w:pPr>
        <w:rPr>
          <w:rFonts w:ascii="Arial" w:eastAsiaTheme="majorEastAsia" w:hAnsi="Arial" w:cs="Arial"/>
          <w:color w:val="000000" w:themeColor="text1"/>
          <w:sz w:val="24"/>
          <w:szCs w:val="24"/>
        </w:rPr>
      </w:pPr>
    </w:p>
    <w:p w14:paraId="227CEE2E" w14:textId="4CB849F9" w:rsidR="00ED2A1B" w:rsidRPr="00CF5897" w:rsidRDefault="00ED2A1B" w:rsidP="00D0034A">
      <w:pPr>
        <w:pStyle w:val="Nagwek3"/>
        <w:spacing w:line="360" w:lineRule="auto"/>
        <w:jc w:val="both"/>
        <w:rPr>
          <w:rFonts w:ascii="Arial" w:hAnsi="Arial" w:cs="Arial"/>
        </w:rPr>
      </w:pPr>
      <w:bookmarkStart w:id="156" w:name="_Toc216830153"/>
      <w:r w:rsidRPr="00CF5897">
        <w:rPr>
          <w:rFonts w:ascii="Arial" w:hAnsi="Arial" w:cs="Arial"/>
        </w:rPr>
        <w:t>Blok danych Dochód</w:t>
      </w:r>
      <w:bookmarkEnd w:id="156"/>
    </w:p>
    <w:p w14:paraId="2DCA1DD9" w14:textId="1D351546" w:rsidR="00ED2A1B" w:rsidRPr="00CF5897" w:rsidRDefault="00ED2A1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W ramach bloku </w:t>
      </w:r>
      <w:r w:rsidR="0030378D" w:rsidRPr="00CF5897">
        <w:rPr>
          <w:rFonts w:ascii="Arial" w:hAnsi="Arial" w:cs="Arial"/>
          <w:color w:val="000000" w:themeColor="text1"/>
          <w:sz w:val="24"/>
          <w:szCs w:val="24"/>
        </w:rPr>
        <w:t>raportujesz</w:t>
      </w:r>
      <w:r w:rsidRPr="00CF5897">
        <w:rPr>
          <w:rFonts w:ascii="Arial" w:hAnsi="Arial" w:cs="Arial"/>
          <w:color w:val="000000" w:themeColor="text1"/>
          <w:sz w:val="24"/>
          <w:szCs w:val="24"/>
        </w:rPr>
        <w:t xml:space="preserve"> dochod</w:t>
      </w:r>
      <w:r w:rsidR="0030378D" w:rsidRPr="00CF5897">
        <w:rPr>
          <w:rFonts w:ascii="Arial" w:hAnsi="Arial" w:cs="Arial"/>
          <w:color w:val="000000" w:themeColor="text1"/>
          <w:sz w:val="24"/>
          <w:szCs w:val="24"/>
        </w:rPr>
        <w:t>y</w:t>
      </w:r>
      <w:r w:rsidRPr="00CF5897">
        <w:rPr>
          <w:rFonts w:ascii="Arial" w:hAnsi="Arial" w:cs="Arial"/>
          <w:color w:val="000000" w:themeColor="text1"/>
          <w:sz w:val="24"/>
          <w:szCs w:val="24"/>
        </w:rPr>
        <w:t xml:space="preserve"> osiągnięt</w:t>
      </w:r>
      <w:r w:rsidR="0030378D" w:rsidRPr="00CF5897">
        <w:rPr>
          <w:rFonts w:ascii="Arial" w:hAnsi="Arial" w:cs="Arial"/>
          <w:color w:val="000000" w:themeColor="text1"/>
          <w:sz w:val="24"/>
          <w:szCs w:val="24"/>
        </w:rPr>
        <w:t>e</w:t>
      </w:r>
      <w:r w:rsidRPr="00CF5897">
        <w:rPr>
          <w:rFonts w:ascii="Arial" w:hAnsi="Arial" w:cs="Arial"/>
          <w:color w:val="000000" w:themeColor="text1"/>
          <w:sz w:val="24"/>
          <w:szCs w:val="24"/>
        </w:rPr>
        <w:t xml:space="preserve"> </w:t>
      </w:r>
      <w:r w:rsidR="0030378D" w:rsidRPr="00CF5897">
        <w:rPr>
          <w:rFonts w:ascii="Arial" w:hAnsi="Arial" w:cs="Arial"/>
          <w:color w:val="000000" w:themeColor="text1"/>
          <w:sz w:val="24"/>
          <w:szCs w:val="24"/>
        </w:rPr>
        <w:t>w raportowanym okresie sprawozdawczym</w:t>
      </w:r>
      <w:r w:rsidRPr="00CF5897">
        <w:rPr>
          <w:rFonts w:ascii="Arial" w:hAnsi="Arial" w:cs="Arial"/>
          <w:color w:val="000000" w:themeColor="text1"/>
          <w:sz w:val="24"/>
          <w:szCs w:val="24"/>
        </w:rPr>
        <w:t xml:space="preserve">. </w:t>
      </w:r>
      <w:r w:rsidR="0030378D" w:rsidRPr="00CF5897">
        <w:rPr>
          <w:rFonts w:ascii="Arial" w:hAnsi="Arial" w:cs="Arial"/>
          <w:color w:val="000000" w:themeColor="text1"/>
          <w:sz w:val="24"/>
          <w:szCs w:val="24"/>
        </w:rPr>
        <w:t>System podsumowuje Ci wszystkie wprowadzone na wniosku dochody.</w:t>
      </w:r>
    </w:p>
    <w:p w14:paraId="3E8646D0" w14:textId="10CEF2E8" w:rsidR="00FC2CB5" w:rsidRPr="00CF5897" w:rsidRDefault="00DE0879" w:rsidP="00D0034A">
      <w:pPr>
        <w:keepNext/>
        <w:jc w:val="center"/>
        <w:rPr>
          <w:rFonts w:ascii="Arial" w:hAnsi="Arial" w:cs="Arial"/>
        </w:rPr>
      </w:pPr>
      <w:r w:rsidRPr="00CF5897">
        <w:rPr>
          <w:rFonts w:ascii="Arial" w:hAnsi="Arial" w:cs="Arial"/>
          <w:noProof/>
        </w:rPr>
        <w:lastRenderedPageBreak/>
        <w:drawing>
          <wp:inline distT="0" distB="0" distL="0" distR="0" wp14:anchorId="6E496859" wp14:editId="2DE591ED">
            <wp:extent cx="5759450" cy="4428309"/>
            <wp:effectExtent l="0" t="0" r="0" b="0"/>
            <wp:docPr id="53" name="Obraz 53" descr="Widok bloku „Dochód” prezentujący podsumowanie łącznej kwoty pomniejszającej wydatki oraz dofinansowanie, formularz dodawania nowego dochodu z polami rodzaju dochodu oraz kwot pomniejszających, a także listę zapisanych pozycji dochodów z przypisanymi wartości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Widok bloku „Dochód” prezentujący podsumowanie łącznej kwoty pomniejszającej wydatki oraz dofinansowanie, formularz dodawania nowego dochodu z polami rodzaju dochodu oraz kwot pomniejszających, a także listę zapisanych pozycji dochodów z przypisanymi wartościami."/>
                    <pic:cNvPicPr/>
                  </pic:nvPicPr>
                  <pic:blipFill rotWithShape="1">
                    <a:blip r:embed="rId42"/>
                    <a:srcRect t="-1" b="899"/>
                    <a:stretch/>
                  </pic:blipFill>
                  <pic:spPr bwMode="auto">
                    <a:xfrm>
                      <a:off x="0" y="0"/>
                      <a:ext cx="5759450" cy="4428309"/>
                    </a:xfrm>
                    <a:prstGeom prst="rect">
                      <a:avLst/>
                    </a:prstGeom>
                    <a:ln>
                      <a:noFill/>
                    </a:ln>
                    <a:extLst>
                      <a:ext uri="{53640926-AAD7-44D8-BBD7-CCE9431645EC}">
                        <a14:shadowObscured xmlns:a14="http://schemas.microsoft.com/office/drawing/2010/main"/>
                      </a:ext>
                    </a:extLst>
                  </pic:spPr>
                </pic:pic>
              </a:graphicData>
            </a:graphic>
          </wp:inline>
        </w:drawing>
      </w:r>
    </w:p>
    <w:p w14:paraId="3DE7DE15" w14:textId="07B9CA2D" w:rsidR="00ED2A1B" w:rsidRPr="00CF5897" w:rsidRDefault="00FC2CB5" w:rsidP="00D0034A">
      <w:pPr>
        <w:pStyle w:val="Legenda"/>
        <w:rPr>
          <w:rFonts w:ascii="Arial" w:hAnsi="Arial" w:cs="Arial"/>
        </w:rPr>
      </w:pPr>
      <w:bookmarkStart w:id="157" w:name="_Toc219977086"/>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31</w:t>
      </w:r>
      <w:r w:rsidRPr="00CF5897">
        <w:rPr>
          <w:rFonts w:ascii="Arial" w:hAnsi="Arial" w:cs="Arial"/>
        </w:rPr>
        <w:fldChar w:fldCharType="end"/>
      </w:r>
      <w:r w:rsidRPr="00CF5897">
        <w:rPr>
          <w:rFonts w:ascii="Arial" w:hAnsi="Arial" w:cs="Arial"/>
        </w:rPr>
        <w:t>. Widok bloku Dochód</w:t>
      </w:r>
      <w:bookmarkEnd w:id="157"/>
    </w:p>
    <w:p w14:paraId="7E9BD867" w14:textId="0782E84C" w:rsidR="00FC2CB5" w:rsidRPr="00CF5897" w:rsidRDefault="00DE0879" w:rsidP="00D0034A">
      <w:pPr>
        <w:keepNext/>
        <w:jc w:val="center"/>
        <w:rPr>
          <w:rFonts w:ascii="Arial" w:hAnsi="Arial" w:cs="Arial"/>
        </w:rPr>
      </w:pPr>
      <w:r w:rsidRPr="00CF5897">
        <w:rPr>
          <w:rFonts w:ascii="Arial" w:hAnsi="Arial" w:cs="Arial"/>
          <w:noProof/>
        </w:rPr>
        <w:lastRenderedPageBreak/>
        <w:drawing>
          <wp:inline distT="0" distB="0" distL="0" distR="0" wp14:anchorId="44165D49" wp14:editId="74F0170F">
            <wp:extent cx="5759450" cy="4449445"/>
            <wp:effectExtent l="0" t="0" r="0" b="8255"/>
            <wp:docPr id="54" name="Obraz 54" descr="Widok bloku „Dochód” zawierający podsumowanie łącznych kwot pomniejszających wydatki oraz dofinansowanie, formularz dodania nowego dochodu z polami rodzaju dochodu i kwot pomniejszających, a także listę wprowadzonych dochodów z możliwością ich edycji lub usuni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Widok bloku „Dochód” zawierający podsumowanie łącznych kwot pomniejszających wydatki oraz dofinansowanie, formularz dodania nowego dochodu z polami rodzaju dochodu i kwot pomniejszających, a także listę wprowadzonych dochodów z możliwością ich edycji lub usunięcia."/>
                    <pic:cNvPicPr/>
                  </pic:nvPicPr>
                  <pic:blipFill>
                    <a:blip r:embed="rId43"/>
                    <a:stretch>
                      <a:fillRect/>
                    </a:stretch>
                  </pic:blipFill>
                  <pic:spPr>
                    <a:xfrm>
                      <a:off x="0" y="0"/>
                      <a:ext cx="5759450" cy="4449445"/>
                    </a:xfrm>
                    <a:prstGeom prst="rect">
                      <a:avLst/>
                    </a:prstGeom>
                  </pic:spPr>
                </pic:pic>
              </a:graphicData>
            </a:graphic>
          </wp:inline>
        </w:drawing>
      </w:r>
    </w:p>
    <w:p w14:paraId="39127CEB" w14:textId="1D807705" w:rsidR="00ED2A1B" w:rsidRPr="00CF5897" w:rsidRDefault="00FC2CB5" w:rsidP="00D0034A">
      <w:pPr>
        <w:pStyle w:val="Legenda"/>
        <w:rPr>
          <w:rFonts w:ascii="Arial" w:hAnsi="Arial" w:cs="Arial"/>
        </w:rPr>
      </w:pPr>
      <w:bookmarkStart w:id="158" w:name="_Toc219977087"/>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32</w:t>
      </w:r>
      <w:r w:rsidRPr="00CF5897">
        <w:rPr>
          <w:rFonts w:ascii="Arial" w:hAnsi="Arial" w:cs="Arial"/>
        </w:rPr>
        <w:fldChar w:fldCharType="end"/>
      </w:r>
      <w:r w:rsidRPr="00CF5897">
        <w:rPr>
          <w:rFonts w:ascii="Arial" w:hAnsi="Arial" w:cs="Arial"/>
        </w:rPr>
        <w:t>. Widok funkcji dostępnych dla pozycji dochodu</w:t>
      </w:r>
      <w:bookmarkEnd w:id="158"/>
    </w:p>
    <w:bookmarkEnd w:id="127"/>
    <w:p w14:paraId="7F3DB39A" w14:textId="77777777" w:rsidR="00DF692E" w:rsidRPr="00CF5897" w:rsidRDefault="00DF692E" w:rsidP="000375AE">
      <w:pPr>
        <w:rPr>
          <w:rFonts w:ascii="Arial" w:hAnsi="Arial" w:cs="Arial"/>
        </w:rPr>
      </w:pPr>
    </w:p>
    <w:p w14:paraId="60EFCB27" w14:textId="77777777" w:rsidR="00D95325" w:rsidRPr="00CF5897" w:rsidRDefault="00D95325" w:rsidP="00291A0B">
      <w:pPr>
        <w:pStyle w:val="Nagwek3"/>
        <w:spacing w:line="360" w:lineRule="auto"/>
        <w:jc w:val="both"/>
        <w:rPr>
          <w:rFonts w:ascii="Arial" w:hAnsi="Arial" w:cs="Arial"/>
        </w:rPr>
      </w:pPr>
      <w:bookmarkStart w:id="159" w:name="_Toc94283472"/>
      <w:bookmarkStart w:id="160" w:name="_Toc216830154"/>
      <w:r w:rsidRPr="00CF5897">
        <w:rPr>
          <w:rFonts w:ascii="Arial" w:hAnsi="Arial" w:cs="Arial"/>
        </w:rPr>
        <w:t>Blok danych Oświadczenia</w:t>
      </w:r>
      <w:bookmarkEnd w:id="159"/>
      <w:bookmarkEnd w:id="160"/>
    </w:p>
    <w:p w14:paraId="6A517A72" w14:textId="77777777" w:rsidR="00D95325" w:rsidRPr="00CF5897" w:rsidRDefault="00D95325" w:rsidP="008708A0">
      <w:pPr>
        <w:spacing w:line="360" w:lineRule="auto"/>
        <w:rPr>
          <w:rFonts w:ascii="Arial" w:hAnsi="Arial" w:cs="Arial"/>
          <w:color w:val="000000" w:themeColor="text1"/>
        </w:rPr>
      </w:pPr>
    </w:p>
    <w:p w14:paraId="52D35B1A" w14:textId="01D75840"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W bloku prezentowane są sekcje, które możliwe są do edycji </w:t>
      </w:r>
      <w:r w:rsidR="00FE0223" w:rsidRPr="00CF5897">
        <w:rPr>
          <w:rFonts w:ascii="Arial" w:hAnsi="Arial" w:cs="Arial"/>
          <w:color w:val="000000" w:themeColor="text1"/>
          <w:sz w:val="24"/>
          <w:szCs w:val="24"/>
        </w:rPr>
        <w:t>przy pomocy</w:t>
      </w:r>
      <w:r w:rsidRPr="00CF5897">
        <w:rPr>
          <w:rFonts w:ascii="Arial" w:hAnsi="Arial" w:cs="Arial"/>
          <w:color w:val="000000" w:themeColor="text1"/>
          <w:sz w:val="24"/>
          <w:szCs w:val="24"/>
        </w:rPr>
        <w:t xml:space="preserve"> przycisku </w:t>
      </w:r>
      <w:r w:rsidRPr="00CF5897">
        <w:rPr>
          <w:rFonts w:ascii="Arial" w:hAnsi="Arial" w:cs="Arial"/>
          <w:i/>
          <w:iCs/>
          <w:color w:val="000000" w:themeColor="text1"/>
          <w:sz w:val="24"/>
          <w:szCs w:val="24"/>
        </w:rPr>
        <w:t>Edytuj</w:t>
      </w:r>
      <w:r w:rsidRPr="00CF5897">
        <w:rPr>
          <w:rFonts w:ascii="Arial" w:hAnsi="Arial" w:cs="Arial"/>
          <w:color w:val="000000" w:themeColor="text1"/>
          <w:sz w:val="24"/>
          <w:szCs w:val="24"/>
        </w:rPr>
        <w:t xml:space="preserve"> znajdującego się na dole strony.</w:t>
      </w:r>
    </w:p>
    <w:p w14:paraId="115ADFAC" w14:textId="21A6088C"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Widoczne sekcje to</w:t>
      </w:r>
      <w:r w:rsidR="00FE0223" w:rsidRPr="00CF5897">
        <w:rPr>
          <w:rFonts w:ascii="Arial" w:hAnsi="Arial" w:cs="Arial"/>
          <w:color w:val="000000" w:themeColor="text1"/>
          <w:sz w:val="24"/>
          <w:szCs w:val="24"/>
        </w:rPr>
        <w:t>:</w:t>
      </w:r>
      <w:r w:rsidRPr="00CF5897">
        <w:rPr>
          <w:rFonts w:ascii="Arial" w:hAnsi="Arial" w:cs="Arial"/>
          <w:color w:val="000000" w:themeColor="text1"/>
          <w:sz w:val="24"/>
          <w:szCs w:val="24"/>
        </w:rPr>
        <w:t xml:space="preserve"> </w:t>
      </w:r>
    </w:p>
    <w:p w14:paraId="66437A30" w14:textId="0E25B02A" w:rsidR="00D95325" w:rsidRPr="00CF5897" w:rsidRDefault="00D95325" w:rsidP="00514CB8">
      <w:pPr>
        <w:pStyle w:val="Akapitzlist"/>
        <w:numPr>
          <w:ilvl w:val="0"/>
          <w:numId w:val="12"/>
        </w:numPr>
        <w:spacing w:line="360" w:lineRule="auto"/>
        <w:jc w:val="both"/>
        <w:rPr>
          <w:rFonts w:ascii="Arial" w:hAnsi="Arial" w:cs="Arial"/>
          <w:color w:val="000000" w:themeColor="text1"/>
        </w:rPr>
      </w:pPr>
      <w:r w:rsidRPr="00CF5897">
        <w:rPr>
          <w:rFonts w:ascii="Arial" w:hAnsi="Arial" w:cs="Arial"/>
          <w:color w:val="000000" w:themeColor="text1"/>
        </w:rPr>
        <w:t>Polityki wspólnotowe</w:t>
      </w:r>
      <w:r w:rsidR="002011FE" w:rsidRPr="00CF5897">
        <w:rPr>
          <w:rFonts w:ascii="Arial" w:hAnsi="Arial" w:cs="Arial"/>
          <w:color w:val="000000" w:themeColor="text1"/>
        </w:rPr>
        <w:t xml:space="preserve"> -</w:t>
      </w:r>
      <w:r w:rsidRPr="00CF5897">
        <w:rPr>
          <w:rFonts w:ascii="Arial" w:hAnsi="Arial" w:cs="Arial"/>
          <w:color w:val="000000" w:themeColor="text1"/>
        </w:rPr>
        <w:t xml:space="preserve"> z możliwością zaznaczenia czy Projekt jest realizowany zgodnie z zasadami polityk </w:t>
      </w:r>
      <w:r w:rsidR="00450EAB" w:rsidRPr="00CF5897">
        <w:rPr>
          <w:rFonts w:ascii="Arial" w:hAnsi="Arial" w:cs="Arial"/>
          <w:color w:val="000000" w:themeColor="text1"/>
        </w:rPr>
        <w:t>wspólnotowych</w:t>
      </w:r>
      <w:r w:rsidRPr="00CF5897">
        <w:rPr>
          <w:rFonts w:ascii="Arial" w:hAnsi="Arial" w:cs="Arial"/>
          <w:color w:val="000000" w:themeColor="text1"/>
        </w:rPr>
        <w:t xml:space="preserve"> oraz z miejscem na część wyjaśniającą (pole tekstowe) w przypadku nie</w:t>
      </w:r>
      <w:r w:rsidR="00FE0223" w:rsidRPr="00CF5897">
        <w:rPr>
          <w:rFonts w:ascii="Arial" w:hAnsi="Arial" w:cs="Arial"/>
          <w:color w:val="000000" w:themeColor="text1"/>
        </w:rPr>
        <w:t>potwierdzenia zgodności z</w:t>
      </w:r>
      <w:r w:rsidR="008708A0">
        <w:rPr>
          <w:rFonts w:ascii="Arial" w:hAnsi="Arial" w:cs="Arial"/>
          <w:color w:val="000000" w:themeColor="text1"/>
        </w:rPr>
        <w:t> </w:t>
      </w:r>
      <w:r w:rsidR="00FE0223" w:rsidRPr="00CF5897">
        <w:rPr>
          <w:rFonts w:ascii="Arial" w:hAnsi="Arial" w:cs="Arial"/>
          <w:color w:val="000000" w:themeColor="text1"/>
        </w:rPr>
        <w:t>wymienionymi zasadami</w:t>
      </w:r>
      <w:r w:rsidRPr="00CF5897">
        <w:rPr>
          <w:rFonts w:ascii="Arial" w:hAnsi="Arial" w:cs="Arial"/>
          <w:color w:val="000000" w:themeColor="text1"/>
        </w:rPr>
        <w:t>.</w:t>
      </w:r>
    </w:p>
    <w:p w14:paraId="45B35FD3" w14:textId="33C4B766" w:rsidR="00D95325" w:rsidRPr="00CF5897" w:rsidRDefault="00450EAB" w:rsidP="00514CB8">
      <w:pPr>
        <w:pStyle w:val="Akapitzlist"/>
        <w:numPr>
          <w:ilvl w:val="0"/>
          <w:numId w:val="12"/>
        </w:numPr>
        <w:spacing w:line="360" w:lineRule="auto"/>
        <w:jc w:val="both"/>
        <w:rPr>
          <w:rFonts w:ascii="Arial" w:hAnsi="Arial" w:cs="Arial"/>
          <w:color w:val="000000" w:themeColor="text1"/>
        </w:rPr>
      </w:pPr>
      <w:r w:rsidRPr="00CF5897">
        <w:rPr>
          <w:rFonts w:ascii="Arial" w:hAnsi="Arial" w:cs="Arial"/>
          <w:color w:val="000000" w:themeColor="text1"/>
        </w:rPr>
        <w:t>Oświadczenie</w:t>
      </w:r>
      <w:r w:rsidR="002011FE" w:rsidRPr="00CF5897">
        <w:rPr>
          <w:rFonts w:ascii="Arial" w:hAnsi="Arial" w:cs="Arial"/>
          <w:color w:val="000000" w:themeColor="text1"/>
        </w:rPr>
        <w:t xml:space="preserve"> - </w:t>
      </w:r>
      <w:r w:rsidR="00D95325" w:rsidRPr="00CF5897">
        <w:rPr>
          <w:rFonts w:ascii="Arial" w:hAnsi="Arial" w:cs="Arial"/>
          <w:color w:val="000000" w:themeColor="text1"/>
        </w:rPr>
        <w:t xml:space="preserve">w ramach którego widnieje stała treść oświadczenia </w:t>
      </w:r>
      <w:r w:rsidR="00C13442" w:rsidRPr="00CF5897">
        <w:rPr>
          <w:rFonts w:ascii="Arial" w:hAnsi="Arial" w:cs="Arial"/>
          <w:color w:val="000000" w:themeColor="text1"/>
        </w:rPr>
        <w:t>jakie składasz wraz z wnioskiem, oraz pole tekstowe w którym opisujesz</w:t>
      </w:r>
      <w:r w:rsidR="00D95325" w:rsidRPr="00CF5897">
        <w:rPr>
          <w:rFonts w:ascii="Arial" w:hAnsi="Arial" w:cs="Arial"/>
          <w:color w:val="000000" w:themeColor="text1"/>
        </w:rPr>
        <w:t xml:space="preserve"> miejsce przechowywania dokumentacji.</w:t>
      </w:r>
    </w:p>
    <w:p w14:paraId="0E51B678" w14:textId="77777777" w:rsidR="00DF692E" w:rsidRPr="00CF5897" w:rsidRDefault="00DF692E" w:rsidP="00817B18">
      <w:pPr>
        <w:pStyle w:val="Akapitzlist"/>
        <w:spacing w:line="360" w:lineRule="auto"/>
        <w:jc w:val="both"/>
        <w:rPr>
          <w:rFonts w:ascii="Arial" w:hAnsi="Arial" w:cs="Arial"/>
          <w:color w:val="000000" w:themeColor="text1"/>
        </w:rPr>
      </w:pPr>
    </w:p>
    <w:p w14:paraId="09CC3AC9" w14:textId="7F751292" w:rsidR="007B198C" w:rsidRPr="00CF5897" w:rsidRDefault="00DE0879">
      <w:pPr>
        <w:keepNext/>
        <w:spacing w:line="360" w:lineRule="auto"/>
        <w:jc w:val="center"/>
        <w:rPr>
          <w:rFonts w:ascii="Arial" w:hAnsi="Arial" w:cs="Arial"/>
        </w:rPr>
      </w:pPr>
      <w:r w:rsidRPr="00CF5897">
        <w:rPr>
          <w:rFonts w:ascii="Arial" w:hAnsi="Arial" w:cs="Arial"/>
          <w:noProof/>
        </w:rPr>
        <w:lastRenderedPageBreak/>
        <w:drawing>
          <wp:inline distT="0" distB="0" distL="0" distR="0" wp14:anchorId="49566E63" wp14:editId="266C1D67">
            <wp:extent cx="5759450" cy="4802505"/>
            <wp:effectExtent l="0" t="0" r="0" b="0"/>
            <wp:docPr id="55" name="Obraz 55" descr="Widok bloku „Oświadczenia” zawierający pole wyboru potwierdzające realizację projektu zgodnie z zasadami polityk wspólnotowych oraz pole tekstowe do opisu sposobu ich przestrzegania lub wskazania planowanych działań naprawczych. Poniżej znajduje się treść oświadczenia wnioskodawcy dotyczącego prawidłowości i rzetelności danych zawartych we wniosku o płatność oraz odpowiedzialności prawnej za złożone oświadczenie, wraz z polem do zapoznania się z treśc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Widok bloku „Oświadczenia” zawierający pole wyboru potwierdzające realizację projektu zgodnie z zasadami polityk wspólnotowych oraz pole tekstowe do opisu sposobu ich przestrzegania lub wskazania planowanych działań naprawczych. Poniżej znajduje się treść oświadczenia wnioskodawcy dotyczącego prawidłowości i rzetelności danych zawartych we wniosku o płatność oraz odpowiedzialności prawnej za złożone oświadczenie, wraz z polem do zapoznania się z treścią."/>
                    <pic:cNvPicPr/>
                  </pic:nvPicPr>
                  <pic:blipFill>
                    <a:blip r:embed="rId44"/>
                    <a:stretch>
                      <a:fillRect/>
                    </a:stretch>
                  </pic:blipFill>
                  <pic:spPr>
                    <a:xfrm>
                      <a:off x="0" y="0"/>
                      <a:ext cx="5759450" cy="4802505"/>
                    </a:xfrm>
                    <a:prstGeom prst="rect">
                      <a:avLst/>
                    </a:prstGeom>
                  </pic:spPr>
                </pic:pic>
              </a:graphicData>
            </a:graphic>
          </wp:inline>
        </w:drawing>
      </w:r>
    </w:p>
    <w:p w14:paraId="0D6FFA12" w14:textId="27CCA465" w:rsidR="00D95325" w:rsidRPr="00CF5897" w:rsidRDefault="007B198C" w:rsidP="00D0034A">
      <w:pPr>
        <w:pStyle w:val="Legenda"/>
        <w:rPr>
          <w:rFonts w:ascii="Arial" w:hAnsi="Arial" w:cs="Arial"/>
        </w:rPr>
      </w:pPr>
      <w:bookmarkStart w:id="161" w:name="_Toc219977088"/>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33</w:t>
      </w:r>
      <w:r w:rsidRPr="00CF5897">
        <w:rPr>
          <w:rFonts w:ascii="Arial" w:hAnsi="Arial" w:cs="Arial"/>
        </w:rPr>
        <w:fldChar w:fldCharType="end"/>
      </w:r>
      <w:r w:rsidRPr="00CF5897">
        <w:rPr>
          <w:rFonts w:ascii="Arial" w:hAnsi="Arial" w:cs="Arial"/>
        </w:rPr>
        <w:t>. Widok Bloku Oświadczeń – tryb edycji</w:t>
      </w:r>
      <w:bookmarkEnd w:id="161"/>
    </w:p>
    <w:p w14:paraId="79352CE1" w14:textId="3F57CCD3" w:rsidR="00DF692E" w:rsidRPr="00CF5897" w:rsidRDefault="00DF692E">
      <w:pPr>
        <w:rPr>
          <w:rFonts w:ascii="Arial" w:hAnsi="Arial" w:cs="Arial"/>
          <w:color w:val="000000" w:themeColor="text1"/>
        </w:rPr>
      </w:pPr>
    </w:p>
    <w:p w14:paraId="0807A136" w14:textId="77777777" w:rsidR="00D95325" w:rsidRPr="00CF5897" w:rsidRDefault="00D95325" w:rsidP="00291A0B">
      <w:pPr>
        <w:pStyle w:val="Nagwek3"/>
        <w:spacing w:line="360" w:lineRule="auto"/>
        <w:jc w:val="both"/>
        <w:rPr>
          <w:rFonts w:ascii="Arial" w:hAnsi="Arial" w:cs="Arial"/>
        </w:rPr>
      </w:pPr>
      <w:bookmarkStart w:id="162" w:name="_Toc111552616"/>
      <w:bookmarkStart w:id="163" w:name="_Toc111554771"/>
      <w:bookmarkStart w:id="164" w:name="_Toc111559487"/>
      <w:bookmarkStart w:id="165" w:name="_Toc94283473"/>
      <w:bookmarkStart w:id="166" w:name="_Toc216830155"/>
      <w:bookmarkEnd w:id="162"/>
      <w:bookmarkEnd w:id="163"/>
      <w:bookmarkEnd w:id="164"/>
      <w:r w:rsidRPr="00CF5897">
        <w:rPr>
          <w:rFonts w:ascii="Arial" w:hAnsi="Arial" w:cs="Arial"/>
        </w:rPr>
        <w:t>Blok danych Podsumowanie</w:t>
      </w:r>
      <w:bookmarkEnd w:id="165"/>
      <w:bookmarkEnd w:id="166"/>
      <w:r w:rsidRPr="00CF5897">
        <w:rPr>
          <w:rFonts w:ascii="Arial" w:hAnsi="Arial" w:cs="Arial"/>
        </w:rPr>
        <w:t xml:space="preserve"> </w:t>
      </w:r>
    </w:p>
    <w:p w14:paraId="27C056A1" w14:textId="77777777" w:rsidR="00D95325" w:rsidRPr="00CF5897" w:rsidRDefault="00D95325" w:rsidP="00291A0B">
      <w:pPr>
        <w:spacing w:line="360" w:lineRule="auto"/>
        <w:jc w:val="both"/>
        <w:rPr>
          <w:rFonts w:ascii="Arial" w:hAnsi="Arial" w:cs="Arial"/>
          <w:color w:val="000000" w:themeColor="text1"/>
        </w:rPr>
      </w:pPr>
    </w:p>
    <w:p w14:paraId="18C8394E" w14:textId="77777777"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bloku prezentowane jest zestawienie wydatków w następującym podziale:</w:t>
      </w:r>
    </w:p>
    <w:p w14:paraId="544B1E81" w14:textId="77777777" w:rsidR="00D95325" w:rsidRPr="00CF5897" w:rsidRDefault="00D95325" w:rsidP="00514CB8">
      <w:pPr>
        <w:pStyle w:val="Akapitzlist"/>
        <w:numPr>
          <w:ilvl w:val="0"/>
          <w:numId w:val="13"/>
        </w:numPr>
        <w:spacing w:line="360" w:lineRule="auto"/>
        <w:jc w:val="both"/>
        <w:rPr>
          <w:rFonts w:ascii="Arial" w:hAnsi="Arial" w:cs="Arial"/>
          <w:color w:val="000000" w:themeColor="text1"/>
        </w:rPr>
      </w:pPr>
      <w:r w:rsidRPr="00CF5897">
        <w:rPr>
          <w:rFonts w:ascii="Arial" w:hAnsi="Arial" w:cs="Arial"/>
          <w:color w:val="000000" w:themeColor="text1"/>
        </w:rPr>
        <w:t>Wydatki bieżące (dodatkowo w podziale na: Razem, Kwalifikowalne, Dofinansowanie)</w:t>
      </w:r>
    </w:p>
    <w:p w14:paraId="60DE2B67" w14:textId="77777777" w:rsidR="00D95325" w:rsidRPr="00CF5897" w:rsidRDefault="00D95325" w:rsidP="00514CB8">
      <w:pPr>
        <w:pStyle w:val="Akapitzlist"/>
        <w:numPr>
          <w:ilvl w:val="0"/>
          <w:numId w:val="13"/>
        </w:numPr>
        <w:spacing w:line="360" w:lineRule="auto"/>
        <w:jc w:val="both"/>
        <w:rPr>
          <w:rFonts w:ascii="Arial" w:hAnsi="Arial" w:cs="Arial"/>
          <w:color w:val="000000" w:themeColor="text1"/>
        </w:rPr>
      </w:pPr>
      <w:r w:rsidRPr="00CF5897">
        <w:rPr>
          <w:rFonts w:ascii="Arial" w:hAnsi="Arial" w:cs="Arial"/>
          <w:color w:val="000000" w:themeColor="text1"/>
        </w:rPr>
        <w:t>Wydatki w projekcie (dodatkowo w podziale na: Razem, Kwalifikowalne, Dofinansowanie)</w:t>
      </w:r>
    </w:p>
    <w:p w14:paraId="463407E0" w14:textId="77777777" w:rsidR="00D95325" w:rsidRPr="00CF5897" w:rsidRDefault="00D95325" w:rsidP="00514CB8">
      <w:pPr>
        <w:pStyle w:val="Akapitzlist"/>
        <w:numPr>
          <w:ilvl w:val="0"/>
          <w:numId w:val="13"/>
        </w:numPr>
        <w:spacing w:line="360" w:lineRule="auto"/>
        <w:jc w:val="both"/>
        <w:rPr>
          <w:rFonts w:ascii="Arial" w:hAnsi="Arial" w:cs="Arial"/>
          <w:color w:val="000000" w:themeColor="text1"/>
        </w:rPr>
      </w:pPr>
      <w:r w:rsidRPr="00CF5897">
        <w:rPr>
          <w:rFonts w:ascii="Arial" w:hAnsi="Arial" w:cs="Arial"/>
          <w:color w:val="000000" w:themeColor="text1"/>
        </w:rPr>
        <w:t>Wydatki narastająco (dodatkowo w podziale na: Razem, Kwalifikowalne, Dofinansowanie)</w:t>
      </w:r>
    </w:p>
    <w:p w14:paraId="551F0712" w14:textId="77777777" w:rsidR="00D95325" w:rsidRPr="00CF5897" w:rsidRDefault="00D95325" w:rsidP="00514CB8">
      <w:pPr>
        <w:pStyle w:val="Akapitzlist"/>
        <w:numPr>
          <w:ilvl w:val="0"/>
          <w:numId w:val="13"/>
        </w:numPr>
        <w:spacing w:line="360" w:lineRule="auto"/>
        <w:jc w:val="both"/>
        <w:rPr>
          <w:rFonts w:ascii="Arial" w:hAnsi="Arial" w:cs="Arial"/>
          <w:color w:val="000000" w:themeColor="text1"/>
        </w:rPr>
      </w:pPr>
      <w:r w:rsidRPr="00CF5897">
        <w:rPr>
          <w:rFonts w:ascii="Arial" w:hAnsi="Arial" w:cs="Arial"/>
          <w:color w:val="000000" w:themeColor="text1"/>
        </w:rPr>
        <w:t>% realizacji</w:t>
      </w:r>
    </w:p>
    <w:p w14:paraId="70453319" w14:textId="77777777" w:rsidR="00DE7450" w:rsidRPr="00CF5897" w:rsidRDefault="00DE7450" w:rsidP="00514CB8">
      <w:pPr>
        <w:spacing w:line="360" w:lineRule="auto"/>
        <w:jc w:val="both"/>
        <w:rPr>
          <w:rFonts w:ascii="Arial" w:hAnsi="Arial" w:cs="Arial"/>
          <w:color w:val="000000" w:themeColor="text1"/>
        </w:rPr>
      </w:pPr>
    </w:p>
    <w:p w14:paraId="38D68A75" w14:textId="77777777"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lastRenderedPageBreak/>
        <w:t xml:space="preserve">Dodatkowo na Podsumowaniu wyszczególniono wydatki w ramach następujących kategorii: </w:t>
      </w:r>
    </w:p>
    <w:p w14:paraId="198A804D" w14:textId="3BAF0573" w:rsidR="00D95325" w:rsidRDefault="00D95325" w:rsidP="00514CB8">
      <w:pPr>
        <w:pStyle w:val="Akapitzlist"/>
        <w:numPr>
          <w:ilvl w:val="0"/>
          <w:numId w:val="16"/>
        </w:numPr>
        <w:spacing w:line="360" w:lineRule="auto"/>
        <w:jc w:val="both"/>
        <w:rPr>
          <w:rFonts w:ascii="Arial" w:hAnsi="Arial" w:cs="Arial"/>
          <w:color w:val="000000" w:themeColor="text1"/>
        </w:rPr>
      </w:pPr>
      <w:r w:rsidRPr="00CF5897">
        <w:rPr>
          <w:rFonts w:ascii="Arial" w:hAnsi="Arial" w:cs="Arial"/>
          <w:color w:val="000000" w:themeColor="text1"/>
        </w:rPr>
        <w:t>Zadań i pozycji budżetowych w poszczególnych zadaniach</w:t>
      </w:r>
      <w:r w:rsidR="00DE7450">
        <w:rPr>
          <w:rFonts w:ascii="Arial" w:hAnsi="Arial" w:cs="Arial"/>
          <w:color w:val="000000" w:themeColor="text1"/>
        </w:rPr>
        <w:t xml:space="preserve"> </w:t>
      </w:r>
      <w:bookmarkStart w:id="167" w:name="_Hlk205939942"/>
      <w:r w:rsidR="00DE7450">
        <w:rPr>
          <w:rFonts w:ascii="Arial" w:hAnsi="Arial" w:cs="Arial"/>
          <w:color w:val="000000" w:themeColor="text1"/>
        </w:rPr>
        <w:t xml:space="preserve">- </w:t>
      </w:r>
      <w:r w:rsidR="00DE7450" w:rsidRPr="00DE7450">
        <w:rPr>
          <w:rFonts w:ascii="Arial" w:hAnsi="Arial" w:cs="Arial"/>
          <w:color w:val="000000" w:themeColor="text1"/>
        </w:rPr>
        <w:t>w ramach każdego zadania prezentowana jest lista pozycji budżetowych, automatycznie uzupełniana przez system. Lista zawiera kombinację: liczba porządkowa</w:t>
      </w:r>
      <w:r w:rsidR="00846103">
        <w:rPr>
          <w:rFonts w:ascii="Arial" w:hAnsi="Arial" w:cs="Arial"/>
          <w:color w:val="000000" w:themeColor="text1"/>
        </w:rPr>
        <w:t xml:space="preserve">, </w:t>
      </w:r>
      <w:r w:rsidR="00DE7450" w:rsidRPr="00DE7450">
        <w:rPr>
          <w:rFonts w:ascii="Arial" w:hAnsi="Arial" w:cs="Arial"/>
          <w:color w:val="000000" w:themeColor="text1"/>
        </w:rPr>
        <w:t>kategoria kosztów</w:t>
      </w:r>
      <w:r w:rsidR="00846103">
        <w:rPr>
          <w:rFonts w:ascii="Arial" w:hAnsi="Arial" w:cs="Arial"/>
          <w:color w:val="000000" w:themeColor="text1"/>
        </w:rPr>
        <w:t xml:space="preserve">, </w:t>
      </w:r>
      <w:r w:rsidR="00DE7450" w:rsidRPr="00DE7450">
        <w:rPr>
          <w:rFonts w:ascii="Arial" w:hAnsi="Arial" w:cs="Arial"/>
          <w:color w:val="000000" w:themeColor="text1"/>
        </w:rPr>
        <w:t>nazwa kosztu lub liczba porządkowa</w:t>
      </w:r>
      <w:r w:rsidR="00846103">
        <w:rPr>
          <w:rFonts w:ascii="Arial" w:hAnsi="Arial" w:cs="Arial"/>
          <w:color w:val="000000" w:themeColor="text1"/>
        </w:rPr>
        <w:t xml:space="preserve">, </w:t>
      </w:r>
      <w:r w:rsidR="00DE7450" w:rsidRPr="00DE7450">
        <w:rPr>
          <w:rFonts w:ascii="Arial" w:hAnsi="Arial" w:cs="Arial"/>
          <w:color w:val="000000" w:themeColor="text1"/>
        </w:rPr>
        <w:t>rodzaj ryczałtu</w:t>
      </w:r>
      <w:r w:rsidR="00846103">
        <w:rPr>
          <w:rFonts w:ascii="Arial" w:hAnsi="Arial" w:cs="Arial"/>
          <w:color w:val="000000" w:themeColor="text1"/>
        </w:rPr>
        <w:t xml:space="preserve">, </w:t>
      </w:r>
      <w:r w:rsidR="00DE7450" w:rsidRPr="00DE7450">
        <w:rPr>
          <w:rFonts w:ascii="Arial" w:hAnsi="Arial" w:cs="Arial"/>
          <w:color w:val="000000" w:themeColor="text1"/>
        </w:rPr>
        <w:t>nazwa ryczałtu.</w:t>
      </w:r>
      <w:bookmarkEnd w:id="167"/>
    </w:p>
    <w:p w14:paraId="050AB123" w14:textId="59B1EF00" w:rsidR="00D61E38" w:rsidRPr="00CF5897" w:rsidRDefault="00D61E38" w:rsidP="00FB0A37">
      <w:pPr>
        <w:pStyle w:val="Akapitzlist"/>
        <w:spacing w:line="360" w:lineRule="auto"/>
        <w:jc w:val="both"/>
        <w:rPr>
          <w:rFonts w:ascii="Arial" w:hAnsi="Arial" w:cs="Arial"/>
          <w:color w:val="000000" w:themeColor="text1"/>
        </w:rPr>
      </w:pPr>
      <w:r w:rsidRPr="00D61E38">
        <w:rPr>
          <w:rFonts w:ascii="Arial" w:hAnsi="Arial" w:cs="Arial"/>
          <w:color w:val="000000" w:themeColor="text1"/>
        </w:rPr>
        <w:t xml:space="preserve">W przypadku wniosku zbiorczego zakres zadań i pozycji budżetowych </w:t>
      </w:r>
      <w:r>
        <w:rPr>
          <w:rFonts w:ascii="Arial" w:hAnsi="Arial" w:cs="Arial"/>
          <w:color w:val="000000" w:themeColor="text1"/>
        </w:rPr>
        <w:t>na podsumowaniu</w:t>
      </w:r>
      <w:r w:rsidRPr="00D61E38">
        <w:rPr>
          <w:rFonts w:ascii="Arial" w:hAnsi="Arial" w:cs="Arial"/>
          <w:color w:val="000000" w:themeColor="text1"/>
        </w:rPr>
        <w:t xml:space="preserve"> tworzony jest w oparciu o pełny zakres wersji projektu, z którą powiązany jest dany wniosek, a nie wyłącznie poprzez agregowanie danych z wniosków częściowych.</w:t>
      </w:r>
      <w:r>
        <w:rPr>
          <w:rFonts w:ascii="Arial" w:hAnsi="Arial" w:cs="Arial"/>
          <w:color w:val="000000" w:themeColor="text1"/>
        </w:rPr>
        <w:t xml:space="preserve"> </w:t>
      </w:r>
      <w:r w:rsidRPr="00D61E38">
        <w:rPr>
          <w:rFonts w:ascii="Arial" w:hAnsi="Arial" w:cs="Arial"/>
          <w:color w:val="000000" w:themeColor="text1"/>
        </w:rPr>
        <w:t>Podsumowanie wniosku zbiorczego odzwierciedla pełny zakres projektu, niezależnie od liczby podpiętych do niego wniosków częściowych.</w:t>
      </w:r>
    </w:p>
    <w:p w14:paraId="7168BC9F" w14:textId="77777777" w:rsidR="00D95325" w:rsidRPr="00CF5897" w:rsidRDefault="00D95325" w:rsidP="00514CB8">
      <w:pPr>
        <w:pStyle w:val="Akapitzlist"/>
        <w:numPr>
          <w:ilvl w:val="0"/>
          <w:numId w:val="16"/>
        </w:numPr>
        <w:spacing w:line="360" w:lineRule="auto"/>
        <w:jc w:val="both"/>
        <w:rPr>
          <w:rFonts w:ascii="Arial" w:hAnsi="Arial" w:cs="Arial"/>
          <w:color w:val="000000" w:themeColor="text1"/>
        </w:rPr>
      </w:pPr>
      <w:r w:rsidRPr="00CF5897">
        <w:rPr>
          <w:rFonts w:ascii="Arial" w:hAnsi="Arial" w:cs="Arial"/>
          <w:color w:val="000000" w:themeColor="text1"/>
        </w:rPr>
        <w:t>Kategorii kosztów</w:t>
      </w:r>
    </w:p>
    <w:p w14:paraId="5A1917DF" w14:textId="77777777" w:rsidR="00D95325" w:rsidRPr="00CF5897" w:rsidRDefault="00D95325" w:rsidP="00514CB8">
      <w:pPr>
        <w:pStyle w:val="Akapitzlist"/>
        <w:numPr>
          <w:ilvl w:val="0"/>
          <w:numId w:val="16"/>
        </w:numPr>
        <w:spacing w:line="360" w:lineRule="auto"/>
        <w:jc w:val="both"/>
        <w:rPr>
          <w:rFonts w:ascii="Arial" w:hAnsi="Arial" w:cs="Arial"/>
          <w:color w:val="000000" w:themeColor="text1"/>
        </w:rPr>
      </w:pPr>
      <w:r w:rsidRPr="00CF5897">
        <w:rPr>
          <w:rFonts w:ascii="Arial" w:hAnsi="Arial" w:cs="Arial"/>
          <w:color w:val="000000" w:themeColor="text1"/>
        </w:rPr>
        <w:t>Limitów</w:t>
      </w:r>
    </w:p>
    <w:p w14:paraId="53CB6CF0" w14:textId="77777777" w:rsidR="00DE7450" w:rsidRPr="00CF5897" w:rsidRDefault="00DE7450" w:rsidP="00514CB8">
      <w:pPr>
        <w:spacing w:line="360" w:lineRule="auto"/>
        <w:jc w:val="both"/>
        <w:rPr>
          <w:rFonts w:ascii="Arial" w:hAnsi="Arial" w:cs="Arial"/>
          <w:color w:val="000000" w:themeColor="text1"/>
          <w:sz w:val="24"/>
          <w:szCs w:val="24"/>
        </w:rPr>
      </w:pPr>
    </w:p>
    <w:p w14:paraId="304D676B" w14:textId="448C8287" w:rsidR="00D95325" w:rsidRPr="00CF5897" w:rsidRDefault="003B2B6D"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Żadnych kwot na bloku nie możesz edytować – system wszystko wylicza automatycznie.</w:t>
      </w:r>
    </w:p>
    <w:p w14:paraId="24853CB4" w14:textId="1CFB7E99" w:rsidR="00D95325" w:rsidRPr="00CF5897" w:rsidRDefault="00D95325" w:rsidP="00514CB8">
      <w:pPr>
        <w:jc w:val="center"/>
        <w:rPr>
          <w:rFonts w:ascii="Arial" w:hAnsi="Arial" w:cs="Arial"/>
        </w:rPr>
      </w:pPr>
    </w:p>
    <w:p w14:paraId="2C942996" w14:textId="4808417D" w:rsidR="003B2B6D" w:rsidRPr="00CF5897" w:rsidRDefault="00A53294" w:rsidP="00514CB8">
      <w:pPr>
        <w:keepNext/>
        <w:jc w:val="center"/>
        <w:rPr>
          <w:rFonts w:ascii="Arial" w:hAnsi="Arial" w:cs="Arial"/>
        </w:rPr>
      </w:pPr>
      <w:r w:rsidRPr="00A53294">
        <w:rPr>
          <w:rFonts w:ascii="Arial" w:hAnsi="Arial" w:cs="Arial"/>
          <w:noProof/>
        </w:rPr>
        <w:lastRenderedPageBreak/>
        <w:drawing>
          <wp:inline distT="0" distB="0" distL="0" distR="0" wp14:anchorId="7FC533AB" wp14:editId="221D33D4">
            <wp:extent cx="5759450" cy="6729730"/>
            <wp:effectExtent l="0" t="0" r="0" b="0"/>
            <wp:docPr id="1723517232" name="Obraz 1" descr="Widok bloku „Podsumowanie” prezentujący tabelaryczne zestawienie danych finansowych wniosku o płatność według pozycji budżetowych, z rozbiciem na wydatki bieżące, narastające oraz planowane w projekcie, wraz z informacją o poziomie realizacji. Poniżej przedstawiono podsumowania według kategorii kosztów oraz limitów, w tym m.in. nieruchomości, usług zewnętrznych i pomocy de mini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17232" name="Obraz 1" descr="Widok bloku „Podsumowanie” prezentujący tabelaryczne zestawienie danych finansowych wniosku o płatność według pozycji budżetowych, z rozbiciem na wydatki bieżące, narastające oraz planowane w projekcie, wraz z informacją o poziomie realizacji. Poniżej przedstawiono podsumowania według kategorii kosztów oraz limitów, w tym m.in. nieruchomości, usług zewnętrznych i pomocy de minimis."/>
                    <pic:cNvPicPr/>
                  </pic:nvPicPr>
                  <pic:blipFill>
                    <a:blip r:embed="rId45"/>
                    <a:stretch>
                      <a:fillRect/>
                    </a:stretch>
                  </pic:blipFill>
                  <pic:spPr>
                    <a:xfrm>
                      <a:off x="0" y="0"/>
                      <a:ext cx="5759450" cy="6729730"/>
                    </a:xfrm>
                    <a:prstGeom prst="rect">
                      <a:avLst/>
                    </a:prstGeom>
                  </pic:spPr>
                </pic:pic>
              </a:graphicData>
            </a:graphic>
          </wp:inline>
        </w:drawing>
      </w:r>
    </w:p>
    <w:p w14:paraId="26768E26" w14:textId="2F22B106" w:rsidR="00D95325" w:rsidRPr="00CF5897" w:rsidRDefault="003B2B6D" w:rsidP="00D0034A">
      <w:pPr>
        <w:pStyle w:val="Legenda"/>
        <w:rPr>
          <w:rFonts w:ascii="Arial" w:hAnsi="Arial" w:cs="Arial"/>
        </w:rPr>
      </w:pPr>
      <w:bookmarkStart w:id="168" w:name="_Toc219977089"/>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34</w:t>
      </w:r>
      <w:r w:rsidRPr="00CF5897">
        <w:rPr>
          <w:rFonts w:ascii="Arial" w:hAnsi="Arial" w:cs="Arial"/>
        </w:rPr>
        <w:fldChar w:fldCharType="end"/>
      </w:r>
      <w:r w:rsidRPr="00CF5897">
        <w:rPr>
          <w:rFonts w:ascii="Arial" w:hAnsi="Arial" w:cs="Arial"/>
        </w:rPr>
        <w:t>. Widok bloku Podsumowania</w:t>
      </w:r>
      <w:bookmarkEnd w:id="168"/>
    </w:p>
    <w:p w14:paraId="2CBEB4C1" w14:textId="77777777" w:rsidR="000375AE" w:rsidRPr="00CF5897" w:rsidRDefault="000375AE" w:rsidP="000375AE">
      <w:pPr>
        <w:rPr>
          <w:rFonts w:ascii="Arial" w:hAnsi="Arial" w:cs="Arial"/>
        </w:rPr>
      </w:pPr>
    </w:p>
    <w:p w14:paraId="59D4D220" w14:textId="20BC75DB" w:rsidR="00D95325" w:rsidRPr="00CF5897" w:rsidRDefault="00D95325" w:rsidP="00291A0B">
      <w:pPr>
        <w:pStyle w:val="Nagwek3"/>
        <w:spacing w:line="360" w:lineRule="auto"/>
        <w:jc w:val="both"/>
        <w:rPr>
          <w:rFonts w:ascii="Arial" w:hAnsi="Arial" w:cs="Arial"/>
        </w:rPr>
      </w:pPr>
      <w:bookmarkStart w:id="169" w:name="_Toc94283474"/>
      <w:bookmarkStart w:id="170" w:name="_Toc216830156"/>
      <w:r w:rsidRPr="00CF5897">
        <w:rPr>
          <w:rFonts w:ascii="Arial" w:hAnsi="Arial" w:cs="Arial"/>
        </w:rPr>
        <w:t xml:space="preserve">Blok danych </w:t>
      </w:r>
      <w:bookmarkEnd w:id="169"/>
      <w:r w:rsidR="003D1AEA" w:rsidRPr="00CF5897">
        <w:rPr>
          <w:rFonts w:ascii="Arial" w:hAnsi="Arial" w:cs="Arial"/>
        </w:rPr>
        <w:t>Z</w:t>
      </w:r>
      <w:r w:rsidR="004016CC" w:rsidRPr="00CF5897">
        <w:rPr>
          <w:rFonts w:ascii="Arial" w:hAnsi="Arial" w:cs="Arial"/>
        </w:rPr>
        <w:t>ałącznik</w:t>
      </w:r>
      <w:r w:rsidR="003D1AEA" w:rsidRPr="00CF5897">
        <w:rPr>
          <w:rFonts w:ascii="Arial" w:hAnsi="Arial" w:cs="Arial"/>
        </w:rPr>
        <w:t>i</w:t>
      </w:r>
      <w:bookmarkEnd w:id="170"/>
    </w:p>
    <w:p w14:paraId="1CD70C8D" w14:textId="77777777" w:rsidR="00E076F8" w:rsidRPr="00CF5897" w:rsidRDefault="00E076F8" w:rsidP="008708A0">
      <w:pPr>
        <w:rPr>
          <w:rFonts w:ascii="Arial" w:hAnsi="Arial" w:cs="Arial"/>
        </w:rPr>
      </w:pPr>
    </w:p>
    <w:p w14:paraId="548E0185" w14:textId="3DFCE525" w:rsidR="00D95325" w:rsidRPr="00CF5897" w:rsidRDefault="00042846"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b</w:t>
      </w:r>
      <w:r w:rsidR="00D95325" w:rsidRPr="00CF5897">
        <w:rPr>
          <w:rFonts w:ascii="Arial" w:hAnsi="Arial" w:cs="Arial"/>
          <w:color w:val="000000" w:themeColor="text1"/>
          <w:sz w:val="24"/>
          <w:szCs w:val="24"/>
        </w:rPr>
        <w:t>lok</w:t>
      </w:r>
      <w:r w:rsidRPr="00CF5897">
        <w:rPr>
          <w:rFonts w:ascii="Arial" w:hAnsi="Arial" w:cs="Arial"/>
          <w:color w:val="000000" w:themeColor="text1"/>
          <w:sz w:val="24"/>
          <w:szCs w:val="24"/>
        </w:rPr>
        <w:t>u</w:t>
      </w:r>
      <w:r w:rsidR="00D95325" w:rsidRPr="00CF5897">
        <w:rPr>
          <w:rFonts w:ascii="Arial" w:hAnsi="Arial" w:cs="Arial"/>
          <w:color w:val="000000" w:themeColor="text1"/>
          <w:sz w:val="24"/>
          <w:szCs w:val="24"/>
        </w:rPr>
        <w:t xml:space="preserve"> </w:t>
      </w:r>
      <w:r w:rsidR="003D1AEA" w:rsidRPr="00CF5897">
        <w:rPr>
          <w:rFonts w:ascii="Arial" w:hAnsi="Arial" w:cs="Arial"/>
          <w:i/>
          <w:iCs/>
          <w:color w:val="000000" w:themeColor="text1"/>
          <w:sz w:val="24"/>
          <w:szCs w:val="24"/>
        </w:rPr>
        <w:t>Załączniki</w:t>
      </w:r>
      <w:r w:rsidR="00D95325"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dodajesz</w:t>
      </w:r>
      <w:r w:rsidR="00D95325" w:rsidRPr="00CF5897">
        <w:rPr>
          <w:rFonts w:ascii="Arial" w:hAnsi="Arial" w:cs="Arial"/>
          <w:color w:val="000000" w:themeColor="text1"/>
          <w:sz w:val="24"/>
          <w:szCs w:val="24"/>
        </w:rPr>
        <w:t xml:space="preserve"> załącznik</w:t>
      </w:r>
      <w:r w:rsidR="003D1AEA" w:rsidRPr="00CF5897">
        <w:rPr>
          <w:rFonts w:ascii="Arial" w:hAnsi="Arial" w:cs="Arial"/>
          <w:color w:val="000000" w:themeColor="text1"/>
          <w:sz w:val="24"/>
          <w:szCs w:val="24"/>
        </w:rPr>
        <w:t>i</w:t>
      </w:r>
      <w:r w:rsidR="00D95325" w:rsidRPr="00CF5897">
        <w:rPr>
          <w:rFonts w:ascii="Arial" w:hAnsi="Arial" w:cs="Arial"/>
          <w:color w:val="000000" w:themeColor="text1"/>
          <w:sz w:val="24"/>
          <w:szCs w:val="24"/>
        </w:rPr>
        <w:t xml:space="preserve"> do wniosku.</w:t>
      </w:r>
    </w:p>
    <w:p w14:paraId="66DD3ABC" w14:textId="7FD1E4E8" w:rsidR="00D95325" w:rsidRPr="00CF5897" w:rsidRDefault="00042846"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lastRenderedPageBreak/>
        <w:t xml:space="preserve">Żeby dodać zupełnie nowy załącznik do wniosku, użyj funkcji </w:t>
      </w:r>
      <w:r w:rsidRPr="00CF5897">
        <w:rPr>
          <w:rFonts w:ascii="Arial" w:hAnsi="Arial" w:cs="Arial"/>
          <w:i/>
          <w:iCs/>
          <w:color w:val="000000" w:themeColor="text1"/>
          <w:sz w:val="24"/>
          <w:szCs w:val="24"/>
        </w:rPr>
        <w:t>Dodaj załącznik</w:t>
      </w:r>
      <w:r w:rsidRPr="00CF5897">
        <w:rPr>
          <w:rFonts w:ascii="Arial" w:hAnsi="Arial" w:cs="Arial"/>
          <w:color w:val="000000" w:themeColor="text1"/>
          <w:sz w:val="24"/>
          <w:szCs w:val="24"/>
        </w:rPr>
        <w:t>. Aby</w:t>
      </w:r>
      <w:r w:rsidR="008708A0">
        <w:rPr>
          <w:rFonts w:ascii="Arial" w:hAnsi="Arial" w:cs="Arial"/>
          <w:color w:val="000000" w:themeColor="text1"/>
          <w:sz w:val="24"/>
          <w:szCs w:val="24"/>
        </w:rPr>
        <w:t> </w:t>
      </w:r>
      <w:r w:rsidRPr="00CF5897">
        <w:rPr>
          <w:rFonts w:ascii="Arial" w:hAnsi="Arial" w:cs="Arial"/>
          <w:color w:val="000000" w:themeColor="text1"/>
          <w:sz w:val="24"/>
          <w:szCs w:val="24"/>
        </w:rPr>
        <w:t xml:space="preserve">dowiązać załącznik już wprowadzony do systemu w ramach projektu, użyj funkcji </w:t>
      </w:r>
      <w:r w:rsidRPr="00CF5897">
        <w:rPr>
          <w:rFonts w:ascii="Arial" w:hAnsi="Arial" w:cs="Arial"/>
          <w:i/>
          <w:iCs/>
          <w:color w:val="000000" w:themeColor="text1"/>
          <w:sz w:val="24"/>
          <w:szCs w:val="24"/>
        </w:rPr>
        <w:t>Dowiąż załącznik</w:t>
      </w:r>
      <w:r w:rsidRPr="00CF5897">
        <w:rPr>
          <w:rFonts w:ascii="Arial" w:hAnsi="Arial" w:cs="Arial"/>
          <w:color w:val="000000" w:themeColor="text1"/>
          <w:sz w:val="24"/>
          <w:szCs w:val="24"/>
        </w:rPr>
        <w:t>. Są one dostępne</w:t>
      </w:r>
      <w:r w:rsidR="00DF692E" w:rsidRPr="00CF5897">
        <w:rPr>
          <w:rFonts w:ascii="Arial" w:hAnsi="Arial" w:cs="Arial"/>
          <w:color w:val="000000" w:themeColor="text1"/>
          <w:sz w:val="24"/>
          <w:szCs w:val="24"/>
        </w:rPr>
        <w:t xml:space="preserve"> na liście akcji pod trzema kropkami</w:t>
      </w:r>
      <w:r w:rsidR="00D95325" w:rsidRPr="00CF5897">
        <w:rPr>
          <w:rFonts w:ascii="Arial" w:hAnsi="Arial" w:cs="Arial"/>
          <w:color w:val="000000" w:themeColor="text1"/>
          <w:sz w:val="24"/>
          <w:szCs w:val="24"/>
        </w:rPr>
        <w:t>.</w:t>
      </w:r>
    </w:p>
    <w:p w14:paraId="24F22A25" w14:textId="61F5E1A0" w:rsidR="00042846" w:rsidRPr="00CF5897" w:rsidRDefault="00024439" w:rsidP="00D0034A">
      <w:pPr>
        <w:keepNext/>
        <w:rPr>
          <w:rFonts w:ascii="Arial" w:hAnsi="Arial" w:cs="Arial"/>
        </w:rPr>
      </w:pPr>
      <w:r w:rsidRPr="00024439">
        <w:rPr>
          <w:rFonts w:ascii="Arial" w:hAnsi="Arial" w:cs="Arial"/>
          <w:noProof/>
        </w:rPr>
        <w:drawing>
          <wp:inline distT="0" distB="0" distL="0" distR="0" wp14:anchorId="765EF656" wp14:editId="7B251A3F">
            <wp:extent cx="5759450" cy="2708275"/>
            <wp:effectExtent l="0" t="0" r="0" b="0"/>
            <wp:docPr id="33" name="Obraz 33" descr="Widok bloku „Załączniki” z listą plików powiązanych z wnioskiem, zawierający informacje o nazwie załącznika, jego typie, użytkowniku, który go powiązał, oraz dacie powiąz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Widok bloku „Załączniki” z listą plików powiązanych z wnioskiem, zawierający informacje o nazwie załącznika, jego typie, użytkowniku, który go powiązał, oraz dacie powiązania."/>
                    <pic:cNvPicPr/>
                  </pic:nvPicPr>
                  <pic:blipFill>
                    <a:blip r:embed="rId46"/>
                    <a:stretch>
                      <a:fillRect/>
                    </a:stretch>
                  </pic:blipFill>
                  <pic:spPr>
                    <a:xfrm>
                      <a:off x="0" y="0"/>
                      <a:ext cx="5759450" cy="2708275"/>
                    </a:xfrm>
                    <a:prstGeom prst="rect">
                      <a:avLst/>
                    </a:prstGeom>
                  </pic:spPr>
                </pic:pic>
              </a:graphicData>
            </a:graphic>
          </wp:inline>
        </w:drawing>
      </w:r>
    </w:p>
    <w:p w14:paraId="236C9FCB" w14:textId="6BBF01C8" w:rsidR="000A12FB" w:rsidRPr="00CF5897" w:rsidRDefault="00042846" w:rsidP="00D0034A">
      <w:pPr>
        <w:pStyle w:val="Legenda"/>
        <w:rPr>
          <w:rFonts w:ascii="Arial" w:hAnsi="Arial" w:cs="Arial"/>
        </w:rPr>
      </w:pPr>
      <w:bookmarkStart w:id="171" w:name="_Toc219977090"/>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35</w:t>
      </w:r>
      <w:r w:rsidRPr="00CF5897">
        <w:rPr>
          <w:rFonts w:ascii="Arial" w:hAnsi="Arial" w:cs="Arial"/>
        </w:rPr>
        <w:fldChar w:fldCharType="end"/>
      </w:r>
      <w:r w:rsidRPr="00CF5897">
        <w:rPr>
          <w:rFonts w:ascii="Arial" w:hAnsi="Arial" w:cs="Arial"/>
        </w:rPr>
        <w:t>. Widok bloku Załączniki</w:t>
      </w:r>
      <w:bookmarkEnd w:id="171"/>
    </w:p>
    <w:p w14:paraId="02C506A1" w14:textId="7D223E92"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Funkcja </w:t>
      </w:r>
      <w:r w:rsidR="00DF692E" w:rsidRPr="00CF5897">
        <w:rPr>
          <w:rFonts w:ascii="Arial" w:hAnsi="Arial" w:cs="Arial"/>
          <w:i/>
          <w:iCs/>
          <w:color w:val="000000" w:themeColor="text1"/>
          <w:sz w:val="24"/>
          <w:szCs w:val="24"/>
        </w:rPr>
        <w:t>Dodaj</w:t>
      </w:r>
      <w:r w:rsidRPr="00CF5897">
        <w:rPr>
          <w:rFonts w:ascii="Arial" w:hAnsi="Arial" w:cs="Arial"/>
          <w:i/>
          <w:iCs/>
          <w:color w:val="000000" w:themeColor="text1"/>
          <w:sz w:val="24"/>
          <w:szCs w:val="24"/>
        </w:rPr>
        <w:t xml:space="preserve"> załącznik</w:t>
      </w:r>
      <w:r w:rsidRPr="00CF5897">
        <w:rPr>
          <w:rFonts w:ascii="Arial" w:hAnsi="Arial" w:cs="Arial"/>
          <w:color w:val="000000" w:themeColor="text1"/>
          <w:sz w:val="24"/>
          <w:szCs w:val="24"/>
        </w:rPr>
        <w:t xml:space="preserve"> przenosi </w:t>
      </w:r>
      <w:r w:rsidR="00042846" w:rsidRPr="00CF5897">
        <w:rPr>
          <w:rFonts w:ascii="Arial" w:hAnsi="Arial" w:cs="Arial"/>
          <w:color w:val="000000" w:themeColor="text1"/>
          <w:sz w:val="24"/>
          <w:szCs w:val="24"/>
        </w:rPr>
        <w:t xml:space="preserve">Cię </w:t>
      </w:r>
      <w:r w:rsidRPr="00CF5897">
        <w:rPr>
          <w:rFonts w:ascii="Arial" w:hAnsi="Arial" w:cs="Arial"/>
          <w:color w:val="000000" w:themeColor="text1"/>
          <w:sz w:val="24"/>
          <w:szCs w:val="24"/>
        </w:rPr>
        <w:t>do ekranu umożliwiającego ręczne wprowadzenie nazwy załącznika</w:t>
      </w:r>
      <w:r w:rsidR="00042846" w:rsidRPr="00CF5897">
        <w:rPr>
          <w:rFonts w:ascii="Arial" w:hAnsi="Arial" w:cs="Arial"/>
          <w:color w:val="000000" w:themeColor="text1"/>
          <w:sz w:val="24"/>
          <w:szCs w:val="24"/>
        </w:rPr>
        <w:t xml:space="preserve"> i </w:t>
      </w:r>
      <w:r w:rsidRPr="00CF5897">
        <w:rPr>
          <w:rFonts w:ascii="Arial" w:hAnsi="Arial" w:cs="Arial"/>
          <w:color w:val="000000" w:themeColor="text1"/>
          <w:sz w:val="24"/>
          <w:szCs w:val="24"/>
        </w:rPr>
        <w:t>typu załącznika</w:t>
      </w:r>
      <w:r w:rsidR="00042846" w:rsidRPr="00CF5897">
        <w:rPr>
          <w:rFonts w:ascii="Arial" w:hAnsi="Arial" w:cs="Arial"/>
          <w:color w:val="000000" w:themeColor="text1"/>
          <w:sz w:val="24"/>
          <w:szCs w:val="24"/>
        </w:rPr>
        <w:t>. Dodatkowo, jeśli rozliczasz swój projekt za pomocą wniosków częściowych, określasz, czy plik udostępniasz realizatorom projektu, czy nie.</w:t>
      </w:r>
    </w:p>
    <w:p w14:paraId="06D357F9" w14:textId="20FA0520" w:rsidR="00042846" w:rsidRPr="00CF5897" w:rsidRDefault="00042846" w:rsidP="00D0034A">
      <w:pPr>
        <w:keepNext/>
        <w:spacing w:line="360" w:lineRule="auto"/>
        <w:jc w:val="both"/>
        <w:rPr>
          <w:rFonts w:ascii="Arial" w:hAnsi="Arial" w:cs="Arial"/>
        </w:rPr>
      </w:pPr>
      <w:r w:rsidRPr="00CF5897">
        <w:rPr>
          <w:rFonts w:ascii="Arial" w:hAnsi="Arial" w:cs="Arial"/>
          <w:noProof/>
          <w:color w:val="000000" w:themeColor="text1"/>
        </w:rPr>
        <w:drawing>
          <wp:inline distT="0" distB="0" distL="0" distR="0" wp14:anchorId="3BA6DD3F" wp14:editId="7565E57B">
            <wp:extent cx="5759450" cy="1537335"/>
            <wp:effectExtent l="0" t="0" r="0" b="5715"/>
            <wp:docPr id="25" name="Obraz 25" descr="Formularz „Dodanie załącznika” umożliwiający wprowadzenie nazwy załącznika, wskazanie pliku do dołączenia, wybór typu dokumentu księgowego oraz określenie, czy załącznik ma być udostępniony realizato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Formularz „Dodanie załącznika” umożliwiający wprowadzenie nazwy załącznika, wskazanie pliku do dołączenia, wybór typu dokumentu księgowego oraz określenie, czy załącznik ma być udostępniony realizatorom."/>
                    <pic:cNvPicPr/>
                  </pic:nvPicPr>
                  <pic:blipFill>
                    <a:blip r:embed="rId47">
                      <a:extLst>
                        <a:ext uri="{28A0092B-C50C-407E-A947-70E740481C1C}">
                          <a14:useLocalDpi xmlns:a14="http://schemas.microsoft.com/office/drawing/2010/main" val="0"/>
                        </a:ext>
                      </a:extLst>
                    </a:blip>
                    <a:stretch>
                      <a:fillRect/>
                    </a:stretch>
                  </pic:blipFill>
                  <pic:spPr>
                    <a:xfrm>
                      <a:off x="0" y="0"/>
                      <a:ext cx="5759450" cy="1537335"/>
                    </a:xfrm>
                    <a:prstGeom prst="rect">
                      <a:avLst/>
                    </a:prstGeom>
                  </pic:spPr>
                </pic:pic>
              </a:graphicData>
            </a:graphic>
          </wp:inline>
        </w:drawing>
      </w:r>
    </w:p>
    <w:p w14:paraId="0ABC55A4" w14:textId="3F0D4B15" w:rsidR="00D95325" w:rsidRPr="00CF5897" w:rsidRDefault="00042846" w:rsidP="00D0034A">
      <w:pPr>
        <w:pStyle w:val="Legenda"/>
        <w:jc w:val="both"/>
        <w:rPr>
          <w:rFonts w:ascii="Arial" w:hAnsi="Arial" w:cs="Arial"/>
        </w:rPr>
      </w:pPr>
      <w:bookmarkStart w:id="172" w:name="_Toc219977091"/>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36</w:t>
      </w:r>
      <w:r w:rsidRPr="00CF5897">
        <w:rPr>
          <w:rFonts w:ascii="Arial" w:hAnsi="Arial" w:cs="Arial"/>
        </w:rPr>
        <w:fldChar w:fldCharType="end"/>
      </w:r>
      <w:r w:rsidRPr="00CF5897">
        <w:rPr>
          <w:rFonts w:ascii="Arial" w:hAnsi="Arial" w:cs="Arial"/>
        </w:rPr>
        <w:t>. Widok dodawania nowego załącznika</w:t>
      </w:r>
      <w:bookmarkEnd w:id="172"/>
    </w:p>
    <w:p w14:paraId="762E328A" w14:textId="000ABADD"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Funkcja </w:t>
      </w:r>
      <w:r w:rsidR="00DF692E" w:rsidRPr="00CF5897">
        <w:rPr>
          <w:rFonts w:ascii="Arial" w:hAnsi="Arial" w:cs="Arial"/>
          <w:i/>
          <w:iCs/>
          <w:color w:val="000000" w:themeColor="text1"/>
          <w:sz w:val="24"/>
          <w:szCs w:val="24"/>
        </w:rPr>
        <w:t xml:space="preserve">Dowiąż </w:t>
      </w:r>
      <w:r w:rsidRPr="00CF5897">
        <w:rPr>
          <w:rFonts w:ascii="Arial" w:hAnsi="Arial" w:cs="Arial"/>
          <w:i/>
          <w:iCs/>
          <w:color w:val="000000" w:themeColor="text1"/>
          <w:sz w:val="24"/>
          <w:szCs w:val="24"/>
        </w:rPr>
        <w:t>załącznik</w:t>
      </w:r>
      <w:r w:rsidRPr="00CF5897">
        <w:rPr>
          <w:rFonts w:ascii="Arial" w:hAnsi="Arial" w:cs="Arial"/>
          <w:color w:val="000000" w:themeColor="text1"/>
          <w:sz w:val="24"/>
          <w:szCs w:val="24"/>
        </w:rPr>
        <w:t xml:space="preserve"> przenosi </w:t>
      </w:r>
      <w:r w:rsidR="00042846" w:rsidRPr="00CF5897">
        <w:rPr>
          <w:rFonts w:ascii="Arial" w:hAnsi="Arial" w:cs="Arial"/>
          <w:color w:val="000000" w:themeColor="text1"/>
          <w:sz w:val="24"/>
          <w:szCs w:val="24"/>
        </w:rPr>
        <w:t xml:space="preserve">Cię </w:t>
      </w:r>
      <w:r w:rsidRPr="00CF5897">
        <w:rPr>
          <w:rFonts w:ascii="Arial" w:hAnsi="Arial" w:cs="Arial"/>
          <w:color w:val="000000" w:themeColor="text1"/>
          <w:sz w:val="24"/>
          <w:szCs w:val="24"/>
        </w:rPr>
        <w:t>do ekranu z listą załączników już istniejących w</w:t>
      </w:r>
      <w:r w:rsidR="00042846" w:rsidRPr="00CF5897">
        <w:rPr>
          <w:rFonts w:ascii="Arial" w:hAnsi="Arial" w:cs="Arial"/>
          <w:color w:val="000000" w:themeColor="text1"/>
          <w:sz w:val="24"/>
          <w:szCs w:val="24"/>
        </w:rPr>
        <w:t> </w:t>
      </w:r>
      <w:r w:rsidRPr="00CF5897">
        <w:rPr>
          <w:rFonts w:ascii="Arial" w:hAnsi="Arial" w:cs="Arial"/>
          <w:color w:val="000000" w:themeColor="text1"/>
          <w:sz w:val="24"/>
          <w:szCs w:val="24"/>
        </w:rPr>
        <w:t xml:space="preserve">projekcie. </w:t>
      </w:r>
      <w:r w:rsidR="00042846" w:rsidRPr="00CF5897">
        <w:rPr>
          <w:rFonts w:ascii="Arial" w:hAnsi="Arial" w:cs="Arial"/>
          <w:color w:val="000000" w:themeColor="text1"/>
          <w:sz w:val="24"/>
          <w:szCs w:val="24"/>
        </w:rPr>
        <w:t>Zaznacz checkboxy przy tych plikach, które załączasz do wniosku, i</w:t>
      </w:r>
      <w:r w:rsidR="008708A0">
        <w:rPr>
          <w:rFonts w:ascii="Arial" w:hAnsi="Arial" w:cs="Arial"/>
          <w:color w:val="000000" w:themeColor="text1"/>
          <w:sz w:val="24"/>
          <w:szCs w:val="24"/>
        </w:rPr>
        <w:t> </w:t>
      </w:r>
      <w:r w:rsidR="00042846" w:rsidRPr="00CF5897">
        <w:rPr>
          <w:rFonts w:ascii="Arial" w:hAnsi="Arial" w:cs="Arial"/>
          <w:color w:val="000000" w:themeColor="text1"/>
          <w:sz w:val="24"/>
          <w:szCs w:val="24"/>
        </w:rPr>
        <w:t xml:space="preserve">potwierdź przyciskiem </w:t>
      </w:r>
      <w:r w:rsidR="00042846" w:rsidRPr="00CF5897">
        <w:rPr>
          <w:rFonts w:ascii="Arial" w:hAnsi="Arial" w:cs="Arial"/>
          <w:i/>
          <w:iCs/>
          <w:color w:val="000000" w:themeColor="text1"/>
          <w:sz w:val="24"/>
          <w:szCs w:val="24"/>
        </w:rPr>
        <w:t>Zapisz</w:t>
      </w:r>
      <w:r w:rsidR="00042846" w:rsidRPr="00CF5897">
        <w:rPr>
          <w:rFonts w:ascii="Arial" w:hAnsi="Arial" w:cs="Arial"/>
          <w:color w:val="000000" w:themeColor="text1"/>
          <w:sz w:val="24"/>
          <w:szCs w:val="24"/>
        </w:rPr>
        <w:t>. Pliki już powiązane z wnioskiem mają już zaznaczone checkboxy.</w:t>
      </w:r>
    </w:p>
    <w:p w14:paraId="36CFDF03" w14:textId="30DDA173" w:rsidR="00042846" w:rsidRPr="00CF5897" w:rsidRDefault="00012C7B" w:rsidP="00D0034A">
      <w:pPr>
        <w:keepNext/>
        <w:spacing w:line="360" w:lineRule="auto"/>
        <w:jc w:val="both"/>
        <w:rPr>
          <w:rFonts w:ascii="Arial" w:hAnsi="Arial" w:cs="Arial"/>
        </w:rPr>
      </w:pPr>
      <w:r w:rsidRPr="00615927">
        <w:rPr>
          <w:rFonts w:asciiTheme="majorBidi" w:hAnsiTheme="majorBidi" w:cstheme="majorBidi"/>
          <w:noProof/>
          <w:color w:val="000000" w:themeColor="text1"/>
        </w:rPr>
        <w:lastRenderedPageBreak/>
        <w:drawing>
          <wp:inline distT="0" distB="0" distL="0" distR="0" wp14:anchorId="207047AB" wp14:editId="5043D358">
            <wp:extent cx="5759450" cy="4331335"/>
            <wp:effectExtent l="0" t="0" r="0" b="0"/>
            <wp:docPr id="32" name="Obraz 32" descr="Lista załączników projektu możliwych do wyboru i powiązania z wnioskiem, zawierająca informacje o nazwach plików, typach dokumentów oraz szczegółach takich jak właściciel załącznika, status podpisania i widoczność dla beneficj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Lista załączników projektu możliwych do wyboru i powiązania z wnioskiem, zawierająca informacje o nazwach plików, typach dokumentów oraz szczegółach takich jak właściciel załącznika, status podpisania i widoczność dla beneficjenta"/>
                    <pic:cNvPicPr/>
                  </pic:nvPicPr>
                  <pic:blipFill>
                    <a:blip r:embed="rId48"/>
                    <a:stretch>
                      <a:fillRect/>
                    </a:stretch>
                  </pic:blipFill>
                  <pic:spPr>
                    <a:xfrm>
                      <a:off x="0" y="0"/>
                      <a:ext cx="5759450" cy="4331335"/>
                    </a:xfrm>
                    <a:prstGeom prst="rect">
                      <a:avLst/>
                    </a:prstGeom>
                  </pic:spPr>
                </pic:pic>
              </a:graphicData>
            </a:graphic>
          </wp:inline>
        </w:drawing>
      </w:r>
    </w:p>
    <w:p w14:paraId="6555E0A6" w14:textId="1CFE1167" w:rsidR="00D95325" w:rsidRPr="00CF5897" w:rsidRDefault="00042846" w:rsidP="00D0034A">
      <w:pPr>
        <w:pStyle w:val="Legenda"/>
        <w:jc w:val="both"/>
        <w:rPr>
          <w:rFonts w:ascii="Arial" w:hAnsi="Arial" w:cs="Arial"/>
        </w:rPr>
      </w:pPr>
      <w:bookmarkStart w:id="173" w:name="_Toc219977092"/>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37</w:t>
      </w:r>
      <w:r w:rsidRPr="00CF5897">
        <w:rPr>
          <w:rFonts w:ascii="Arial" w:hAnsi="Arial" w:cs="Arial"/>
        </w:rPr>
        <w:fldChar w:fldCharType="end"/>
      </w:r>
      <w:r w:rsidRPr="00CF5897">
        <w:rPr>
          <w:rFonts w:ascii="Arial" w:hAnsi="Arial" w:cs="Arial"/>
        </w:rPr>
        <w:t>. Widok dowiązywania istniejącego załącznika</w:t>
      </w:r>
      <w:bookmarkEnd w:id="173"/>
    </w:p>
    <w:p w14:paraId="2606205A" w14:textId="418788F3" w:rsidR="00012C7B" w:rsidRPr="00514CB8" w:rsidRDefault="00012C7B" w:rsidP="00514CB8">
      <w:pPr>
        <w:spacing w:after="0" w:line="360" w:lineRule="auto"/>
        <w:jc w:val="both"/>
        <w:rPr>
          <w:rFonts w:ascii="Arial" w:hAnsi="Arial" w:cs="Arial"/>
          <w:sz w:val="24"/>
          <w:szCs w:val="24"/>
        </w:rPr>
      </w:pPr>
      <w:r w:rsidRPr="00514CB8">
        <w:rPr>
          <w:rFonts w:ascii="Arial" w:hAnsi="Arial" w:cs="Arial"/>
          <w:sz w:val="24"/>
          <w:szCs w:val="24"/>
        </w:rPr>
        <w:t>Załączniki dodane do wniosku o płatność lub do pozycji zestawienia dokumentów przed przekazaniem wniosku do podpisu wchodzą w skład sumy kontrolnej. Jeśli załączniki zostały dodane po złożeniu wniosku, nie wchodzą w skład sumy kontrolnej i są specjalnie oznaczone na liście załączników.</w:t>
      </w:r>
    </w:p>
    <w:p w14:paraId="19989D77" w14:textId="6DF7D91F" w:rsidR="00012C7B" w:rsidRPr="00514CB8" w:rsidRDefault="00012C7B" w:rsidP="00514CB8">
      <w:pPr>
        <w:spacing w:after="120" w:line="360" w:lineRule="auto"/>
        <w:jc w:val="both"/>
        <w:rPr>
          <w:rFonts w:ascii="Arial" w:eastAsia="Times New Roman" w:hAnsi="Arial" w:cs="Arial"/>
          <w:sz w:val="24"/>
          <w:szCs w:val="24"/>
        </w:rPr>
      </w:pPr>
      <w:r w:rsidRPr="00514CB8">
        <w:rPr>
          <w:rFonts w:ascii="Arial" w:eastAsia="Times New Roman" w:hAnsi="Arial" w:cs="Arial"/>
          <w:sz w:val="24"/>
          <w:szCs w:val="24"/>
        </w:rPr>
        <w:t>Możesz dowiązywać załącznik do wniosk</w:t>
      </w:r>
      <w:r>
        <w:rPr>
          <w:rFonts w:ascii="Arial" w:eastAsia="Times New Roman" w:hAnsi="Arial" w:cs="Arial"/>
          <w:sz w:val="24"/>
          <w:szCs w:val="24"/>
        </w:rPr>
        <w:t>u o statusie</w:t>
      </w:r>
      <w:r w:rsidRPr="00514CB8">
        <w:rPr>
          <w:rFonts w:ascii="Arial" w:eastAsia="Times New Roman" w:hAnsi="Arial" w:cs="Arial"/>
          <w:sz w:val="24"/>
          <w:szCs w:val="24"/>
        </w:rPr>
        <w:t xml:space="preserve"> </w:t>
      </w:r>
      <w:r w:rsidRPr="00514CB8">
        <w:rPr>
          <w:rFonts w:ascii="Arial" w:eastAsia="Times New Roman" w:hAnsi="Arial" w:cs="Arial"/>
          <w:i/>
          <w:iCs/>
          <w:sz w:val="24"/>
          <w:szCs w:val="24"/>
        </w:rPr>
        <w:t>W przygotowaniu</w:t>
      </w:r>
      <w:r w:rsidRPr="00514CB8">
        <w:rPr>
          <w:rFonts w:ascii="Arial" w:eastAsia="Times New Roman" w:hAnsi="Arial" w:cs="Arial"/>
          <w:sz w:val="24"/>
          <w:szCs w:val="24"/>
        </w:rPr>
        <w:t xml:space="preserve">, </w:t>
      </w:r>
      <w:r w:rsidRPr="00514CB8">
        <w:rPr>
          <w:rFonts w:ascii="Arial" w:eastAsia="Times New Roman" w:hAnsi="Arial" w:cs="Arial"/>
          <w:i/>
          <w:iCs/>
          <w:sz w:val="24"/>
          <w:szCs w:val="24"/>
        </w:rPr>
        <w:t xml:space="preserve">Poprawiany, Złożony, W trakcie oceny, Do poprawy, Do korekty, </w:t>
      </w:r>
      <w:r>
        <w:rPr>
          <w:rFonts w:ascii="Arial" w:eastAsia="Times New Roman" w:hAnsi="Arial" w:cs="Arial"/>
          <w:i/>
          <w:iCs/>
          <w:sz w:val="24"/>
          <w:szCs w:val="24"/>
        </w:rPr>
        <w:t>A</w:t>
      </w:r>
      <w:r w:rsidRPr="00514CB8">
        <w:rPr>
          <w:rFonts w:ascii="Arial" w:eastAsia="Times New Roman" w:hAnsi="Arial" w:cs="Arial"/>
          <w:i/>
          <w:iCs/>
          <w:sz w:val="24"/>
          <w:szCs w:val="24"/>
        </w:rPr>
        <w:t>nulowany i Zatwierdzony</w:t>
      </w:r>
      <w:r w:rsidRPr="00514CB8">
        <w:rPr>
          <w:rFonts w:ascii="Arial" w:eastAsia="Times New Roman" w:hAnsi="Arial" w:cs="Arial"/>
          <w:sz w:val="24"/>
          <w:szCs w:val="24"/>
        </w:rPr>
        <w:t xml:space="preserve">. </w:t>
      </w:r>
      <w:r>
        <w:rPr>
          <w:rFonts w:ascii="Arial" w:eastAsia="Times New Roman" w:hAnsi="Arial" w:cs="Arial"/>
          <w:sz w:val="24"/>
          <w:szCs w:val="24"/>
        </w:rPr>
        <w:t xml:space="preserve">Dodatkowo jako </w:t>
      </w:r>
      <w:r w:rsidRPr="00514CB8">
        <w:rPr>
          <w:rFonts w:ascii="Arial" w:eastAsia="Times New Roman" w:hAnsi="Arial" w:cs="Arial"/>
          <w:sz w:val="24"/>
          <w:szCs w:val="24"/>
        </w:rPr>
        <w:t>Beneficjent może</w:t>
      </w:r>
      <w:r>
        <w:rPr>
          <w:rFonts w:ascii="Arial" w:eastAsia="Times New Roman" w:hAnsi="Arial" w:cs="Arial"/>
          <w:sz w:val="24"/>
          <w:szCs w:val="24"/>
        </w:rPr>
        <w:t>sz</w:t>
      </w:r>
      <w:r w:rsidRPr="00514CB8">
        <w:rPr>
          <w:rFonts w:ascii="Arial" w:eastAsia="Times New Roman" w:hAnsi="Arial" w:cs="Arial"/>
          <w:sz w:val="24"/>
          <w:szCs w:val="24"/>
        </w:rPr>
        <w:t xml:space="preserve"> dowiązywać załącznik do korygowanego wniosku częściowego nie-Interreg (status </w:t>
      </w:r>
      <w:r w:rsidRPr="00514CB8">
        <w:rPr>
          <w:rFonts w:ascii="Arial" w:eastAsia="Times New Roman" w:hAnsi="Arial" w:cs="Arial"/>
          <w:i/>
          <w:iCs/>
          <w:sz w:val="24"/>
          <w:szCs w:val="24"/>
        </w:rPr>
        <w:t>Korygowany</w:t>
      </w:r>
      <w:r w:rsidRPr="00514CB8">
        <w:rPr>
          <w:rFonts w:ascii="Arial" w:eastAsia="Times New Roman" w:hAnsi="Arial" w:cs="Arial"/>
          <w:sz w:val="24"/>
          <w:szCs w:val="24"/>
        </w:rPr>
        <w:t>).</w:t>
      </w:r>
    </w:p>
    <w:p w14:paraId="1DBA5D10" w14:textId="32AA798D" w:rsidR="00012C7B" w:rsidRDefault="00012C7B" w:rsidP="00012C7B">
      <w:pPr>
        <w:spacing w:after="0" w:line="360" w:lineRule="auto"/>
        <w:jc w:val="both"/>
        <w:rPr>
          <w:rFonts w:ascii="Arial" w:eastAsia="Times New Roman" w:hAnsi="Arial" w:cs="Arial"/>
          <w:i/>
          <w:iCs/>
          <w:sz w:val="24"/>
          <w:szCs w:val="24"/>
        </w:rPr>
      </w:pPr>
      <w:r w:rsidRPr="00514CB8">
        <w:rPr>
          <w:rFonts w:ascii="Arial" w:eastAsia="Times New Roman" w:hAnsi="Arial" w:cs="Arial"/>
          <w:sz w:val="24"/>
          <w:szCs w:val="24"/>
        </w:rPr>
        <w:t>Nie ma</w:t>
      </w:r>
      <w:r w:rsidR="000F5766">
        <w:rPr>
          <w:rFonts w:ascii="Arial" w:eastAsia="Times New Roman" w:hAnsi="Arial" w:cs="Arial"/>
          <w:sz w:val="24"/>
          <w:szCs w:val="24"/>
        </w:rPr>
        <w:t>sz</w:t>
      </w:r>
      <w:r w:rsidRPr="00514CB8">
        <w:rPr>
          <w:rFonts w:ascii="Arial" w:eastAsia="Times New Roman" w:hAnsi="Arial" w:cs="Arial"/>
          <w:sz w:val="24"/>
          <w:szCs w:val="24"/>
        </w:rPr>
        <w:t xml:space="preserve"> możliwości dowiązywania załączników do wniosków </w:t>
      </w:r>
      <w:r>
        <w:rPr>
          <w:rFonts w:ascii="Arial" w:eastAsia="Times New Roman" w:hAnsi="Arial" w:cs="Arial"/>
          <w:sz w:val="24"/>
          <w:szCs w:val="24"/>
        </w:rPr>
        <w:t>P</w:t>
      </w:r>
      <w:r w:rsidRPr="00514CB8">
        <w:rPr>
          <w:rFonts w:ascii="Arial" w:eastAsia="Times New Roman" w:hAnsi="Arial" w:cs="Arial"/>
          <w:i/>
          <w:iCs/>
          <w:sz w:val="24"/>
          <w:szCs w:val="24"/>
        </w:rPr>
        <w:t>rzekazanych do podpisu.</w:t>
      </w:r>
    </w:p>
    <w:p w14:paraId="5344DB25" w14:textId="77777777" w:rsidR="000F5766" w:rsidRDefault="000F5766" w:rsidP="00012C7B">
      <w:pPr>
        <w:spacing w:after="0" w:line="360" w:lineRule="auto"/>
        <w:jc w:val="both"/>
        <w:rPr>
          <w:rFonts w:ascii="Arial" w:eastAsia="Times New Roman" w:hAnsi="Arial" w:cs="Arial"/>
          <w:i/>
          <w:iCs/>
          <w:sz w:val="24"/>
          <w:szCs w:val="24"/>
        </w:rPr>
      </w:pPr>
    </w:p>
    <w:p w14:paraId="672E2352" w14:textId="31503CEF" w:rsidR="000F5766" w:rsidRDefault="000F5766" w:rsidP="00A47F49">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Dodane załączniki możesz pobrać na dysk</w:t>
      </w:r>
      <w:r w:rsidR="00A47F49">
        <w:rPr>
          <w:rFonts w:ascii="Arial" w:hAnsi="Arial" w:cs="Arial"/>
          <w:color w:val="000000" w:themeColor="text1"/>
          <w:sz w:val="24"/>
          <w:szCs w:val="24"/>
        </w:rPr>
        <w:t>, o ile</w:t>
      </w:r>
      <w:r w:rsidR="00A47F49" w:rsidRPr="00A47F49">
        <w:rPr>
          <w:rFonts w:ascii="Arial" w:hAnsi="Arial" w:cs="Arial"/>
          <w:color w:val="000000" w:themeColor="text1"/>
          <w:sz w:val="24"/>
          <w:szCs w:val="24"/>
        </w:rPr>
        <w:t xml:space="preserve"> przeszły pozytywną weryfikację bezpieczeństwa (status: „Pozytywnie zweryfikowany” w katalogu załączników)</w:t>
      </w:r>
      <w:r w:rsidRPr="00CF5897">
        <w:rPr>
          <w:rFonts w:ascii="Arial" w:hAnsi="Arial" w:cs="Arial"/>
          <w:color w:val="000000" w:themeColor="text1"/>
          <w:sz w:val="24"/>
          <w:szCs w:val="24"/>
        </w:rPr>
        <w:t xml:space="preserve">. Możesz także odwiązać je od wniosku. </w:t>
      </w:r>
    </w:p>
    <w:p w14:paraId="2767724A" w14:textId="75E2BE46" w:rsidR="000F5766" w:rsidRPr="000F5766" w:rsidRDefault="000F5766" w:rsidP="000F5766">
      <w:pPr>
        <w:spacing w:after="0" w:line="360" w:lineRule="auto"/>
        <w:jc w:val="both"/>
        <w:rPr>
          <w:rFonts w:ascii="Arial" w:eastAsia="Times New Roman" w:hAnsi="Arial" w:cs="Arial"/>
          <w:sz w:val="24"/>
          <w:szCs w:val="24"/>
        </w:rPr>
      </w:pPr>
      <w:r w:rsidRPr="000F5766">
        <w:rPr>
          <w:rFonts w:ascii="Arial" w:eastAsia="Times New Roman" w:hAnsi="Arial" w:cs="Arial"/>
          <w:sz w:val="24"/>
          <w:szCs w:val="24"/>
        </w:rPr>
        <w:lastRenderedPageBreak/>
        <w:t xml:space="preserve">Dla wniosków w statusie </w:t>
      </w:r>
      <w:r w:rsidRPr="00514CB8">
        <w:rPr>
          <w:rFonts w:ascii="Arial" w:eastAsia="Times New Roman" w:hAnsi="Arial" w:cs="Arial"/>
          <w:i/>
          <w:iCs/>
          <w:sz w:val="24"/>
          <w:szCs w:val="24"/>
        </w:rPr>
        <w:t>W przygotowaniu i Poprawiany</w:t>
      </w:r>
      <w:r w:rsidRPr="000F5766">
        <w:rPr>
          <w:rFonts w:ascii="Arial" w:eastAsia="Times New Roman" w:hAnsi="Arial" w:cs="Arial"/>
          <w:sz w:val="24"/>
          <w:szCs w:val="24"/>
        </w:rPr>
        <w:t xml:space="preserve"> </w:t>
      </w:r>
      <w:r>
        <w:rPr>
          <w:rFonts w:ascii="Arial" w:eastAsia="Times New Roman" w:hAnsi="Arial" w:cs="Arial"/>
          <w:sz w:val="24"/>
          <w:szCs w:val="24"/>
        </w:rPr>
        <w:t>masz</w:t>
      </w:r>
      <w:r w:rsidRPr="000F5766">
        <w:rPr>
          <w:rFonts w:ascii="Arial" w:eastAsia="Times New Roman" w:hAnsi="Arial" w:cs="Arial"/>
          <w:sz w:val="24"/>
          <w:szCs w:val="24"/>
        </w:rPr>
        <w:t xml:space="preserve"> możliwość odwiązywania wszelkich podpiętych załączników do wniosku lub pozycji zestawienia dokumentów.</w:t>
      </w:r>
    </w:p>
    <w:p w14:paraId="532A2DF3" w14:textId="74B082BA" w:rsidR="000F5766" w:rsidRPr="00514CB8" w:rsidRDefault="000F5766" w:rsidP="00514CB8">
      <w:pPr>
        <w:spacing w:after="0" w:line="360" w:lineRule="auto"/>
        <w:jc w:val="both"/>
        <w:rPr>
          <w:rFonts w:ascii="Arial" w:eastAsia="Times New Roman" w:hAnsi="Arial" w:cs="Arial"/>
          <w:sz w:val="24"/>
          <w:szCs w:val="24"/>
        </w:rPr>
      </w:pPr>
      <w:r w:rsidRPr="000F5766">
        <w:rPr>
          <w:rFonts w:ascii="Arial" w:eastAsia="Times New Roman" w:hAnsi="Arial" w:cs="Arial"/>
          <w:sz w:val="24"/>
          <w:szCs w:val="24"/>
        </w:rPr>
        <w:t>Dla wniosków</w:t>
      </w:r>
      <w:r>
        <w:rPr>
          <w:rFonts w:ascii="Arial" w:eastAsia="Times New Roman" w:hAnsi="Arial" w:cs="Arial"/>
          <w:sz w:val="24"/>
          <w:szCs w:val="24"/>
        </w:rPr>
        <w:t xml:space="preserve"> o statusie</w:t>
      </w:r>
      <w:r w:rsidRPr="00104A52">
        <w:rPr>
          <w:rFonts w:ascii="Arial" w:eastAsia="Times New Roman" w:hAnsi="Arial" w:cs="Arial"/>
          <w:i/>
          <w:iCs/>
          <w:sz w:val="24"/>
          <w:szCs w:val="24"/>
        </w:rPr>
        <w:t xml:space="preserve"> </w:t>
      </w:r>
      <w:r>
        <w:rPr>
          <w:rFonts w:ascii="Arial" w:eastAsia="Times New Roman" w:hAnsi="Arial" w:cs="Arial"/>
          <w:i/>
          <w:iCs/>
          <w:sz w:val="24"/>
          <w:szCs w:val="24"/>
        </w:rPr>
        <w:t xml:space="preserve">Przekazany do podpisu, </w:t>
      </w:r>
      <w:r w:rsidRPr="00104A52">
        <w:rPr>
          <w:rFonts w:ascii="Arial" w:eastAsia="Times New Roman" w:hAnsi="Arial" w:cs="Arial"/>
          <w:i/>
          <w:iCs/>
          <w:sz w:val="24"/>
          <w:szCs w:val="24"/>
        </w:rPr>
        <w:t xml:space="preserve">Złożony, W trakcie oceny, Do poprawy, Do korekty, </w:t>
      </w:r>
      <w:r>
        <w:rPr>
          <w:rFonts w:ascii="Arial" w:eastAsia="Times New Roman" w:hAnsi="Arial" w:cs="Arial"/>
          <w:i/>
          <w:iCs/>
          <w:sz w:val="24"/>
          <w:szCs w:val="24"/>
        </w:rPr>
        <w:t>A</w:t>
      </w:r>
      <w:r w:rsidRPr="00104A52">
        <w:rPr>
          <w:rFonts w:ascii="Arial" w:eastAsia="Times New Roman" w:hAnsi="Arial" w:cs="Arial"/>
          <w:i/>
          <w:iCs/>
          <w:sz w:val="24"/>
          <w:szCs w:val="24"/>
        </w:rPr>
        <w:t>nulowany i Zatwierdzony</w:t>
      </w:r>
      <w:r>
        <w:rPr>
          <w:rFonts w:ascii="Arial" w:eastAsia="Times New Roman" w:hAnsi="Arial" w:cs="Arial"/>
          <w:sz w:val="24"/>
          <w:szCs w:val="24"/>
        </w:rPr>
        <w:t xml:space="preserve"> nie masz</w:t>
      </w:r>
      <w:r w:rsidRPr="000F5766">
        <w:rPr>
          <w:rFonts w:ascii="Arial" w:eastAsia="Times New Roman" w:hAnsi="Arial" w:cs="Arial"/>
          <w:sz w:val="24"/>
          <w:szCs w:val="24"/>
        </w:rPr>
        <w:t xml:space="preserve"> możliwości odpięcia załącznika od wniosku z</w:t>
      </w:r>
      <w:r>
        <w:rPr>
          <w:rFonts w:ascii="Arial" w:eastAsia="Times New Roman" w:hAnsi="Arial" w:cs="Arial"/>
          <w:sz w:val="24"/>
          <w:szCs w:val="24"/>
        </w:rPr>
        <w:t> </w:t>
      </w:r>
      <w:r w:rsidRPr="000F5766">
        <w:rPr>
          <w:rFonts w:ascii="Arial" w:eastAsia="Times New Roman" w:hAnsi="Arial" w:cs="Arial"/>
          <w:sz w:val="24"/>
          <w:szCs w:val="24"/>
        </w:rPr>
        <w:t>bloku Załączniki lub spod pozycji zestawienia dokumentów,</w:t>
      </w:r>
    </w:p>
    <w:p w14:paraId="6BD479EB" w14:textId="77777777" w:rsidR="00012C7B" w:rsidRPr="00CF5897" w:rsidRDefault="00012C7B" w:rsidP="008708A0">
      <w:pPr>
        <w:spacing w:line="360" w:lineRule="auto"/>
        <w:rPr>
          <w:rFonts w:ascii="Arial" w:hAnsi="Arial" w:cs="Arial"/>
          <w:color w:val="000000" w:themeColor="text1"/>
          <w:sz w:val="24"/>
          <w:szCs w:val="24"/>
        </w:rPr>
      </w:pPr>
    </w:p>
    <w:p w14:paraId="3E182EDF" w14:textId="079DB9C2" w:rsidR="00663024" w:rsidRPr="00CF5897" w:rsidRDefault="000F5766" w:rsidP="00D0034A">
      <w:pPr>
        <w:keepNext/>
        <w:spacing w:line="360" w:lineRule="auto"/>
        <w:jc w:val="both"/>
        <w:rPr>
          <w:rFonts w:ascii="Arial" w:hAnsi="Arial" w:cs="Arial"/>
        </w:rPr>
      </w:pPr>
      <w:r w:rsidRPr="000F5766">
        <w:rPr>
          <w:noProof/>
        </w:rPr>
        <w:t xml:space="preserve"> </w:t>
      </w:r>
      <w:r w:rsidR="008E4A49" w:rsidRPr="008E4A49">
        <w:rPr>
          <w:noProof/>
        </w:rPr>
        <w:drawing>
          <wp:inline distT="0" distB="0" distL="0" distR="0" wp14:anchorId="705C2A4C" wp14:editId="00146622">
            <wp:extent cx="5759450" cy="3203575"/>
            <wp:effectExtent l="0" t="0" r="0" b="0"/>
            <wp:docPr id="38" name="Obraz 38" descr="Widok bloku „Załączniki” z listą plików powiązanych z wnioskiem, zawierającą nazwę załącznika, jego typ, informację o użytkowniku, który dokonał powiązania, oraz datę powiązania, wraz z dostępnymi akcjami pobrania lub odwiązania załącz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Widok bloku „Załączniki” z listą plików powiązanych z wnioskiem, zawierającą nazwę załącznika, jego typ, informację o użytkowniku, który dokonał powiązania, oraz datę powiązania, wraz z dostępnymi akcjami pobrania lub odwiązania załącznika."/>
                    <pic:cNvPicPr/>
                  </pic:nvPicPr>
                  <pic:blipFill>
                    <a:blip r:embed="rId49"/>
                    <a:stretch>
                      <a:fillRect/>
                    </a:stretch>
                  </pic:blipFill>
                  <pic:spPr>
                    <a:xfrm>
                      <a:off x="0" y="0"/>
                      <a:ext cx="5759450" cy="3203575"/>
                    </a:xfrm>
                    <a:prstGeom prst="rect">
                      <a:avLst/>
                    </a:prstGeom>
                  </pic:spPr>
                </pic:pic>
              </a:graphicData>
            </a:graphic>
          </wp:inline>
        </w:drawing>
      </w:r>
    </w:p>
    <w:p w14:paraId="03633F92" w14:textId="553ADA01" w:rsidR="00D95325" w:rsidRPr="00CF5897" w:rsidRDefault="00663024" w:rsidP="00D0034A">
      <w:pPr>
        <w:pStyle w:val="Legenda"/>
        <w:jc w:val="both"/>
        <w:rPr>
          <w:rFonts w:ascii="Arial" w:hAnsi="Arial" w:cs="Arial"/>
        </w:rPr>
      </w:pPr>
      <w:bookmarkStart w:id="174" w:name="_Toc219977093"/>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38</w:t>
      </w:r>
      <w:r w:rsidRPr="00CF5897">
        <w:rPr>
          <w:rFonts w:ascii="Arial" w:hAnsi="Arial" w:cs="Arial"/>
        </w:rPr>
        <w:fldChar w:fldCharType="end"/>
      </w:r>
      <w:r w:rsidRPr="00CF5897">
        <w:rPr>
          <w:rFonts w:ascii="Arial" w:hAnsi="Arial" w:cs="Arial"/>
        </w:rPr>
        <w:t>. Widok funkcji dostępnych dla załącznika na Liście załączników</w:t>
      </w:r>
      <w:bookmarkEnd w:id="174"/>
    </w:p>
    <w:p w14:paraId="3C77CD6C" w14:textId="77777777" w:rsidR="000F5766" w:rsidRPr="000F5766" w:rsidRDefault="000F5766" w:rsidP="00514CB8">
      <w:pPr>
        <w:pStyle w:val="Legenda"/>
        <w:spacing w:after="120" w:line="360" w:lineRule="auto"/>
        <w:jc w:val="both"/>
        <w:rPr>
          <w:rFonts w:ascii="Arial" w:hAnsi="Arial" w:cs="Arial"/>
          <w:b w:val="0"/>
          <w:bCs w:val="0"/>
          <w:i w:val="0"/>
          <w:iCs w:val="0"/>
          <w:sz w:val="24"/>
          <w:szCs w:val="24"/>
        </w:rPr>
      </w:pPr>
      <w:r w:rsidRPr="000F5766">
        <w:rPr>
          <w:rFonts w:ascii="Arial" w:hAnsi="Arial" w:cs="Arial"/>
          <w:b w:val="0"/>
          <w:bCs w:val="0"/>
          <w:i w:val="0"/>
          <w:iCs w:val="0"/>
          <w:sz w:val="24"/>
          <w:szCs w:val="24"/>
        </w:rPr>
        <w:t>Dla każdego załącznika prezentowane są dane:</w:t>
      </w:r>
    </w:p>
    <w:p w14:paraId="5B108AEA" w14:textId="77777777" w:rsidR="000F5766" w:rsidRPr="00514CB8" w:rsidRDefault="000F5766" w:rsidP="00514CB8">
      <w:pPr>
        <w:pStyle w:val="Akapitzlist"/>
        <w:numPr>
          <w:ilvl w:val="0"/>
          <w:numId w:val="9"/>
        </w:numPr>
        <w:spacing w:before="100" w:beforeAutospacing="1" w:after="100" w:afterAutospacing="1" w:line="360" w:lineRule="auto"/>
        <w:rPr>
          <w:rFonts w:ascii="Arial" w:hAnsi="Arial" w:cs="Arial"/>
          <w:b/>
          <w:bCs/>
          <w:i/>
          <w:iCs/>
        </w:rPr>
      </w:pPr>
      <w:r w:rsidRPr="00514CB8">
        <w:rPr>
          <w:rFonts w:ascii="Arial" w:hAnsi="Arial" w:cs="Arial"/>
          <w:color w:val="000000" w:themeColor="text1"/>
        </w:rPr>
        <w:t>Lp.</w:t>
      </w:r>
    </w:p>
    <w:p w14:paraId="24AE1551" w14:textId="3BA15761" w:rsidR="000F5766" w:rsidRPr="00514CB8" w:rsidRDefault="000F5766" w:rsidP="00514CB8">
      <w:pPr>
        <w:pStyle w:val="Akapitzlist"/>
        <w:numPr>
          <w:ilvl w:val="0"/>
          <w:numId w:val="9"/>
        </w:numPr>
        <w:spacing w:before="100" w:beforeAutospacing="1" w:after="100" w:afterAutospacing="1" w:line="360" w:lineRule="auto"/>
        <w:rPr>
          <w:rFonts w:ascii="Arial" w:hAnsi="Arial" w:cs="Arial"/>
          <w:b/>
          <w:bCs/>
          <w:i/>
          <w:iCs/>
        </w:rPr>
      </w:pPr>
      <w:r w:rsidRPr="00514CB8">
        <w:rPr>
          <w:rFonts w:ascii="Arial" w:hAnsi="Arial" w:cs="Arial"/>
          <w:color w:val="000000" w:themeColor="text1"/>
        </w:rPr>
        <w:t>Nazwa</w:t>
      </w:r>
      <w:r w:rsidR="008E4A49">
        <w:rPr>
          <w:rFonts w:ascii="Arial" w:hAnsi="Arial" w:cs="Arial"/>
          <w:color w:val="000000" w:themeColor="text1"/>
        </w:rPr>
        <w:t xml:space="preserve"> załącznika</w:t>
      </w:r>
    </w:p>
    <w:p w14:paraId="457483E4" w14:textId="2AD1088F" w:rsidR="000F5766" w:rsidRPr="00514CB8" w:rsidRDefault="000F5766" w:rsidP="00514CB8">
      <w:pPr>
        <w:pStyle w:val="Akapitzlist"/>
        <w:numPr>
          <w:ilvl w:val="0"/>
          <w:numId w:val="9"/>
        </w:numPr>
        <w:spacing w:before="100" w:beforeAutospacing="1" w:after="100" w:afterAutospacing="1" w:line="360" w:lineRule="auto"/>
        <w:rPr>
          <w:rFonts w:ascii="Arial" w:hAnsi="Arial" w:cs="Arial"/>
          <w:b/>
          <w:bCs/>
          <w:i/>
          <w:iCs/>
        </w:rPr>
      </w:pPr>
      <w:r w:rsidRPr="00514CB8">
        <w:rPr>
          <w:rFonts w:ascii="Arial" w:hAnsi="Arial" w:cs="Arial"/>
          <w:color w:val="000000" w:themeColor="text1"/>
        </w:rPr>
        <w:t>Typ</w:t>
      </w:r>
      <w:r w:rsidR="008E4A49">
        <w:rPr>
          <w:rFonts w:ascii="Arial" w:hAnsi="Arial" w:cs="Arial"/>
          <w:color w:val="000000" w:themeColor="text1"/>
        </w:rPr>
        <w:t xml:space="preserve"> załącznika</w:t>
      </w:r>
    </w:p>
    <w:p w14:paraId="21F495E6" w14:textId="77777777" w:rsidR="000F5766" w:rsidRPr="00514CB8" w:rsidRDefault="000F5766" w:rsidP="00514CB8">
      <w:pPr>
        <w:pStyle w:val="Akapitzlist"/>
        <w:numPr>
          <w:ilvl w:val="0"/>
          <w:numId w:val="9"/>
        </w:numPr>
        <w:spacing w:before="100" w:beforeAutospacing="1" w:after="100" w:afterAutospacing="1" w:line="360" w:lineRule="auto"/>
        <w:rPr>
          <w:rFonts w:ascii="Arial" w:hAnsi="Arial" w:cs="Arial"/>
          <w:b/>
          <w:bCs/>
          <w:i/>
          <w:iCs/>
        </w:rPr>
      </w:pPr>
      <w:r w:rsidRPr="00514CB8">
        <w:rPr>
          <w:rFonts w:ascii="Arial" w:hAnsi="Arial" w:cs="Arial"/>
          <w:color w:val="000000" w:themeColor="text1"/>
        </w:rPr>
        <w:t>Kto powiązał</w:t>
      </w:r>
    </w:p>
    <w:p w14:paraId="3F276AC0" w14:textId="77777777" w:rsidR="000F5766" w:rsidRPr="00514CB8" w:rsidRDefault="000F5766" w:rsidP="00514CB8">
      <w:pPr>
        <w:pStyle w:val="Akapitzlist"/>
        <w:numPr>
          <w:ilvl w:val="0"/>
          <w:numId w:val="9"/>
        </w:numPr>
        <w:spacing w:before="100" w:beforeAutospacing="1" w:after="100" w:afterAutospacing="1" w:line="360" w:lineRule="auto"/>
        <w:rPr>
          <w:rFonts w:ascii="Arial" w:hAnsi="Arial" w:cs="Arial"/>
          <w:b/>
          <w:bCs/>
          <w:i/>
          <w:iCs/>
        </w:rPr>
      </w:pPr>
      <w:r w:rsidRPr="00514CB8">
        <w:rPr>
          <w:rFonts w:ascii="Arial" w:hAnsi="Arial" w:cs="Arial"/>
          <w:color w:val="000000" w:themeColor="text1"/>
        </w:rPr>
        <w:t>Kiedy powiązał</w:t>
      </w:r>
    </w:p>
    <w:p w14:paraId="66372B8D" w14:textId="77777777" w:rsidR="000F5766" w:rsidRPr="000F5766" w:rsidRDefault="000F5766" w:rsidP="00514CB8">
      <w:pPr>
        <w:pStyle w:val="Legenda"/>
        <w:spacing w:line="360" w:lineRule="auto"/>
        <w:jc w:val="both"/>
        <w:rPr>
          <w:rFonts w:ascii="Arial" w:hAnsi="Arial" w:cs="Arial"/>
          <w:b w:val="0"/>
          <w:bCs w:val="0"/>
          <w:i w:val="0"/>
          <w:iCs w:val="0"/>
          <w:sz w:val="24"/>
          <w:szCs w:val="24"/>
        </w:rPr>
      </w:pPr>
      <w:r w:rsidRPr="000F5766">
        <w:rPr>
          <w:rFonts w:ascii="Arial" w:hAnsi="Arial" w:cs="Arial"/>
          <w:b w:val="0"/>
          <w:bCs w:val="0"/>
          <w:i w:val="0"/>
          <w:iCs w:val="0"/>
          <w:sz w:val="24"/>
          <w:szCs w:val="24"/>
        </w:rPr>
        <w:t>Ponadto, po najechaniu na nazwę załącznika widocznego na liście, będzie wyświetlany hint z nazwą pliku.</w:t>
      </w:r>
    </w:p>
    <w:p w14:paraId="2EE405DF" w14:textId="5C217DDF" w:rsidR="0031353D" w:rsidRPr="00CF5897" w:rsidRDefault="000F5766" w:rsidP="0031353D">
      <w:pPr>
        <w:pBdr>
          <w:top w:val="nil"/>
          <w:left w:val="nil"/>
          <w:bottom w:val="nil"/>
          <w:right w:val="nil"/>
          <w:between w:val="nil"/>
        </w:pBdr>
        <w:rPr>
          <w:rFonts w:ascii="Arial" w:hAnsi="Arial" w:cs="Arial"/>
          <w:color w:val="000000" w:themeColor="text1"/>
          <w:sz w:val="24"/>
          <w:szCs w:val="24"/>
        </w:rPr>
      </w:pPr>
      <w:r w:rsidRPr="000F5766">
        <w:rPr>
          <w:noProof/>
        </w:rPr>
        <w:lastRenderedPageBreak/>
        <w:t xml:space="preserve"> </w:t>
      </w:r>
      <w:r w:rsidR="008E4A49" w:rsidRPr="008E4A49">
        <w:rPr>
          <w:noProof/>
        </w:rPr>
        <w:drawing>
          <wp:inline distT="0" distB="0" distL="0" distR="0" wp14:anchorId="3F27D1A3" wp14:editId="2704D5D5">
            <wp:extent cx="5759450" cy="2658110"/>
            <wp:effectExtent l="0" t="0" r="0" b="8890"/>
            <wp:docPr id="39" name="Obraz 39" descr="Podpowiedź wyświetlana po najechaniu kursorem na nazwę załącznika, informująca o pełnej nazwie pliku powiązanego z wnioskiem o płatnoś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Podpowiedź wyświetlana po najechaniu kursorem na nazwę załącznika, informująca o pełnej nazwie pliku powiązanego z wnioskiem o płatność."/>
                    <pic:cNvPicPr/>
                  </pic:nvPicPr>
                  <pic:blipFill>
                    <a:blip r:embed="rId50"/>
                    <a:stretch>
                      <a:fillRect/>
                    </a:stretch>
                  </pic:blipFill>
                  <pic:spPr>
                    <a:xfrm>
                      <a:off x="0" y="0"/>
                      <a:ext cx="5759450" cy="2658110"/>
                    </a:xfrm>
                    <a:prstGeom prst="rect">
                      <a:avLst/>
                    </a:prstGeom>
                  </pic:spPr>
                </pic:pic>
              </a:graphicData>
            </a:graphic>
          </wp:inline>
        </w:drawing>
      </w:r>
    </w:p>
    <w:p w14:paraId="0AD588BA" w14:textId="3066176E" w:rsidR="0031353D" w:rsidRPr="00CF5897" w:rsidRDefault="0031353D" w:rsidP="0031353D">
      <w:pPr>
        <w:pStyle w:val="Legenda"/>
        <w:jc w:val="both"/>
        <w:rPr>
          <w:rFonts w:ascii="Arial" w:hAnsi="Arial" w:cs="Arial"/>
        </w:rPr>
      </w:pPr>
      <w:bookmarkStart w:id="175" w:name="_Toc219977094"/>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39</w:t>
      </w:r>
      <w:r w:rsidRPr="00CF5897">
        <w:rPr>
          <w:rFonts w:ascii="Arial" w:hAnsi="Arial" w:cs="Arial"/>
        </w:rPr>
        <w:fldChar w:fldCharType="end"/>
      </w:r>
      <w:r w:rsidRPr="00CF5897">
        <w:rPr>
          <w:rFonts w:ascii="Arial" w:hAnsi="Arial" w:cs="Arial"/>
        </w:rPr>
        <w:t>. Podpowiedź prezentowana po najechaniu na nazwę załącznika</w:t>
      </w:r>
      <w:bookmarkEnd w:id="175"/>
    </w:p>
    <w:p w14:paraId="3E481549" w14:textId="77777777" w:rsidR="0031353D" w:rsidRDefault="0031353D" w:rsidP="0031353D">
      <w:pPr>
        <w:spacing w:line="360" w:lineRule="auto"/>
        <w:jc w:val="both"/>
        <w:rPr>
          <w:rFonts w:ascii="Arial" w:hAnsi="Arial" w:cs="Arial"/>
          <w:color w:val="000000" w:themeColor="text1"/>
        </w:rPr>
      </w:pPr>
    </w:p>
    <w:p w14:paraId="2DD63B54" w14:textId="0DEBC955" w:rsidR="000F5766" w:rsidRPr="00514CB8" w:rsidRDefault="000F5766" w:rsidP="000F5766">
      <w:pPr>
        <w:spacing w:line="360" w:lineRule="auto"/>
        <w:jc w:val="both"/>
        <w:rPr>
          <w:rFonts w:ascii="Arial" w:hAnsi="Arial" w:cs="Arial"/>
          <w:color w:val="000000" w:themeColor="text1"/>
          <w:sz w:val="24"/>
          <w:szCs w:val="24"/>
        </w:rPr>
      </w:pPr>
      <w:r w:rsidRPr="00514CB8">
        <w:rPr>
          <w:rFonts w:ascii="Arial" w:hAnsi="Arial" w:cs="Arial"/>
          <w:color w:val="000000" w:themeColor="text1"/>
          <w:sz w:val="24"/>
          <w:szCs w:val="24"/>
        </w:rPr>
        <w:t xml:space="preserve">Zmiana metadanych załącznika: </w:t>
      </w:r>
      <w:r w:rsidRPr="00514CB8">
        <w:rPr>
          <w:rFonts w:ascii="Arial" w:hAnsi="Arial" w:cs="Arial"/>
          <w:i/>
          <w:iCs/>
          <w:color w:val="000000" w:themeColor="text1"/>
          <w:sz w:val="24"/>
          <w:szCs w:val="24"/>
        </w:rPr>
        <w:t>Nazwa</w:t>
      </w:r>
      <w:r w:rsidR="00DE3A31">
        <w:rPr>
          <w:rFonts w:ascii="Arial" w:hAnsi="Arial" w:cs="Arial"/>
          <w:i/>
          <w:iCs/>
          <w:color w:val="000000" w:themeColor="text1"/>
          <w:sz w:val="24"/>
          <w:szCs w:val="24"/>
        </w:rPr>
        <w:t xml:space="preserve"> załącznika</w:t>
      </w:r>
      <w:r w:rsidRPr="00514CB8">
        <w:rPr>
          <w:rFonts w:ascii="Arial" w:hAnsi="Arial" w:cs="Arial"/>
          <w:i/>
          <w:iCs/>
          <w:color w:val="000000" w:themeColor="text1"/>
          <w:sz w:val="24"/>
          <w:szCs w:val="24"/>
        </w:rPr>
        <w:t xml:space="preserve"> </w:t>
      </w:r>
      <w:r w:rsidRPr="00514CB8">
        <w:rPr>
          <w:rFonts w:ascii="Arial" w:hAnsi="Arial" w:cs="Arial"/>
          <w:color w:val="000000" w:themeColor="text1"/>
          <w:sz w:val="24"/>
          <w:szCs w:val="24"/>
        </w:rPr>
        <w:t>i</w:t>
      </w:r>
      <w:r w:rsidRPr="00514CB8">
        <w:rPr>
          <w:rFonts w:ascii="Arial" w:hAnsi="Arial" w:cs="Arial"/>
          <w:i/>
          <w:iCs/>
          <w:color w:val="000000" w:themeColor="text1"/>
          <w:sz w:val="24"/>
          <w:szCs w:val="24"/>
        </w:rPr>
        <w:t xml:space="preserve"> Typ</w:t>
      </w:r>
      <w:r w:rsidR="00DE3A31">
        <w:rPr>
          <w:rFonts w:ascii="Arial" w:hAnsi="Arial" w:cs="Arial"/>
          <w:i/>
          <w:iCs/>
          <w:color w:val="000000" w:themeColor="text1"/>
          <w:sz w:val="24"/>
          <w:szCs w:val="24"/>
        </w:rPr>
        <w:t xml:space="preserve"> załącznika</w:t>
      </w:r>
      <w:r w:rsidRPr="00514CB8">
        <w:rPr>
          <w:rFonts w:ascii="Arial" w:hAnsi="Arial" w:cs="Arial"/>
          <w:color w:val="000000" w:themeColor="text1"/>
          <w:sz w:val="24"/>
          <w:szCs w:val="24"/>
        </w:rPr>
        <w:t xml:space="preserve"> w Katalogu załączników projektu powoduje aktualizację odpowiadających pól na liście załączników prezentowanej na wniosku o płatność w blokach </w:t>
      </w:r>
      <w:r w:rsidRPr="00514CB8">
        <w:rPr>
          <w:rFonts w:ascii="Arial" w:hAnsi="Arial" w:cs="Arial"/>
          <w:i/>
          <w:iCs/>
          <w:color w:val="000000" w:themeColor="text1"/>
          <w:sz w:val="24"/>
          <w:szCs w:val="24"/>
        </w:rPr>
        <w:t xml:space="preserve">Zestawienie dokumentów </w:t>
      </w:r>
      <w:r w:rsidRPr="00514CB8">
        <w:rPr>
          <w:rFonts w:ascii="Arial" w:hAnsi="Arial" w:cs="Arial"/>
          <w:color w:val="000000" w:themeColor="text1"/>
          <w:sz w:val="24"/>
          <w:szCs w:val="24"/>
        </w:rPr>
        <w:t xml:space="preserve">i </w:t>
      </w:r>
      <w:r w:rsidRPr="00514CB8">
        <w:rPr>
          <w:rFonts w:ascii="Arial" w:hAnsi="Arial" w:cs="Arial"/>
          <w:i/>
          <w:iCs/>
          <w:color w:val="000000" w:themeColor="text1"/>
          <w:sz w:val="24"/>
          <w:szCs w:val="24"/>
        </w:rPr>
        <w:t>Załączniki</w:t>
      </w:r>
      <w:r w:rsidRPr="00514CB8">
        <w:rPr>
          <w:rFonts w:ascii="Arial" w:hAnsi="Arial" w:cs="Arial"/>
          <w:color w:val="000000" w:themeColor="text1"/>
          <w:sz w:val="24"/>
          <w:szCs w:val="24"/>
        </w:rPr>
        <w:t>.</w:t>
      </w:r>
    </w:p>
    <w:p w14:paraId="0EAEDFCF" w14:textId="77777777" w:rsidR="000F5766" w:rsidRPr="00514CB8" w:rsidRDefault="000F5766" w:rsidP="000F5766">
      <w:pPr>
        <w:spacing w:line="360" w:lineRule="auto"/>
        <w:jc w:val="both"/>
        <w:rPr>
          <w:rFonts w:ascii="Arial" w:hAnsi="Arial" w:cs="Arial"/>
          <w:color w:val="000000" w:themeColor="text1"/>
          <w:sz w:val="24"/>
          <w:szCs w:val="24"/>
        </w:rPr>
      </w:pPr>
      <w:r w:rsidRPr="00514CB8">
        <w:rPr>
          <w:rFonts w:ascii="Arial" w:hAnsi="Arial" w:cs="Arial"/>
          <w:color w:val="000000" w:themeColor="text1"/>
          <w:sz w:val="24"/>
          <w:szCs w:val="24"/>
        </w:rPr>
        <w:t>Załączniki dodane do wniosku o płatność lub do pozycji zestawienia dokumentów przed przekazaniem wniosku do podpisu wchodzą w skład sumy kontrolnej. Jeśli załączniki zostały dodane po złożeniu wniosku, nie wchodzą w skład sumy kontrolnej i są specjalnie oznaczone na liście załączników.</w:t>
      </w:r>
    </w:p>
    <w:p w14:paraId="7CF4CBFE" w14:textId="77777777" w:rsidR="000F5766" w:rsidRPr="00CF5897" w:rsidRDefault="000F5766" w:rsidP="0031353D">
      <w:pPr>
        <w:spacing w:line="360" w:lineRule="auto"/>
        <w:jc w:val="both"/>
        <w:rPr>
          <w:rFonts w:ascii="Arial" w:hAnsi="Arial" w:cs="Arial"/>
          <w:color w:val="000000" w:themeColor="text1"/>
        </w:rPr>
      </w:pPr>
    </w:p>
    <w:p w14:paraId="2BC1655C" w14:textId="77777777" w:rsidR="00663024" w:rsidRPr="00CF5897" w:rsidRDefault="00663024" w:rsidP="00D0034A">
      <w:pPr>
        <w:spacing w:line="360" w:lineRule="auto"/>
        <w:ind w:left="360"/>
        <w:jc w:val="both"/>
        <w:rPr>
          <w:rFonts w:ascii="Arial" w:hAnsi="Arial" w:cs="Arial"/>
          <w:color w:val="000000" w:themeColor="text1"/>
        </w:rPr>
      </w:pPr>
    </w:p>
    <w:p w14:paraId="465F2FE1" w14:textId="77777777" w:rsidR="00D95325" w:rsidRPr="00CF5897" w:rsidRDefault="00D95325" w:rsidP="00291A0B">
      <w:pPr>
        <w:pStyle w:val="Nagwek2"/>
        <w:spacing w:line="360" w:lineRule="auto"/>
        <w:jc w:val="both"/>
        <w:rPr>
          <w:rFonts w:ascii="Arial" w:hAnsi="Arial" w:cs="Arial"/>
          <w:color w:val="000000" w:themeColor="text1"/>
          <w:sz w:val="24"/>
          <w:szCs w:val="24"/>
        </w:rPr>
      </w:pPr>
      <w:bookmarkStart w:id="176" w:name="_Toc94283480"/>
      <w:bookmarkStart w:id="177" w:name="_Toc216830157"/>
      <w:r w:rsidRPr="00CF5897">
        <w:rPr>
          <w:rFonts w:ascii="Arial" w:hAnsi="Arial" w:cs="Arial"/>
          <w:color w:val="000000" w:themeColor="text1"/>
          <w:sz w:val="24"/>
          <w:szCs w:val="24"/>
        </w:rPr>
        <w:t>Weryfikacja poprawności Wniosku o płatność</w:t>
      </w:r>
      <w:bookmarkEnd w:id="176"/>
      <w:bookmarkEnd w:id="177"/>
    </w:p>
    <w:p w14:paraId="7A4AC739" w14:textId="01B2A018" w:rsidR="00D95325" w:rsidRPr="00CF5897" w:rsidRDefault="00663024" w:rsidP="00514CB8">
      <w:pPr>
        <w:spacing w:before="100" w:beforeAutospacing="1" w:after="100" w:afterAutospacing="1" w:line="360" w:lineRule="auto"/>
        <w:jc w:val="both"/>
        <w:rPr>
          <w:rFonts w:ascii="Arial" w:eastAsia="Times New Roman" w:hAnsi="Arial" w:cs="Arial"/>
          <w:color w:val="000000" w:themeColor="text1"/>
          <w:sz w:val="24"/>
          <w:szCs w:val="24"/>
        </w:rPr>
      </w:pPr>
      <w:r w:rsidRPr="00CF5897">
        <w:rPr>
          <w:rFonts w:ascii="Arial" w:eastAsia="Times New Roman" w:hAnsi="Arial" w:cs="Arial"/>
          <w:color w:val="000000" w:themeColor="text1"/>
          <w:sz w:val="24"/>
          <w:szCs w:val="24"/>
        </w:rPr>
        <w:t xml:space="preserve">W każdym momencie możesz sprawdzić, jakie dane na Twoim wniosku wymagają jeszcze poprawy za pomocą funkcji </w:t>
      </w:r>
      <w:r w:rsidRPr="00CF5897">
        <w:rPr>
          <w:rFonts w:ascii="Arial" w:eastAsia="Times New Roman" w:hAnsi="Arial" w:cs="Arial"/>
          <w:i/>
          <w:iCs/>
          <w:color w:val="000000" w:themeColor="text1"/>
          <w:sz w:val="24"/>
          <w:szCs w:val="24"/>
        </w:rPr>
        <w:t>Sprawdź poprawność wniosku</w:t>
      </w:r>
      <w:r w:rsidRPr="00CF5897">
        <w:rPr>
          <w:rFonts w:ascii="Arial" w:eastAsia="Times New Roman" w:hAnsi="Arial" w:cs="Arial"/>
          <w:color w:val="000000" w:themeColor="text1"/>
          <w:sz w:val="24"/>
          <w:szCs w:val="24"/>
        </w:rPr>
        <w:t xml:space="preserve">. </w:t>
      </w:r>
      <w:r w:rsidR="00D95325" w:rsidRPr="00CF5897">
        <w:rPr>
          <w:rFonts w:ascii="Arial" w:eastAsia="Times New Roman" w:hAnsi="Arial" w:cs="Arial"/>
          <w:color w:val="000000" w:themeColor="text1"/>
          <w:sz w:val="24"/>
          <w:szCs w:val="24"/>
        </w:rPr>
        <w:t>Na</w:t>
      </w:r>
      <w:r w:rsidR="008708A0">
        <w:rPr>
          <w:rFonts w:ascii="Arial" w:eastAsia="Times New Roman" w:hAnsi="Arial" w:cs="Arial"/>
          <w:color w:val="000000" w:themeColor="text1"/>
          <w:sz w:val="24"/>
          <w:szCs w:val="24"/>
        </w:rPr>
        <w:t> </w:t>
      </w:r>
      <w:r w:rsidR="00D95325" w:rsidRPr="00CF5897">
        <w:rPr>
          <w:rFonts w:ascii="Arial" w:eastAsia="Times New Roman" w:hAnsi="Arial" w:cs="Arial"/>
          <w:color w:val="000000" w:themeColor="text1"/>
          <w:sz w:val="24"/>
          <w:szCs w:val="24"/>
        </w:rPr>
        <w:t xml:space="preserve">etapie uzupełniania wniosku, </w:t>
      </w:r>
      <w:r w:rsidRPr="00CF5897">
        <w:rPr>
          <w:rFonts w:ascii="Arial" w:eastAsia="Times New Roman" w:hAnsi="Arial" w:cs="Arial"/>
          <w:color w:val="000000" w:themeColor="text1"/>
          <w:sz w:val="24"/>
          <w:szCs w:val="24"/>
        </w:rPr>
        <w:t xml:space="preserve">system </w:t>
      </w:r>
      <w:r w:rsidR="00FF047C" w:rsidRPr="00CF5897">
        <w:rPr>
          <w:rFonts w:ascii="Arial" w:eastAsia="Times New Roman" w:hAnsi="Arial" w:cs="Arial"/>
          <w:color w:val="000000" w:themeColor="text1"/>
          <w:sz w:val="24"/>
          <w:szCs w:val="24"/>
        </w:rPr>
        <w:t xml:space="preserve">wyświetla </w:t>
      </w:r>
      <w:r w:rsidR="00D95325" w:rsidRPr="00CF5897">
        <w:rPr>
          <w:rFonts w:ascii="Arial" w:eastAsia="Times New Roman" w:hAnsi="Arial" w:cs="Arial"/>
          <w:color w:val="000000" w:themeColor="text1"/>
          <w:sz w:val="24"/>
          <w:szCs w:val="24"/>
        </w:rPr>
        <w:t xml:space="preserve">przy poszczególnych polach </w:t>
      </w:r>
      <w:r w:rsidR="00FF047C" w:rsidRPr="00CF5897">
        <w:rPr>
          <w:rFonts w:ascii="Arial" w:eastAsia="Times New Roman" w:hAnsi="Arial" w:cs="Arial"/>
          <w:color w:val="000000" w:themeColor="text1"/>
          <w:sz w:val="24"/>
          <w:szCs w:val="24"/>
        </w:rPr>
        <w:t xml:space="preserve">następujące </w:t>
      </w:r>
      <w:r w:rsidR="00D95325" w:rsidRPr="00CF5897">
        <w:rPr>
          <w:rFonts w:ascii="Arial" w:eastAsia="Times New Roman" w:hAnsi="Arial" w:cs="Arial"/>
          <w:color w:val="000000" w:themeColor="text1"/>
          <w:sz w:val="24"/>
          <w:szCs w:val="24"/>
        </w:rPr>
        <w:t>komunikaty walidacyjne</w:t>
      </w:r>
      <w:r w:rsidR="00FF047C" w:rsidRPr="00CF5897">
        <w:rPr>
          <w:rFonts w:ascii="Arial" w:eastAsia="Times New Roman" w:hAnsi="Arial" w:cs="Arial"/>
          <w:color w:val="000000" w:themeColor="text1"/>
          <w:sz w:val="24"/>
          <w:szCs w:val="24"/>
        </w:rPr>
        <w:t>:</w:t>
      </w:r>
    </w:p>
    <w:p w14:paraId="53D02377" w14:textId="0DA5EEFB" w:rsidR="00D95325" w:rsidRPr="00CF5897" w:rsidRDefault="00D95325" w:rsidP="00514CB8">
      <w:pPr>
        <w:pStyle w:val="Akapitzlist"/>
        <w:numPr>
          <w:ilvl w:val="0"/>
          <w:numId w:val="9"/>
        </w:numPr>
        <w:spacing w:before="100" w:beforeAutospacing="1" w:after="100" w:afterAutospacing="1" w:line="360" w:lineRule="auto"/>
        <w:jc w:val="both"/>
        <w:rPr>
          <w:rFonts w:ascii="Arial" w:hAnsi="Arial" w:cs="Arial"/>
          <w:color w:val="000000" w:themeColor="text1"/>
        </w:rPr>
      </w:pPr>
      <w:r w:rsidRPr="00CF5897">
        <w:rPr>
          <w:rFonts w:ascii="Arial" w:hAnsi="Arial" w:cs="Arial"/>
          <w:color w:val="000000" w:themeColor="text1"/>
        </w:rPr>
        <w:lastRenderedPageBreak/>
        <w:t xml:space="preserve">Ostrzeżenia – czyli komunikaty, które nie blokują możliwości złożenia wniosku, jedynie wymagają od </w:t>
      </w:r>
      <w:r w:rsidR="00663024" w:rsidRPr="00CF5897">
        <w:rPr>
          <w:rFonts w:ascii="Arial" w:hAnsi="Arial" w:cs="Arial"/>
          <w:color w:val="000000" w:themeColor="text1"/>
        </w:rPr>
        <w:t>Ciebie</w:t>
      </w:r>
      <w:r w:rsidRPr="00CF5897">
        <w:rPr>
          <w:rFonts w:ascii="Arial" w:hAnsi="Arial" w:cs="Arial"/>
          <w:color w:val="000000" w:themeColor="text1"/>
        </w:rPr>
        <w:t xml:space="preserve"> potwierdzenia, że wprowadzane dane są prawidłowe</w:t>
      </w:r>
    </w:p>
    <w:p w14:paraId="72ED8011" w14:textId="12D48573" w:rsidR="00D95325" w:rsidRPr="00CF5897" w:rsidRDefault="00D95325" w:rsidP="00514CB8">
      <w:pPr>
        <w:pStyle w:val="Akapitzlist"/>
        <w:numPr>
          <w:ilvl w:val="0"/>
          <w:numId w:val="9"/>
        </w:numPr>
        <w:spacing w:before="100" w:beforeAutospacing="1" w:after="100" w:afterAutospacing="1" w:line="360" w:lineRule="auto"/>
        <w:jc w:val="both"/>
        <w:rPr>
          <w:rFonts w:ascii="Arial" w:hAnsi="Arial" w:cs="Arial"/>
          <w:color w:val="000000" w:themeColor="text1"/>
        </w:rPr>
      </w:pPr>
      <w:r w:rsidRPr="00CF5897">
        <w:rPr>
          <w:rFonts w:ascii="Arial" w:hAnsi="Arial" w:cs="Arial"/>
          <w:color w:val="000000" w:themeColor="text1"/>
        </w:rPr>
        <w:t xml:space="preserve">Blokady – czyli komunikaty, </w:t>
      </w:r>
      <w:r w:rsidR="00663024" w:rsidRPr="00CF5897">
        <w:rPr>
          <w:rFonts w:ascii="Arial" w:hAnsi="Arial" w:cs="Arial"/>
          <w:color w:val="000000" w:themeColor="text1"/>
        </w:rPr>
        <w:t xml:space="preserve">które blokują możliwość złożenia wniosku do instytucji, dopóki </w:t>
      </w:r>
      <w:r w:rsidR="003D1AEA" w:rsidRPr="00CF5897">
        <w:rPr>
          <w:rFonts w:ascii="Arial" w:hAnsi="Arial" w:cs="Arial"/>
          <w:color w:val="000000" w:themeColor="text1"/>
        </w:rPr>
        <w:t>nie</w:t>
      </w:r>
      <w:r w:rsidR="00663024" w:rsidRPr="00CF5897">
        <w:rPr>
          <w:rFonts w:ascii="Arial" w:hAnsi="Arial" w:cs="Arial"/>
          <w:color w:val="000000" w:themeColor="text1"/>
        </w:rPr>
        <w:t xml:space="preserve"> </w:t>
      </w:r>
      <w:r w:rsidR="003D1AEA" w:rsidRPr="00CF5897">
        <w:rPr>
          <w:rFonts w:ascii="Arial" w:hAnsi="Arial" w:cs="Arial"/>
          <w:color w:val="000000" w:themeColor="text1"/>
        </w:rPr>
        <w:t>poprawisz</w:t>
      </w:r>
      <w:r w:rsidR="00663024" w:rsidRPr="00CF5897">
        <w:rPr>
          <w:rFonts w:ascii="Arial" w:hAnsi="Arial" w:cs="Arial"/>
          <w:color w:val="000000" w:themeColor="text1"/>
        </w:rPr>
        <w:t xml:space="preserve"> danych.</w:t>
      </w:r>
    </w:p>
    <w:p w14:paraId="1C570556" w14:textId="4BBDCE27" w:rsidR="00D95325" w:rsidRPr="00CF5897" w:rsidRDefault="00CB2140" w:rsidP="00514CB8">
      <w:pPr>
        <w:spacing w:before="100" w:beforeAutospacing="1" w:after="100" w:afterAutospacing="1" w:line="360" w:lineRule="auto"/>
        <w:jc w:val="both"/>
        <w:rPr>
          <w:rFonts w:ascii="Arial" w:eastAsia="Times New Roman" w:hAnsi="Arial" w:cs="Arial"/>
          <w:color w:val="000000" w:themeColor="text1"/>
          <w:sz w:val="24"/>
          <w:szCs w:val="24"/>
        </w:rPr>
      </w:pPr>
      <w:r w:rsidRPr="00CF5897">
        <w:rPr>
          <w:rFonts w:ascii="Arial" w:eastAsia="Times New Roman" w:hAnsi="Arial" w:cs="Arial"/>
          <w:color w:val="000000" w:themeColor="text1"/>
          <w:sz w:val="24"/>
          <w:szCs w:val="24"/>
        </w:rPr>
        <w:t>Funkcja nie jest dostępna na anulowanych wnioskach.</w:t>
      </w:r>
    </w:p>
    <w:p w14:paraId="51748324" w14:textId="7DB78BA0" w:rsidR="00D95325" w:rsidRPr="00CF5897" w:rsidRDefault="00D95325" w:rsidP="00514CB8">
      <w:pPr>
        <w:spacing w:before="100" w:beforeAutospacing="1" w:after="100" w:afterAutospacing="1" w:line="360" w:lineRule="auto"/>
        <w:jc w:val="both"/>
        <w:rPr>
          <w:rFonts w:ascii="Arial" w:eastAsia="Times New Roman" w:hAnsi="Arial" w:cs="Arial"/>
          <w:color w:val="000000" w:themeColor="text1"/>
          <w:sz w:val="24"/>
          <w:szCs w:val="24"/>
        </w:rPr>
      </w:pPr>
      <w:r w:rsidRPr="00CF5897">
        <w:rPr>
          <w:rFonts w:ascii="Arial" w:eastAsia="Times New Roman" w:hAnsi="Arial" w:cs="Arial"/>
          <w:color w:val="000000" w:themeColor="text1"/>
          <w:sz w:val="24"/>
          <w:szCs w:val="24"/>
        </w:rPr>
        <w:t xml:space="preserve">Wybranie funkcji </w:t>
      </w:r>
      <w:r w:rsidRPr="00CF5897">
        <w:rPr>
          <w:rFonts w:ascii="Arial" w:eastAsia="Times New Roman" w:hAnsi="Arial" w:cs="Arial"/>
          <w:i/>
          <w:iCs/>
          <w:color w:val="000000" w:themeColor="text1"/>
          <w:sz w:val="24"/>
          <w:szCs w:val="24"/>
        </w:rPr>
        <w:t>Sprawdź poprawność wniosku</w:t>
      </w:r>
      <w:r w:rsidRPr="00CF5897">
        <w:rPr>
          <w:rFonts w:ascii="Arial" w:eastAsia="Times New Roman" w:hAnsi="Arial" w:cs="Arial"/>
          <w:color w:val="000000" w:themeColor="text1"/>
          <w:sz w:val="24"/>
          <w:szCs w:val="24"/>
        </w:rPr>
        <w:t xml:space="preserve"> skutkuje:</w:t>
      </w:r>
    </w:p>
    <w:p w14:paraId="7DD7E02E" w14:textId="79702536" w:rsidR="00D95325" w:rsidRPr="00CF5897" w:rsidRDefault="001B3888" w:rsidP="00514CB8">
      <w:pPr>
        <w:pStyle w:val="Akapitzlist"/>
        <w:numPr>
          <w:ilvl w:val="0"/>
          <w:numId w:val="9"/>
        </w:numPr>
        <w:spacing w:before="100" w:beforeAutospacing="1" w:after="100" w:afterAutospacing="1" w:line="360" w:lineRule="auto"/>
        <w:jc w:val="both"/>
        <w:rPr>
          <w:rFonts w:ascii="Arial" w:hAnsi="Arial" w:cs="Arial"/>
          <w:color w:val="000000" w:themeColor="text1"/>
        </w:rPr>
      </w:pPr>
      <w:r w:rsidRPr="00CF5897">
        <w:rPr>
          <w:rFonts w:ascii="Arial" w:hAnsi="Arial" w:cs="Arial"/>
          <w:color w:val="000000" w:themeColor="text1"/>
        </w:rPr>
        <w:t xml:space="preserve">wyświetleniem </w:t>
      </w:r>
      <w:r w:rsidR="00A31ED1" w:rsidRPr="00CF5897">
        <w:rPr>
          <w:rFonts w:ascii="Arial" w:hAnsi="Arial" w:cs="Arial"/>
          <w:color w:val="000000" w:themeColor="text1"/>
        </w:rPr>
        <w:t>komunikatu,</w:t>
      </w:r>
      <w:r w:rsidR="00D95325" w:rsidRPr="00CF5897">
        <w:rPr>
          <w:rFonts w:ascii="Arial" w:hAnsi="Arial" w:cs="Arial"/>
          <w:color w:val="000000" w:themeColor="text1"/>
        </w:rPr>
        <w:t xml:space="preserve"> że wniosek </w:t>
      </w:r>
      <w:r w:rsidRPr="00CF5897">
        <w:rPr>
          <w:rFonts w:ascii="Arial" w:hAnsi="Arial" w:cs="Arial"/>
          <w:color w:val="000000" w:themeColor="text1"/>
        </w:rPr>
        <w:t xml:space="preserve">został </w:t>
      </w:r>
      <w:r w:rsidR="00D95325" w:rsidRPr="00CF5897">
        <w:rPr>
          <w:rFonts w:ascii="Arial" w:hAnsi="Arial" w:cs="Arial"/>
          <w:color w:val="000000" w:themeColor="text1"/>
        </w:rPr>
        <w:t xml:space="preserve">wypełniony prawidłowo </w:t>
      </w:r>
    </w:p>
    <w:p w14:paraId="5DC03853" w14:textId="77777777" w:rsidR="00D95325" w:rsidRPr="00CF5897" w:rsidRDefault="00D95325" w:rsidP="00514CB8">
      <w:pPr>
        <w:spacing w:before="100" w:beforeAutospacing="1" w:after="100" w:afterAutospacing="1" w:line="360" w:lineRule="auto"/>
        <w:jc w:val="both"/>
        <w:rPr>
          <w:rFonts w:ascii="Arial" w:eastAsia="Times New Roman" w:hAnsi="Arial" w:cs="Arial"/>
          <w:color w:val="000000" w:themeColor="text1"/>
          <w:sz w:val="24"/>
          <w:szCs w:val="24"/>
        </w:rPr>
      </w:pPr>
      <w:r w:rsidRPr="00CF5897">
        <w:rPr>
          <w:rFonts w:ascii="Arial" w:eastAsia="Times New Roman" w:hAnsi="Arial" w:cs="Arial"/>
          <w:color w:val="000000" w:themeColor="text1"/>
          <w:sz w:val="24"/>
          <w:szCs w:val="24"/>
        </w:rPr>
        <w:t>lub</w:t>
      </w:r>
    </w:p>
    <w:p w14:paraId="323DAC7C" w14:textId="6DCFB5DE" w:rsidR="00D95325" w:rsidRPr="00CF5897" w:rsidRDefault="00D95325" w:rsidP="00514CB8">
      <w:pPr>
        <w:pStyle w:val="Akapitzlist"/>
        <w:numPr>
          <w:ilvl w:val="0"/>
          <w:numId w:val="9"/>
        </w:numPr>
        <w:spacing w:before="100" w:beforeAutospacing="1" w:after="100" w:afterAutospacing="1" w:line="360" w:lineRule="auto"/>
        <w:jc w:val="both"/>
        <w:rPr>
          <w:rFonts w:ascii="Arial" w:hAnsi="Arial" w:cs="Arial"/>
          <w:color w:val="000000" w:themeColor="text1"/>
        </w:rPr>
      </w:pPr>
      <w:r w:rsidRPr="00CF5897">
        <w:rPr>
          <w:rFonts w:ascii="Arial" w:hAnsi="Arial" w:cs="Arial"/>
          <w:color w:val="000000" w:themeColor="text1"/>
        </w:rPr>
        <w:t xml:space="preserve">prezentacją ekranu z komunikatami </w:t>
      </w:r>
      <w:r w:rsidR="001B3888" w:rsidRPr="00CF5897">
        <w:rPr>
          <w:rFonts w:ascii="Arial" w:hAnsi="Arial" w:cs="Arial"/>
          <w:color w:val="000000" w:themeColor="text1"/>
        </w:rPr>
        <w:t>wskazującymi niepoprawnie wypełnione pola</w:t>
      </w:r>
      <w:r w:rsidRPr="00CF5897">
        <w:rPr>
          <w:rFonts w:ascii="Arial" w:hAnsi="Arial" w:cs="Arial"/>
          <w:color w:val="000000" w:themeColor="text1"/>
        </w:rPr>
        <w:t xml:space="preserve"> wraz z możliwością przejścia do </w:t>
      </w:r>
      <w:r w:rsidR="001B3888" w:rsidRPr="00CF5897">
        <w:rPr>
          <w:rFonts w:ascii="Arial" w:hAnsi="Arial" w:cs="Arial"/>
          <w:color w:val="000000" w:themeColor="text1"/>
        </w:rPr>
        <w:t>wyszczególnionego przez system błędu</w:t>
      </w:r>
      <w:r w:rsidRPr="00CF5897">
        <w:rPr>
          <w:rFonts w:ascii="Arial" w:hAnsi="Arial" w:cs="Arial"/>
          <w:color w:val="000000" w:themeColor="text1"/>
        </w:rPr>
        <w:t>.</w:t>
      </w:r>
    </w:p>
    <w:p w14:paraId="0990DDDC" w14:textId="70EBAFA7" w:rsidR="00CB2140" w:rsidRPr="00CF5897" w:rsidRDefault="003D1AEA" w:rsidP="00D0034A">
      <w:pPr>
        <w:keepNext/>
        <w:spacing w:before="100" w:beforeAutospacing="1" w:after="100" w:afterAutospacing="1" w:line="360" w:lineRule="auto"/>
        <w:jc w:val="center"/>
        <w:rPr>
          <w:rFonts w:ascii="Arial" w:hAnsi="Arial" w:cs="Arial"/>
        </w:rPr>
      </w:pPr>
      <w:r w:rsidRPr="00CF5897">
        <w:rPr>
          <w:rFonts w:ascii="Arial" w:hAnsi="Arial" w:cs="Arial"/>
          <w:noProof/>
        </w:rPr>
        <w:drawing>
          <wp:inline distT="0" distB="0" distL="0" distR="0" wp14:anchorId="1CBE9321" wp14:editId="128E093A">
            <wp:extent cx="5759450" cy="2640330"/>
            <wp:effectExtent l="19050" t="19050" r="12700" b="26670"/>
            <wp:docPr id="59" name="Obraz 59" descr="Widok okna z listą komunikatów walidacyjnych przy sprawdzaniu poprawności wnio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Widok okna z listą komunikatów walidacyjnych przy sprawdzaniu poprawności wniosku."/>
                    <pic:cNvPicPr/>
                  </pic:nvPicPr>
                  <pic:blipFill>
                    <a:blip r:embed="rId51"/>
                    <a:stretch>
                      <a:fillRect/>
                    </a:stretch>
                  </pic:blipFill>
                  <pic:spPr>
                    <a:xfrm>
                      <a:off x="0" y="0"/>
                      <a:ext cx="5759450" cy="2640330"/>
                    </a:xfrm>
                    <a:prstGeom prst="rect">
                      <a:avLst/>
                    </a:prstGeom>
                    <a:ln>
                      <a:solidFill>
                        <a:schemeClr val="bg2">
                          <a:lumMod val="90000"/>
                        </a:schemeClr>
                      </a:solidFill>
                    </a:ln>
                  </pic:spPr>
                </pic:pic>
              </a:graphicData>
            </a:graphic>
          </wp:inline>
        </w:drawing>
      </w:r>
    </w:p>
    <w:p w14:paraId="69D52BFE" w14:textId="3B430B5D" w:rsidR="00D95325" w:rsidRPr="00CF5897" w:rsidRDefault="00D95325" w:rsidP="00291A0B">
      <w:pPr>
        <w:pStyle w:val="Legenda"/>
        <w:spacing w:line="360" w:lineRule="auto"/>
        <w:jc w:val="both"/>
        <w:rPr>
          <w:rFonts w:ascii="Arial" w:hAnsi="Arial" w:cs="Arial"/>
        </w:rPr>
      </w:pPr>
      <w:bookmarkStart w:id="178" w:name="_Toc219977095"/>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40</w:t>
      </w:r>
      <w:r w:rsidRPr="00CF5897">
        <w:rPr>
          <w:rFonts w:ascii="Arial" w:hAnsi="Arial" w:cs="Arial"/>
        </w:rPr>
        <w:fldChar w:fldCharType="end"/>
      </w:r>
      <w:r w:rsidRPr="00CF5897">
        <w:rPr>
          <w:rFonts w:ascii="Arial" w:hAnsi="Arial" w:cs="Arial"/>
        </w:rPr>
        <w:t xml:space="preserve"> Widok komunikatów walidacyjnych przy sprawdzaniu poprawności wniosku</w:t>
      </w:r>
      <w:bookmarkEnd w:id="178"/>
    </w:p>
    <w:p w14:paraId="6F931A0B" w14:textId="77777777" w:rsidR="00CB2140" w:rsidRDefault="00CB2140" w:rsidP="00D0034A">
      <w:pPr>
        <w:rPr>
          <w:rFonts w:ascii="Arial" w:hAnsi="Arial" w:cs="Arial"/>
        </w:rPr>
      </w:pPr>
    </w:p>
    <w:p w14:paraId="2557E49C" w14:textId="77777777" w:rsidR="00E71612" w:rsidRDefault="00E71612" w:rsidP="00D0034A">
      <w:pPr>
        <w:rPr>
          <w:rFonts w:ascii="Arial" w:hAnsi="Arial" w:cs="Arial"/>
        </w:rPr>
      </w:pPr>
    </w:p>
    <w:p w14:paraId="6682F188" w14:textId="77777777" w:rsidR="00E71612" w:rsidRDefault="00E71612" w:rsidP="00D0034A">
      <w:pPr>
        <w:rPr>
          <w:rFonts w:ascii="Arial" w:hAnsi="Arial" w:cs="Arial"/>
        </w:rPr>
      </w:pPr>
    </w:p>
    <w:p w14:paraId="3F002B3B" w14:textId="77777777" w:rsidR="00E71612" w:rsidRPr="00CF5897" w:rsidRDefault="00E71612" w:rsidP="00D0034A">
      <w:pPr>
        <w:rPr>
          <w:rFonts w:ascii="Arial" w:hAnsi="Arial" w:cs="Arial"/>
        </w:rPr>
      </w:pPr>
    </w:p>
    <w:p w14:paraId="3205B1F4" w14:textId="77777777" w:rsidR="00D95325" w:rsidRPr="00CF5897" w:rsidRDefault="00D95325" w:rsidP="00291A0B">
      <w:pPr>
        <w:pStyle w:val="Nagwek2"/>
        <w:spacing w:line="360" w:lineRule="auto"/>
        <w:jc w:val="both"/>
        <w:rPr>
          <w:rFonts w:ascii="Arial" w:hAnsi="Arial" w:cs="Arial"/>
          <w:color w:val="000000" w:themeColor="text1"/>
        </w:rPr>
      </w:pPr>
      <w:bookmarkStart w:id="179" w:name="_Toc94283481"/>
      <w:bookmarkStart w:id="180" w:name="_Toc216830158"/>
      <w:r w:rsidRPr="00CF5897">
        <w:rPr>
          <w:rFonts w:ascii="Arial" w:hAnsi="Arial" w:cs="Arial"/>
          <w:color w:val="000000" w:themeColor="text1"/>
        </w:rPr>
        <w:lastRenderedPageBreak/>
        <w:t>Usunięcie Wniosku o Płatność</w:t>
      </w:r>
      <w:bookmarkEnd w:id="179"/>
      <w:bookmarkEnd w:id="180"/>
    </w:p>
    <w:p w14:paraId="1F889FBB" w14:textId="77777777" w:rsidR="00D95325" w:rsidRPr="008708A0" w:rsidRDefault="00D95325" w:rsidP="008708A0">
      <w:pPr>
        <w:spacing w:line="360" w:lineRule="auto"/>
        <w:rPr>
          <w:rFonts w:ascii="Arial" w:hAnsi="Arial" w:cs="Arial"/>
          <w:color w:val="000000" w:themeColor="text1"/>
          <w:sz w:val="24"/>
          <w:szCs w:val="24"/>
        </w:rPr>
      </w:pPr>
    </w:p>
    <w:p w14:paraId="5764845A" w14:textId="75C8052C" w:rsidR="00D95325" w:rsidRPr="008708A0" w:rsidRDefault="00BF48D2" w:rsidP="00514CB8">
      <w:pPr>
        <w:spacing w:line="360" w:lineRule="auto"/>
        <w:jc w:val="both"/>
        <w:rPr>
          <w:rFonts w:ascii="Arial" w:hAnsi="Arial" w:cs="Arial"/>
          <w:color w:val="000000" w:themeColor="text1"/>
          <w:sz w:val="24"/>
          <w:szCs w:val="24"/>
        </w:rPr>
      </w:pPr>
      <w:r w:rsidRPr="008708A0">
        <w:rPr>
          <w:rFonts w:ascii="Arial" w:hAnsi="Arial" w:cs="Arial"/>
          <w:color w:val="000000" w:themeColor="text1"/>
          <w:sz w:val="24"/>
          <w:szCs w:val="24"/>
        </w:rPr>
        <w:t xml:space="preserve">Swój wniosek o płatność możesz usunąć, jeśli ma on </w:t>
      </w:r>
      <w:r w:rsidR="003D1AEA" w:rsidRPr="008708A0">
        <w:rPr>
          <w:rFonts w:ascii="Arial" w:hAnsi="Arial" w:cs="Arial"/>
          <w:color w:val="000000" w:themeColor="text1"/>
          <w:sz w:val="24"/>
          <w:szCs w:val="24"/>
        </w:rPr>
        <w:t xml:space="preserve">status </w:t>
      </w:r>
      <w:r w:rsidR="003D1AEA" w:rsidRPr="008708A0">
        <w:rPr>
          <w:rFonts w:ascii="Arial" w:hAnsi="Arial" w:cs="Arial"/>
          <w:i/>
          <w:iCs/>
          <w:color w:val="000000" w:themeColor="text1"/>
          <w:sz w:val="24"/>
          <w:szCs w:val="24"/>
        </w:rPr>
        <w:t xml:space="preserve">W </w:t>
      </w:r>
      <w:r w:rsidR="00D95325" w:rsidRPr="008708A0">
        <w:rPr>
          <w:rFonts w:ascii="Arial" w:hAnsi="Arial" w:cs="Arial"/>
          <w:i/>
          <w:iCs/>
          <w:color w:val="000000" w:themeColor="text1"/>
          <w:sz w:val="24"/>
          <w:szCs w:val="24"/>
        </w:rPr>
        <w:t>przygotowaniu</w:t>
      </w:r>
      <w:r w:rsidR="00D95325" w:rsidRPr="008708A0">
        <w:rPr>
          <w:rFonts w:ascii="Arial" w:hAnsi="Arial" w:cs="Arial"/>
          <w:color w:val="000000" w:themeColor="text1"/>
          <w:sz w:val="24"/>
          <w:szCs w:val="24"/>
        </w:rPr>
        <w:t xml:space="preserve"> i</w:t>
      </w:r>
      <w:r w:rsidRPr="008708A0">
        <w:rPr>
          <w:rFonts w:ascii="Arial" w:hAnsi="Arial" w:cs="Arial"/>
          <w:color w:val="000000" w:themeColor="text1"/>
          <w:sz w:val="24"/>
          <w:szCs w:val="24"/>
        </w:rPr>
        <w:t> </w:t>
      </w:r>
      <w:r w:rsidR="00D95325" w:rsidRPr="008708A0">
        <w:rPr>
          <w:rFonts w:ascii="Arial" w:hAnsi="Arial" w:cs="Arial"/>
          <w:i/>
          <w:iCs/>
          <w:color w:val="000000" w:themeColor="text1"/>
          <w:sz w:val="24"/>
          <w:szCs w:val="24"/>
        </w:rPr>
        <w:t>Poprawiany</w:t>
      </w:r>
      <w:r w:rsidRPr="008708A0">
        <w:rPr>
          <w:rFonts w:ascii="Arial" w:hAnsi="Arial" w:cs="Arial"/>
          <w:color w:val="000000" w:themeColor="text1"/>
          <w:sz w:val="24"/>
          <w:szCs w:val="24"/>
        </w:rPr>
        <w:t xml:space="preserve">, korzystając z funkcji </w:t>
      </w:r>
      <w:r w:rsidRPr="008708A0">
        <w:rPr>
          <w:rFonts w:ascii="Arial" w:hAnsi="Arial" w:cs="Arial"/>
          <w:i/>
          <w:iCs/>
          <w:color w:val="000000" w:themeColor="text1"/>
          <w:sz w:val="24"/>
          <w:szCs w:val="24"/>
        </w:rPr>
        <w:t>Usuń</w:t>
      </w:r>
      <w:r w:rsidRPr="008708A0">
        <w:rPr>
          <w:rFonts w:ascii="Arial" w:hAnsi="Arial" w:cs="Arial"/>
          <w:color w:val="000000" w:themeColor="text1"/>
          <w:sz w:val="24"/>
          <w:szCs w:val="24"/>
        </w:rPr>
        <w:t xml:space="preserve"> w menu </w:t>
      </w:r>
      <w:r w:rsidRPr="008708A0">
        <w:rPr>
          <w:rFonts w:ascii="Arial" w:hAnsi="Arial" w:cs="Arial"/>
          <w:i/>
          <w:iCs/>
          <w:color w:val="000000" w:themeColor="text1"/>
          <w:sz w:val="24"/>
          <w:szCs w:val="24"/>
        </w:rPr>
        <w:t>Zarządzanie wnioskiem</w:t>
      </w:r>
      <w:r w:rsidRPr="008708A0">
        <w:rPr>
          <w:rFonts w:ascii="Arial" w:hAnsi="Arial" w:cs="Arial"/>
          <w:color w:val="000000" w:themeColor="text1"/>
          <w:sz w:val="24"/>
          <w:szCs w:val="24"/>
        </w:rPr>
        <w:t>.</w:t>
      </w:r>
    </w:p>
    <w:p w14:paraId="2C1298BA" w14:textId="4238F706" w:rsidR="00D95325" w:rsidRPr="008708A0" w:rsidRDefault="00D95325" w:rsidP="00514CB8">
      <w:pPr>
        <w:spacing w:line="360" w:lineRule="auto"/>
        <w:jc w:val="both"/>
        <w:rPr>
          <w:rFonts w:ascii="Arial" w:hAnsi="Arial" w:cs="Arial"/>
          <w:color w:val="000000" w:themeColor="text1"/>
          <w:sz w:val="24"/>
          <w:szCs w:val="24"/>
        </w:rPr>
      </w:pPr>
      <w:r w:rsidRPr="008708A0">
        <w:rPr>
          <w:rFonts w:ascii="Arial" w:hAnsi="Arial" w:cs="Arial"/>
          <w:color w:val="000000" w:themeColor="text1"/>
          <w:sz w:val="24"/>
          <w:szCs w:val="24"/>
        </w:rPr>
        <w:t xml:space="preserve">Po złożeniu wniosku o płatność, usunięcie wniosku nie jest możliwe. </w:t>
      </w:r>
    </w:p>
    <w:p w14:paraId="12017F03" w14:textId="77777777" w:rsidR="00A4740D" w:rsidRPr="008708A0" w:rsidRDefault="00A4740D" w:rsidP="008708A0">
      <w:pPr>
        <w:spacing w:line="360" w:lineRule="auto"/>
        <w:rPr>
          <w:rFonts w:ascii="Arial" w:hAnsi="Arial" w:cs="Arial"/>
          <w:color w:val="000000" w:themeColor="text1"/>
          <w:sz w:val="24"/>
          <w:szCs w:val="24"/>
        </w:rPr>
      </w:pPr>
    </w:p>
    <w:p w14:paraId="6079E724" w14:textId="77777777" w:rsidR="00D95325" w:rsidRPr="008708A0" w:rsidRDefault="00D95325" w:rsidP="008708A0">
      <w:pPr>
        <w:pStyle w:val="Nagwek2"/>
        <w:spacing w:line="360" w:lineRule="auto"/>
        <w:rPr>
          <w:rFonts w:ascii="Arial" w:hAnsi="Arial" w:cs="Arial"/>
          <w:color w:val="000000" w:themeColor="text1"/>
          <w:sz w:val="24"/>
          <w:szCs w:val="24"/>
        </w:rPr>
      </w:pPr>
      <w:bookmarkStart w:id="181" w:name="_Toc94283482"/>
      <w:bookmarkStart w:id="182" w:name="_Toc216830159"/>
      <w:r w:rsidRPr="008708A0">
        <w:rPr>
          <w:rFonts w:ascii="Arial" w:hAnsi="Arial" w:cs="Arial"/>
          <w:color w:val="000000" w:themeColor="text1"/>
          <w:sz w:val="24"/>
          <w:szCs w:val="24"/>
        </w:rPr>
        <w:t>Podpisanie Wniosku o Płatność</w:t>
      </w:r>
      <w:bookmarkEnd w:id="181"/>
      <w:bookmarkEnd w:id="182"/>
    </w:p>
    <w:p w14:paraId="3FA54C89" w14:textId="77777777" w:rsidR="00D95325" w:rsidRPr="008708A0" w:rsidRDefault="00D95325" w:rsidP="008708A0">
      <w:pPr>
        <w:spacing w:line="360" w:lineRule="auto"/>
        <w:rPr>
          <w:rFonts w:ascii="Arial" w:hAnsi="Arial" w:cs="Arial"/>
          <w:color w:val="000000" w:themeColor="text1"/>
          <w:sz w:val="24"/>
          <w:szCs w:val="24"/>
        </w:rPr>
      </w:pPr>
    </w:p>
    <w:p w14:paraId="4375F24B" w14:textId="2C5A8DDA" w:rsidR="00D95325" w:rsidRPr="008708A0" w:rsidRDefault="00D95325" w:rsidP="00514CB8">
      <w:pPr>
        <w:spacing w:line="360" w:lineRule="auto"/>
        <w:jc w:val="both"/>
        <w:rPr>
          <w:rFonts w:ascii="Arial" w:hAnsi="Arial" w:cs="Arial"/>
          <w:color w:val="000000" w:themeColor="text1"/>
          <w:sz w:val="24"/>
          <w:szCs w:val="24"/>
        </w:rPr>
      </w:pPr>
      <w:r w:rsidRPr="008708A0">
        <w:rPr>
          <w:rFonts w:ascii="Arial" w:hAnsi="Arial" w:cs="Arial"/>
          <w:color w:val="000000" w:themeColor="text1"/>
          <w:sz w:val="24"/>
          <w:szCs w:val="24"/>
        </w:rPr>
        <w:t xml:space="preserve">Funkcja </w:t>
      </w:r>
      <w:r w:rsidR="00874AC9" w:rsidRPr="008708A0">
        <w:rPr>
          <w:rFonts w:ascii="Arial" w:hAnsi="Arial" w:cs="Arial"/>
          <w:color w:val="000000" w:themeColor="text1"/>
          <w:sz w:val="24"/>
          <w:szCs w:val="24"/>
        </w:rPr>
        <w:t>podpisania wniosku</w:t>
      </w:r>
      <w:r w:rsidRPr="008708A0">
        <w:rPr>
          <w:rFonts w:ascii="Arial" w:hAnsi="Arial" w:cs="Arial"/>
          <w:color w:val="000000" w:themeColor="text1"/>
          <w:sz w:val="24"/>
          <w:szCs w:val="24"/>
        </w:rPr>
        <w:t xml:space="preserve">, </w:t>
      </w:r>
      <w:r w:rsidR="00874AC9" w:rsidRPr="008708A0">
        <w:rPr>
          <w:rFonts w:ascii="Arial" w:hAnsi="Arial" w:cs="Arial"/>
          <w:color w:val="000000" w:themeColor="text1"/>
          <w:sz w:val="24"/>
          <w:szCs w:val="24"/>
        </w:rPr>
        <w:t>dostępna jest</w:t>
      </w:r>
      <w:r w:rsidRPr="008708A0">
        <w:rPr>
          <w:rFonts w:ascii="Arial" w:hAnsi="Arial" w:cs="Arial"/>
          <w:color w:val="000000" w:themeColor="text1"/>
          <w:sz w:val="24"/>
          <w:szCs w:val="24"/>
        </w:rPr>
        <w:t xml:space="preserve"> </w:t>
      </w:r>
      <w:r w:rsidR="000F5766">
        <w:rPr>
          <w:rFonts w:ascii="Arial" w:hAnsi="Arial" w:cs="Arial"/>
          <w:color w:val="000000" w:themeColor="text1"/>
          <w:sz w:val="24"/>
          <w:szCs w:val="24"/>
        </w:rPr>
        <w:t xml:space="preserve">na wniosku jeśli ma on status </w:t>
      </w:r>
      <w:r w:rsidR="000F5766" w:rsidRPr="00514CB8">
        <w:rPr>
          <w:rFonts w:ascii="Arial" w:hAnsi="Arial" w:cs="Arial"/>
          <w:i/>
          <w:iCs/>
          <w:color w:val="000000" w:themeColor="text1"/>
          <w:sz w:val="24"/>
          <w:szCs w:val="24"/>
        </w:rPr>
        <w:t xml:space="preserve">Przekazany do </w:t>
      </w:r>
      <w:r w:rsidR="000F5766" w:rsidRPr="000F5766">
        <w:rPr>
          <w:rFonts w:ascii="Arial" w:hAnsi="Arial" w:cs="Arial"/>
          <w:i/>
          <w:iCs/>
          <w:color w:val="000000" w:themeColor="text1"/>
          <w:sz w:val="24"/>
          <w:szCs w:val="24"/>
        </w:rPr>
        <w:t>podpisu</w:t>
      </w:r>
      <w:r w:rsidR="000F5766" w:rsidRPr="008708A0">
        <w:rPr>
          <w:rFonts w:ascii="Arial" w:hAnsi="Arial" w:cs="Arial"/>
          <w:color w:val="000000" w:themeColor="text1"/>
          <w:sz w:val="24"/>
          <w:szCs w:val="24"/>
        </w:rPr>
        <w:t xml:space="preserve"> </w:t>
      </w:r>
      <w:r w:rsidRPr="008708A0">
        <w:rPr>
          <w:rFonts w:ascii="Arial" w:hAnsi="Arial" w:cs="Arial"/>
          <w:color w:val="000000" w:themeColor="text1"/>
          <w:sz w:val="24"/>
          <w:szCs w:val="24"/>
        </w:rPr>
        <w:t>w</w:t>
      </w:r>
      <w:r w:rsidR="008708A0">
        <w:rPr>
          <w:rFonts w:ascii="Arial" w:hAnsi="Arial" w:cs="Arial"/>
          <w:color w:val="000000" w:themeColor="text1"/>
          <w:sz w:val="24"/>
          <w:szCs w:val="24"/>
        </w:rPr>
        <w:t> </w:t>
      </w:r>
      <w:r w:rsidR="008947A3" w:rsidRPr="008708A0">
        <w:rPr>
          <w:rFonts w:ascii="Arial" w:hAnsi="Arial" w:cs="Arial"/>
          <w:color w:val="000000" w:themeColor="text1"/>
          <w:sz w:val="24"/>
          <w:szCs w:val="24"/>
        </w:rPr>
        <w:t xml:space="preserve">menu </w:t>
      </w:r>
      <w:r w:rsidR="008947A3" w:rsidRPr="008708A0">
        <w:rPr>
          <w:rFonts w:ascii="Arial" w:hAnsi="Arial" w:cs="Arial"/>
          <w:i/>
          <w:iCs/>
          <w:color w:val="000000" w:themeColor="text1"/>
          <w:sz w:val="24"/>
          <w:szCs w:val="24"/>
        </w:rPr>
        <w:t xml:space="preserve">Zarządzanie </w:t>
      </w:r>
      <w:r w:rsidRPr="008708A0">
        <w:rPr>
          <w:rFonts w:ascii="Arial" w:hAnsi="Arial" w:cs="Arial"/>
          <w:i/>
          <w:iCs/>
          <w:color w:val="000000" w:themeColor="text1"/>
          <w:sz w:val="24"/>
          <w:szCs w:val="24"/>
        </w:rPr>
        <w:t>wnioskiem</w:t>
      </w:r>
      <w:r w:rsidRPr="008708A0">
        <w:rPr>
          <w:rFonts w:ascii="Arial" w:hAnsi="Arial" w:cs="Arial"/>
          <w:color w:val="000000" w:themeColor="text1"/>
          <w:sz w:val="24"/>
          <w:szCs w:val="24"/>
        </w:rPr>
        <w:t>.</w:t>
      </w:r>
    </w:p>
    <w:p w14:paraId="5191A45D" w14:textId="4D2E31C7" w:rsidR="00051911" w:rsidRPr="00CF5897" w:rsidRDefault="000D7D6F" w:rsidP="00D0034A">
      <w:pPr>
        <w:keepNext/>
        <w:spacing w:line="360" w:lineRule="auto"/>
        <w:jc w:val="both"/>
        <w:rPr>
          <w:rFonts w:ascii="Arial" w:hAnsi="Arial" w:cs="Arial"/>
        </w:rPr>
      </w:pPr>
      <w:r w:rsidRPr="00CF5897">
        <w:rPr>
          <w:rFonts w:ascii="Arial" w:hAnsi="Arial" w:cs="Arial"/>
          <w:noProof/>
        </w:rPr>
        <w:drawing>
          <wp:inline distT="0" distB="0" distL="0" distR="0" wp14:anchorId="003886FF" wp14:editId="131B216E">
            <wp:extent cx="5760000" cy="899891"/>
            <wp:effectExtent l="19050" t="19050" r="12700" b="14605"/>
            <wp:docPr id="61" name="Obraz 61" descr="Widok okna wyboru sposobu podpisania dokumentu, umożliwiający zdecydowanie pomiędzy podpisem kwalifikowanym a podpisem niekwalifikowa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Widok okna wyboru sposobu podpisania dokumentu, umożliwiający zdecydowanie pomiędzy podpisem kwalifikowanym a podpisem niekwalifikowanym."/>
                    <pic:cNvPicPr/>
                  </pic:nvPicPr>
                  <pic:blipFill rotWithShape="1">
                    <a:blip r:embed="rId52"/>
                    <a:srcRect r="990"/>
                    <a:stretch/>
                  </pic:blipFill>
                  <pic:spPr bwMode="auto">
                    <a:xfrm>
                      <a:off x="0" y="0"/>
                      <a:ext cx="5760000" cy="899891"/>
                    </a:xfrm>
                    <a:prstGeom prst="rect">
                      <a:avLst/>
                    </a:prstGeom>
                    <a:ln w="9525" cap="flat" cmpd="sng" algn="ctr">
                      <a:solidFill>
                        <a:srgbClr val="E7E6E6">
                          <a:lumMod val="9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9062DF" w14:textId="2FE8F623" w:rsidR="00D95325" w:rsidRPr="00CF5897" w:rsidRDefault="00051911" w:rsidP="00D0034A">
      <w:pPr>
        <w:pStyle w:val="Legenda"/>
        <w:jc w:val="both"/>
        <w:rPr>
          <w:rFonts w:ascii="Arial" w:hAnsi="Arial" w:cs="Arial"/>
        </w:rPr>
      </w:pPr>
      <w:bookmarkStart w:id="183" w:name="_Toc219977096"/>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41</w:t>
      </w:r>
      <w:r w:rsidRPr="00CF5897">
        <w:rPr>
          <w:rFonts w:ascii="Arial" w:hAnsi="Arial" w:cs="Arial"/>
        </w:rPr>
        <w:fldChar w:fldCharType="end"/>
      </w:r>
      <w:r w:rsidRPr="00CF5897">
        <w:rPr>
          <w:rFonts w:ascii="Arial" w:hAnsi="Arial" w:cs="Arial"/>
        </w:rPr>
        <w:t>. Widok opcji dostępnych przy podpisie wniosku</w:t>
      </w:r>
      <w:bookmarkEnd w:id="183"/>
    </w:p>
    <w:p w14:paraId="585C1EA5" w14:textId="5F2606E0" w:rsidR="008947A3" w:rsidRPr="00CF5897" w:rsidRDefault="008947A3" w:rsidP="00382E23">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Dostępne są </w:t>
      </w:r>
      <w:r w:rsidR="004E7097" w:rsidRPr="00CF5897">
        <w:rPr>
          <w:rFonts w:ascii="Arial" w:hAnsi="Arial" w:cs="Arial"/>
          <w:color w:val="000000" w:themeColor="text1"/>
          <w:sz w:val="24"/>
          <w:szCs w:val="24"/>
        </w:rPr>
        <w:t>dwie</w:t>
      </w:r>
      <w:r w:rsidRPr="00CF5897">
        <w:rPr>
          <w:rFonts w:ascii="Arial" w:hAnsi="Arial" w:cs="Arial"/>
          <w:color w:val="000000" w:themeColor="text1"/>
          <w:sz w:val="24"/>
          <w:szCs w:val="24"/>
        </w:rPr>
        <w:t xml:space="preserve"> opcje podpisu:</w:t>
      </w:r>
    </w:p>
    <w:p w14:paraId="65531656" w14:textId="77777777" w:rsidR="00D95325" w:rsidRPr="00CF5897" w:rsidRDefault="00D95325" w:rsidP="00514CB8">
      <w:pPr>
        <w:pStyle w:val="Akapitzlist"/>
        <w:numPr>
          <w:ilvl w:val="0"/>
          <w:numId w:val="9"/>
        </w:numPr>
        <w:spacing w:line="360" w:lineRule="auto"/>
        <w:jc w:val="both"/>
        <w:rPr>
          <w:rFonts w:ascii="Arial" w:hAnsi="Arial" w:cs="Arial"/>
          <w:color w:val="000000" w:themeColor="text1"/>
        </w:rPr>
      </w:pPr>
      <w:r w:rsidRPr="00CF5897">
        <w:rPr>
          <w:rFonts w:ascii="Arial" w:hAnsi="Arial" w:cs="Arial"/>
          <w:color w:val="000000" w:themeColor="text1"/>
        </w:rPr>
        <w:t>Certyfikat kwalifikowany i infrastruktura PKI – podpis w formacie XADES</w:t>
      </w:r>
    </w:p>
    <w:p w14:paraId="3C40008B" w14:textId="18AA5D6F" w:rsidR="008947A3" w:rsidRPr="00CF5897" w:rsidRDefault="00D95325" w:rsidP="00514CB8">
      <w:pPr>
        <w:pStyle w:val="Akapitzlist"/>
        <w:numPr>
          <w:ilvl w:val="0"/>
          <w:numId w:val="9"/>
        </w:numPr>
        <w:spacing w:line="360" w:lineRule="auto"/>
        <w:jc w:val="both"/>
        <w:rPr>
          <w:rFonts w:ascii="Arial" w:hAnsi="Arial" w:cs="Arial"/>
          <w:color w:val="000000" w:themeColor="text1"/>
        </w:rPr>
      </w:pPr>
      <w:r w:rsidRPr="00CF5897">
        <w:rPr>
          <w:rFonts w:ascii="Arial" w:hAnsi="Arial" w:cs="Arial"/>
          <w:color w:val="000000" w:themeColor="text1"/>
        </w:rPr>
        <w:t xml:space="preserve">Podpis niekwalifikowany – dostępny w </w:t>
      </w:r>
      <w:r w:rsidR="009D4EDF" w:rsidRPr="00CF5897">
        <w:rPr>
          <w:rFonts w:ascii="Arial" w:hAnsi="Arial" w:cs="Arial"/>
          <w:color w:val="000000" w:themeColor="text1"/>
        </w:rPr>
        <w:t>sytuacji,</w:t>
      </w:r>
      <w:r w:rsidRPr="00CF5897">
        <w:rPr>
          <w:rFonts w:ascii="Arial" w:hAnsi="Arial" w:cs="Arial"/>
          <w:color w:val="000000" w:themeColor="text1"/>
        </w:rPr>
        <w:t xml:space="preserve"> </w:t>
      </w:r>
      <w:r w:rsidR="009D4EDF" w:rsidRPr="00CF5897">
        <w:rPr>
          <w:rFonts w:ascii="Arial" w:hAnsi="Arial" w:cs="Arial"/>
          <w:color w:val="000000" w:themeColor="text1"/>
        </w:rPr>
        <w:t xml:space="preserve">kiedy </w:t>
      </w:r>
      <w:r w:rsidRPr="00CF5897">
        <w:rPr>
          <w:rFonts w:ascii="Arial" w:hAnsi="Arial" w:cs="Arial"/>
          <w:color w:val="000000" w:themeColor="text1"/>
        </w:rPr>
        <w:t xml:space="preserve">podpis </w:t>
      </w:r>
      <w:r w:rsidR="00A31ED1" w:rsidRPr="00CF5897">
        <w:rPr>
          <w:rFonts w:ascii="Arial" w:hAnsi="Arial" w:cs="Arial"/>
          <w:color w:val="000000" w:themeColor="text1"/>
        </w:rPr>
        <w:t>kwalifikowany</w:t>
      </w:r>
      <w:r w:rsidRPr="00CF5897">
        <w:rPr>
          <w:rFonts w:ascii="Arial" w:hAnsi="Arial" w:cs="Arial"/>
          <w:color w:val="000000" w:themeColor="text1"/>
        </w:rPr>
        <w:t xml:space="preserve"> nie</w:t>
      </w:r>
      <w:r w:rsidR="008708A0">
        <w:rPr>
          <w:rFonts w:ascii="Arial" w:hAnsi="Arial" w:cs="Arial"/>
          <w:color w:val="000000" w:themeColor="text1"/>
        </w:rPr>
        <w:t> </w:t>
      </w:r>
      <w:r w:rsidRPr="00CF5897">
        <w:rPr>
          <w:rFonts w:ascii="Arial" w:hAnsi="Arial" w:cs="Arial"/>
          <w:color w:val="000000" w:themeColor="text1"/>
        </w:rPr>
        <w:t>jest możliwy (</w:t>
      </w:r>
      <w:r w:rsidR="00B12325" w:rsidRPr="00CF5897">
        <w:rPr>
          <w:rFonts w:ascii="Arial" w:hAnsi="Arial" w:cs="Arial"/>
          <w:color w:val="000000" w:themeColor="text1"/>
        </w:rPr>
        <w:t>Aplikacja</w:t>
      </w:r>
      <w:r w:rsidR="009D4EDF" w:rsidRPr="00CF5897">
        <w:rPr>
          <w:rFonts w:ascii="Arial" w:hAnsi="Arial" w:cs="Arial"/>
          <w:color w:val="000000" w:themeColor="text1"/>
        </w:rPr>
        <w:t xml:space="preserve"> </w:t>
      </w:r>
      <w:r w:rsidRPr="00CF5897">
        <w:rPr>
          <w:rFonts w:ascii="Arial" w:hAnsi="Arial" w:cs="Arial"/>
          <w:color w:val="000000" w:themeColor="text1"/>
        </w:rPr>
        <w:t>wysyła na adres email użytkownika kod autoryzacyjny</w:t>
      </w:r>
      <w:r w:rsidR="009D4EDF" w:rsidRPr="00CF5897">
        <w:rPr>
          <w:rFonts w:ascii="Arial" w:hAnsi="Arial" w:cs="Arial"/>
          <w:color w:val="000000" w:themeColor="text1"/>
        </w:rPr>
        <w:t>, który należy podać</w:t>
      </w:r>
      <w:r w:rsidRPr="00CF5897">
        <w:rPr>
          <w:rFonts w:ascii="Arial" w:hAnsi="Arial" w:cs="Arial"/>
          <w:color w:val="000000" w:themeColor="text1"/>
        </w:rPr>
        <w:t xml:space="preserve"> w oknie </w:t>
      </w:r>
      <w:r w:rsidR="00382E23" w:rsidRPr="00514CB8">
        <w:rPr>
          <w:rFonts w:ascii="Arial" w:hAnsi="Arial" w:cs="Arial"/>
          <w:i/>
          <w:iCs/>
          <w:color w:val="000000" w:themeColor="text1"/>
        </w:rPr>
        <w:t>P</w:t>
      </w:r>
      <w:r w:rsidR="009D4EDF" w:rsidRPr="00514CB8">
        <w:rPr>
          <w:rFonts w:ascii="Arial" w:hAnsi="Arial" w:cs="Arial"/>
          <w:i/>
          <w:iCs/>
          <w:color w:val="000000" w:themeColor="text1"/>
        </w:rPr>
        <w:t>otwierdzenie kodu jednorazowego</w:t>
      </w:r>
      <w:r w:rsidR="009D4EDF" w:rsidRPr="00CF5897">
        <w:rPr>
          <w:rFonts w:ascii="Arial" w:hAnsi="Arial" w:cs="Arial"/>
          <w:color w:val="000000" w:themeColor="text1"/>
        </w:rPr>
        <w:t>.</w:t>
      </w:r>
      <w:r w:rsidRPr="00CF5897">
        <w:rPr>
          <w:rFonts w:ascii="Arial" w:hAnsi="Arial" w:cs="Arial"/>
          <w:color w:val="000000" w:themeColor="text1"/>
        </w:rPr>
        <w:t>)</w:t>
      </w:r>
    </w:p>
    <w:p w14:paraId="3AD7A9EF" w14:textId="77777777" w:rsidR="008947A3" w:rsidRPr="00CF5897" w:rsidRDefault="008947A3" w:rsidP="00BE2CEE">
      <w:pPr>
        <w:pStyle w:val="Akapitzlist"/>
        <w:spacing w:line="360" w:lineRule="auto"/>
        <w:jc w:val="both"/>
        <w:rPr>
          <w:rFonts w:ascii="Arial" w:hAnsi="Arial" w:cs="Arial"/>
          <w:color w:val="000000" w:themeColor="text1"/>
        </w:rPr>
      </w:pPr>
    </w:p>
    <w:p w14:paraId="19363529" w14:textId="04EBB62D" w:rsidR="00D95325" w:rsidRPr="00CF5897" w:rsidRDefault="003731BC" w:rsidP="00291A0B">
      <w:pPr>
        <w:spacing w:line="360" w:lineRule="auto"/>
        <w:ind w:left="360"/>
        <w:jc w:val="both"/>
        <w:rPr>
          <w:rFonts w:ascii="Arial" w:hAnsi="Arial" w:cs="Arial"/>
          <w:color w:val="000000" w:themeColor="text1"/>
        </w:rPr>
      </w:pPr>
      <w:r w:rsidRPr="00CF5897">
        <w:rPr>
          <w:rFonts w:ascii="Arial" w:hAnsi="Arial" w:cs="Arial"/>
          <w:noProof/>
        </w:rPr>
        <w:t xml:space="preserve"> </w:t>
      </w:r>
      <w:r w:rsidR="000D7D6F" w:rsidRPr="00CF5897">
        <w:rPr>
          <w:rFonts w:ascii="Arial" w:hAnsi="Arial" w:cs="Arial"/>
          <w:noProof/>
        </w:rPr>
        <w:drawing>
          <wp:inline distT="0" distB="0" distL="0" distR="0" wp14:anchorId="61B882EF" wp14:editId="14E0074E">
            <wp:extent cx="5759450" cy="1242695"/>
            <wp:effectExtent l="19050" t="19050" r="12700" b="14605"/>
            <wp:docPr id="62" name="Obraz 62" descr="Widok okna z polem do wprowadzenia kodu jednoraz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descr="Widok okna z polem do wprowadzenia kodu jednorazowego."/>
                    <pic:cNvPicPr/>
                  </pic:nvPicPr>
                  <pic:blipFill>
                    <a:blip r:embed="rId53"/>
                    <a:stretch>
                      <a:fillRect/>
                    </a:stretch>
                  </pic:blipFill>
                  <pic:spPr>
                    <a:xfrm>
                      <a:off x="0" y="0"/>
                      <a:ext cx="5759450" cy="1242695"/>
                    </a:xfrm>
                    <a:prstGeom prst="rect">
                      <a:avLst/>
                    </a:prstGeom>
                    <a:ln>
                      <a:solidFill>
                        <a:schemeClr val="bg2">
                          <a:lumMod val="90000"/>
                        </a:schemeClr>
                      </a:solidFill>
                    </a:ln>
                  </pic:spPr>
                </pic:pic>
              </a:graphicData>
            </a:graphic>
          </wp:inline>
        </w:drawing>
      </w:r>
    </w:p>
    <w:p w14:paraId="19AB5810" w14:textId="397458B0" w:rsidR="00D95325" w:rsidRPr="00CF5897" w:rsidRDefault="00D95325" w:rsidP="00A31ED1">
      <w:pPr>
        <w:pStyle w:val="Legenda"/>
        <w:spacing w:line="360" w:lineRule="auto"/>
        <w:jc w:val="both"/>
        <w:rPr>
          <w:rFonts w:ascii="Arial" w:hAnsi="Arial" w:cs="Arial"/>
          <w:sz w:val="24"/>
          <w:szCs w:val="24"/>
        </w:rPr>
      </w:pPr>
      <w:bookmarkStart w:id="184" w:name="_Toc219977097"/>
      <w:r w:rsidRPr="00CF5897">
        <w:rPr>
          <w:rFonts w:ascii="Arial" w:hAnsi="Arial" w:cs="Arial"/>
          <w:sz w:val="24"/>
          <w:szCs w:val="24"/>
        </w:rPr>
        <w:t xml:space="preserve">Rysunek </w:t>
      </w:r>
      <w:r w:rsidRPr="00CF5897">
        <w:rPr>
          <w:rFonts w:ascii="Arial" w:hAnsi="Arial" w:cs="Arial"/>
          <w:sz w:val="24"/>
          <w:szCs w:val="24"/>
        </w:rPr>
        <w:fldChar w:fldCharType="begin"/>
      </w:r>
      <w:r w:rsidRPr="00CF5897">
        <w:rPr>
          <w:rFonts w:ascii="Arial" w:hAnsi="Arial" w:cs="Arial"/>
          <w:sz w:val="24"/>
          <w:szCs w:val="24"/>
        </w:rPr>
        <w:instrText>SEQ Rysunek \* ARABIC</w:instrText>
      </w:r>
      <w:r w:rsidRPr="00CF5897">
        <w:rPr>
          <w:rFonts w:ascii="Arial" w:hAnsi="Arial" w:cs="Arial"/>
          <w:sz w:val="24"/>
          <w:szCs w:val="24"/>
        </w:rPr>
        <w:fldChar w:fldCharType="separate"/>
      </w:r>
      <w:r w:rsidR="002041B3">
        <w:rPr>
          <w:rFonts w:ascii="Arial" w:hAnsi="Arial" w:cs="Arial"/>
          <w:noProof/>
          <w:sz w:val="24"/>
          <w:szCs w:val="24"/>
        </w:rPr>
        <w:t>42</w:t>
      </w:r>
      <w:r w:rsidRPr="00CF5897">
        <w:rPr>
          <w:rFonts w:ascii="Arial" w:hAnsi="Arial" w:cs="Arial"/>
          <w:sz w:val="24"/>
          <w:szCs w:val="24"/>
        </w:rPr>
        <w:fldChar w:fldCharType="end"/>
      </w:r>
      <w:r w:rsidRPr="00CF5897">
        <w:rPr>
          <w:rFonts w:ascii="Arial" w:hAnsi="Arial" w:cs="Arial"/>
          <w:sz w:val="24"/>
          <w:szCs w:val="24"/>
        </w:rPr>
        <w:t xml:space="preserve"> Widok dla podpisu niekwalifikowalnego – kod autoryzacyjny</w:t>
      </w:r>
      <w:bookmarkEnd w:id="184"/>
    </w:p>
    <w:p w14:paraId="51384B41" w14:textId="03E6D967" w:rsidR="008F7145" w:rsidRPr="008F7145" w:rsidRDefault="008F7145" w:rsidP="008F7145">
      <w:pPr>
        <w:spacing w:line="360" w:lineRule="auto"/>
        <w:jc w:val="both"/>
        <w:rPr>
          <w:rFonts w:ascii="Arial" w:hAnsi="Arial" w:cs="Arial"/>
          <w:color w:val="000000" w:themeColor="text1"/>
          <w:sz w:val="24"/>
          <w:szCs w:val="24"/>
        </w:rPr>
      </w:pPr>
      <w:r w:rsidRPr="008F7145">
        <w:rPr>
          <w:rFonts w:ascii="Arial" w:hAnsi="Arial" w:cs="Arial"/>
          <w:color w:val="000000" w:themeColor="text1"/>
          <w:sz w:val="24"/>
          <w:szCs w:val="24"/>
        </w:rPr>
        <w:lastRenderedPageBreak/>
        <w:t>Przed złożeniem podpisu system sprawdza, czy Twoje konto złożyło już podpis na tym dokumencie</w:t>
      </w:r>
      <w:r>
        <w:rPr>
          <w:rFonts w:ascii="Arial" w:hAnsi="Arial" w:cs="Arial"/>
          <w:color w:val="000000" w:themeColor="text1"/>
          <w:sz w:val="24"/>
          <w:szCs w:val="24"/>
        </w:rPr>
        <w:t xml:space="preserve"> -</w:t>
      </w:r>
      <w:r w:rsidRPr="008F7145">
        <w:rPr>
          <w:rFonts w:ascii="Arial" w:hAnsi="Arial" w:cs="Arial"/>
          <w:color w:val="000000" w:themeColor="text1"/>
          <w:sz w:val="24"/>
          <w:szCs w:val="24"/>
        </w:rPr>
        <w:t xml:space="preserve"> weryfikacja dotyczy zarówno podpisu kwalifikowanego, jak i niekwalifikowanego. Jeśli system wykryje istniejący podpis złożony przez Twoje konto, zablokuje możliwość złożenia kolejnego i wyświetli komunikat:</w:t>
      </w:r>
    </w:p>
    <w:p w14:paraId="77ABCAC3" w14:textId="06D79EA5" w:rsidR="008F7145" w:rsidRPr="008F7145" w:rsidRDefault="008F7145" w:rsidP="008F7145">
      <w:pPr>
        <w:spacing w:line="360" w:lineRule="auto"/>
        <w:jc w:val="both"/>
        <w:rPr>
          <w:rFonts w:ascii="Arial" w:hAnsi="Arial" w:cs="Arial"/>
          <w:color w:val="000000" w:themeColor="text1"/>
          <w:sz w:val="24"/>
          <w:szCs w:val="24"/>
        </w:rPr>
      </w:pPr>
      <w:r w:rsidRPr="008F7145">
        <w:rPr>
          <w:rFonts w:ascii="Arial" w:hAnsi="Arial" w:cs="Arial"/>
          <w:color w:val="000000" w:themeColor="text1"/>
          <w:sz w:val="24"/>
          <w:szCs w:val="24"/>
        </w:rPr>
        <w:t>„Podpisałeś już ten formularz. Przekaż go do kolejnej osoby lub złóż wniosek o</w:t>
      </w:r>
      <w:r>
        <w:rPr>
          <w:rFonts w:ascii="Arial" w:hAnsi="Arial" w:cs="Arial"/>
          <w:color w:val="000000" w:themeColor="text1"/>
          <w:sz w:val="24"/>
          <w:szCs w:val="24"/>
        </w:rPr>
        <w:t> </w:t>
      </w:r>
      <w:r w:rsidRPr="008F7145">
        <w:rPr>
          <w:rFonts w:ascii="Arial" w:hAnsi="Arial" w:cs="Arial"/>
          <w:color w:val="000000" w:themeColor="text1"/>
          <w:sz w:val="24"/>
          <w:szCs w:val="24"/>
        </w:rPr>
        <w:t>płatność. Jeśli chcesz sprawdzić swój podpis przejdź do sekcji „Dokumenty" odszukaj formularz i sprawdź informacje o podpisie."</w:t>
      </w:r>
    </w:p>
    <w:p w14:paraId="11ABB781" w14:textId="148E85FE" w:rsidR="00A4740D" w:rsidRDefault="008F7145" w:rsidP="008F7145">
      <w:pPr>
        <w:spacing w:line="360" w:lineRule="auto"/>
        <w:jc w:val="both"/>
        <w:rPr>
          <w:rFonts w:ascii="Arial" w:hAnsi="Arial" w:cs="Arial"/>
          <w:color w:val="000000" w:themeColor="text1"/>
          <w:sz w:val="24"/>
          <w:szCs w:val="24"/>
        </w:rPr>
      </w:pPr>
      <w:r w:rsidRPr="008F7145">
        <w:rPr>
          <w:rFonts w:ascii="Arial" w:hAnsi="Arial" w:cs="Arial"/>
          <w:color w:val="000000" w:themeColor="text1"/>
          <w:sz w:val="24"/>
          <w:szCs w:val="24"/>
        </w:rPr>
        <w:t>Podczas składania podpisu w systemie, weryfikowana jest również tożsamość osoby zalogowanej względem danych podpisującego. Podpisany z sukcesem wniosek nie może być modyfikowany.</w:t>
      </w:r>
    </w:p>
    <w:p w14:paraId="18EA531C" w14:textId="77777777" w:rsidR="008F7145" w:rsidRPr="00CF5897" w:rsidRDefault="008F7145" w:rsidP="008F7145">
      <w:pPr>
        <w:spacing w:line="360" w:lineRule="auto"/>
        <w:rPr>
          <w:rFonts w:ascii="Arial" w:hAnsi="Arial" w:cs="Arial"/>
          <w:color w:val="000000" w:themeColor="text1"/>
          <w:sz w:val="24"/>
          <w:szCs w:val="24"/>
        </w:rPr>
      </w:pPr>
    </w:p>
    <w:p w14:paraId="0119E3E6" w14:textId="77777777" w:rsidR="00D95325" w:rsidRPr="00CF5897" w:rsidRDefault="00D95325" w:rsidP="008708A0">
      <w:pPr>
        <w:pStyle w:val="Nagwek2"/>
        <w:spacing w:line="360" w:lineRule="auto"/>
        <w:rPr>
          <w:rFonts w:ascii="Arial" w:hAnsi="Arial" w:cs="Arial"/>
          <w:color w:val="000000" w:themeColor="text1"/>
          <w:sz w:val="24"/>
          <w:szCs w:val="24"/>
        </w:rPr>
      </w:pPr>
      <w:bookmarkStart w:id="185" w:name="_Toc94283483"/>
      <w:bookmarkStart w:id="186" w:name="_Toc216830160"/>
      <w:r w:rsidRPr="00CF5897">
        <w:rPr>
          <w:rFonts w:ascii="Arial" w:hAnsi="Arial" w:cs="Arial"/>
          <w:color w:val="000000" w:themeColor="text1"/>
          <w:sz w:val="24"/>
          <w:szCs w:val="24"/>
        </w:rPr>
        <w:t>Złożenie Wniosku o Płatność</w:t>
      </w:r>
      <w:bookmarkEnd w:id="185"/>
      <w:bookmarkEnd w:id="186"/>
    </w:p>
    <w:p w14:paraId="594897FD" w14:textId="77777777" w:rsidR="00D95325" w:rsidRPr="00CF5897" w:rsidRDefault="00D95325" w:rsidP="008708A0">
      <w:pPr>
        <w:spacing w:line="360" w:lineRule="auto"/>
        <w:rPr>
          <w:rFonts w:ascii="Arial" w:hAnsi="Arial" w:cs="Arial"/>
          <w:color w:val="000000" w:themeColor="text1"/>
          <w:sz w:val="24"/>
          <w:szCs w:val="24"/>
        </w:rPr>
      </w:pPr>
    </w:p>
    <w:p w14:paraId="62984B45" w14:textId="5ACF1C8D" w:rsidR="00D95325" w:rsidRPr="00CF5897" w:rsidRDefault="00EC7020"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Po podpisaniu wniosku możesz go</w:t>
      </w:r>
      <w:r w:rsidR="00D95325"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 xml:space="preserve">złożyć </w:t>
      </w:r>
      <w:r w:rsidR="00D95325" w:rsidRPr="00CF5897">
        <w:rPr>
          <w:rFonts w:ascii="Arial" w:hAnsi="Arial" w:cs="Arial"/>
          <w:color w:val="000000" w:themeColor="text1"/>
          <w:sz w:val="24"/>
          <w:szCs w:val="24"/>
        </w:rPr>
        <w:t xml:space="preserve">do </w:t>
      </w:r>
      <w:r w:rsidRPr="00CF5897">
        <w:rPr>
          <w:rFonts w:ascii="Arial" w:hAnsi="Arial" w:cs="Arial"/>
          <w:color w:val="000000" w:themeColor="text1"/>
          <w:sz w:val="24"/>
          <w:szCs w:val="24"/>
        </w:rPr>
        <w:t>instytucji</w:t>
      </w:r>
      <w:r w:rsidR="00D95325" w:rsidRPr="00CF5897">
        <w:rPr>
          <w:rFonts w:ascii="Arial" w:hAnsi="Arial" w:cs="Arial"/>
          <w:color w:val="000000" w:themeColor="text1"/>
          <w:sz w:val="24"/>
          <w:szCs w:val="24"/>
        </w:rPr>
        <w:t xml:space="preserve">. </w:t>
      </w:r>
      <w:r w:rsidR="006F47A6" w:rsidRPr="00CF5897">
        <w:rPr>
          <w:rFonts w:ascii="Arial" w:hAnsi="Arial" w:cs="Arial"/>
          <w:color w:val="000000" w:themeColor="text1"/>
          <w:sz w:val="24"/>
          <w:szCs w:val="24"/>
        </w:rPr>
        <w:t>Funkcja</w:t>
      </w:r>
      <w:r w:rsidR="008947A3"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 xml:space="preserve">jest dostępna </w:t>
      </w:r>
      <w:r w:rsidR="008947A3" w:rsidRPr="00CF5897">
        <w:rPr>
          <w:rFonts w:ascii="Arial" w:hAnsi="Arial" w:cs="Arial"/>
          <w:color w:val="000000" w:themeColor="text1"/>
          <w:sz w:val="24"/>
          <w:szCs w:val="24"/>
        </w:rPr>
        <w:t>w menu</w:t>
      </w:r>
      <w:r w:rsidR="00D95325" w:rsidRPr="00CF5897">
        <w:rPr>
          <w:rFonts w:ascii="Arial" w:hAnsi="Arial" w:cs="Arial"/>
          <w:color w:val="000000" w:themeColor="text1"/>
          <w:sz w:val="24"/>
          <w:szCs w:val="24"/>
        </w:rPr>
        <w:t xml:space="preserve"> </w:t>
      </w:r>
      <w:r w:rsidR="00D95325" w:rsidRPr="00CF5897">
        <w:rPr>
          <w:rFonts w:ascii="Arial" w:hAnsi="Arial" w:cs="Arial"/>
          <w:i/>
          <w:iCs/>
          <w:color w:val="000000" w:themeColor="text1"/>
          <w:sz w:val="24"/>
          <w:szCs w:val="24"/>
        </w:rPr>
        <w:t>Zarządzanie wnioskiem</w:t>
      </w:r>
      <w:r w:rsidR="00D95325" w:rsidRPr="00CF5897">
        <w:rPr>
          <w:rFonts w:ascii="Arial" w:hAnsi="Arial" w:cs="Arial"/>
          <w:color w:val="000000" w:themeColor="text1"/>
          <w:sz w:val="24"/>
          <w:szCs w:val="24"/>
        </w:rPr>
        <w:t>.</w:t>
      </w:r>
    </w:p>
    <w:p w14:paraId="078C76CD" w14:textId="77777777"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Złożenie wniosku odbywa się następująco: </w:t>
      </w:r>
    </w:p>
    <w:p w14:paraId="32B65D0E" w14:textId="29B8FEF9" w:rsidR="00D95325" w:rsidRPr="00CF5897" w:rsidRDefault="00EC7020" w:rsidP="00514CB8">
      <w:pPr>
        <w:pStyle w:val="Akapitzlist"/>
        <w:numPr>
          <w:ilvl w:val="0"/>
          <w:numId w:val="29"/>
        </w:numPr>
        <w:spacing w:line="360" w:lineRule="auto"/>
        <w:jc w:val="both"/>
        <w:rPr>
          <w:rFonts w:ascii="Arial" w:hAnsi="Arial" w:cs="Arial"/>
          <w:color w:val="000000" w:themeColor="text1"/>
        </w:rPr>
      </w:pPr>
      <w:r w:rsidRPr="00CF5897">
        <w:rPr>
          <w:rFonts w:ascii="Arial" w:hAnsi="Arial" w:cs="Arial"/>
          <w:color w:val="000000" w:themeColor="text1"/>
        </w:rPr>
        <w:t>jako beneficjent, wysyłasz</w:t>
      </w:r>
      <w:r w:rsidR="00D95325" w:rsidRPr="00CF5897">
        <w:rPr>
          <w:rFonts w:ascii="Arial" w:hAnsi="Arial" w:cs="Arial"/>
          <w:color w:val="000000" w:themeColor="text1"/>
        </w:rPr>
        <w:t xml:space="preserve"> wniosek do Instytucji wskazanej w Projekcie jako</w:t>
      </w:r>
      <w:r w:rsidR="008708A0">
        <w:rPr>
          <w:rFonts w:ascii="Arial" w:hAnsi="Arial" w:cs="Arial"/>
          <w:color w:val="000000" w:themeColor="text1"/>
        </w:rPr>
        <w:t> </w:t>
      </w:r>
      <w:r w:rsidR="00D95325" w:rsidRPr="00CF5897">
        <w:rPr>
          <w:rFonts w:ascii="Arial" w:hAnsi="Arial" w:cs="Arial"/>
          <w:color w:val="000000" w:themeColor="text1"/>
        </w:rPr>
        <w:t xml:space="preserve">rozliczająca projekt </w:t>
      </w:r>
      <w:r w:rsidR="006F47A6" w:rsidRPr="00CF5897">
        <w:rPr>
          <w:rFonts w:ascii="Arial" w:hAnsi="Arial" w:cs="Arial"/>
          <w:color w:val="000000" w:themeColor="text1"/>
        </w:rPr>
        <w:t>-</w:t>
      </w:r>
      <w:r w:rsidR="00D95325" w:rsidRPr="00CF5897">
        <w:rPr>
          <w:rFonts w:ascii="Arial" w:hAnsi="Arial" w:cs="Arial"/>
          <w:color w:val="000000" w:themeColor="text1"/>
        </w:rPr>
        <w:t xml:space="preserve"> </w:t>
      </w:r>
      <w:r w:rsidR="006F47A6" w:rsidRPr="00CF5897">
        <w:rPr>
          <w:rFonts w:ascii="Arial" w:hAnsi="Arial" w:cs="Arial"/>
          <w:color w:val="000000" w:themeColor="text1"/>
        </w:rPr>
        <w:t>dotyczy</w:t>
      </w:r>
      <w:r w:rsidR="00D95325" w:rsidRPr="00CF5897">
        <w:rPr>
          <w:rFonts w:ascii="Arial" w:hAnsi="Arial" w:cs="Arial"/>
          <w:color w:val="000000" w:themeColor="text1"/>
        </w:rPr>
        <w:t xml:space="preserve"> projektów nierozliczanych wnioskami częściowymi</w:t>
      </w:r>
      <w:r w:rsidR="00DD044A" w:rsidRPr="00CF5897">
        <w:rPr>
          <w:rFonts w:ascii="Arial" w:hAnsi="Arial" w:cs="Arial"/>
          <w:color w:val="000000" w:themeColor="text1"/>
        </w:rPr>
        <w:t>.</w:t>
      </w:r>
    </w:p>
    <w:p w14:paraId="191CBFF9" w14:textId="6547510C" w:rsidR="00D95325" w:rsidRPr="00CF5897" w:rsidRDefault="00EC7020" w:rsidP="00514CB8">
      <w:pPr>
        <w:pStyle w:val="Akapitzlist"/>
        <w:numPr>
          <w:ilvl w:val="0"/>
          <w:numId w:val="29"/>
        </w:numPr>
        <w:spacing w:line="360" w:lineRule="auto"/>
        <w:jc w:val="both"/>
        <w:rPr>
          <w:rFonts w:ascii="Arial" w:hAnsi="Arial" w:cs="Arial"/>
          <w:color w:val="000000" w:themeColor="text1"/>
        </w:rPr>
      </w:pPr>
      <w:r w:rsidRPr="00CF5897">
        <w:rPr>
          <w:rFonts w:ascii="Arial" w:hAnsi="Arial" w:cs="Arial"/>
          <w:color w:val="000000" w:themeColor="text1"/>
        </w:rPr>
        <w:t>jako beneficjent, wysyłasz</w:t>
      </w:r>
      <w:r w:rsidR="00D95325" w:rsidRPr="00CF5897">
        <w:rPr>
          <w:rFonts w:ascii="Arial" w:hAnsi="Arial" w:cs="Arial"/>
          <w:color w:val="000000" w:themeColor="text1"/>
        </w:rPr>
        <w:t xml:space="preserve"> wniosek zbiorczy do Instytucji wskazanej w</w:t>
      </w:r>
      <w:r w:rsidR="008708A0">
        <w:rPr>
          <w:rFonts w:ascii="Arial" w:hAnsi="Arial" w:cs="Arial"/>
          <w:color w:val="000000" w:themeColor="text1"/>
        </w:rPr>
        <w:t> </w:t>
      </w:r>
      <w:r w:rsidR="00D95325" w:rsidRPr="00CF5897">
        <w:rPr>
          <w:rFonts w:ascii="Arial" w:hAnsi="Arial" w:cs="Arial"/>
          <w:color w:val="000000" w:themeColor="text1"/>
        </w:rPr>
        <w:t xml:space="preserve">Projekcie jako rozliczająca projekt </w:t>
      </w:r>
      <w:r w:rsidR="006F47A6" w:rsidRPr="00CF5897">
        <w:rPr>
          <w:rFonts w:ascii="Arial" w:hAnsi="Arial" w:cs="Arial"/>
          <w:color w:val="000000" w:themeColor="text1"/>
        </w:rPr>
        <w:t xml:space="preserve">- </w:t>
      </w:r>
      <w:r w:rsidR="00D95325" w:rsidRPr="00CF5897">
        <w:rPr>
          <w:rFonts w:ascii="Arial" w:hAnsi="Arial" w:cs="Arial"/>
          <w:color w:val="000000" w:themeColor="text1"/>
        </w:rPr>
        <w:t>w przypadku projektów ni</w:t>
      </w:r>
      <w:r w:rsidRPr="00CF5897">
        <w:rPr>
          <w:rFonts w:ascii="Arial" w:hAnsi="Arial" w:cs="Arial"/>
          <w:color w:val="000000" w:themeColor="text1"/>
        </w:rPr>
        <w:t xml:space="preserve">ebędących </w:t>
      </w:r>
      <w:r w:rsidR="00D95325" w:rsidRPr="00CF5897">
        <w:rPr>
          <w:rFonts w:ascii="Arial" w:hAnsi="Arial" w:cs="Arial"/>
          <w:color w:val="000000" w:themeColor="text1"/>
        </w:rPr>
        <w:t>Interreg rozliczanych wnioskami częściowymi</w:t>
      </w:r>
      <w:r w:rsidR="00DD044A" w:rsidRPr="00CF5897">
        <w:rPr>
          <w:rFonts w:ascii="Arial" w:hAnsi="Arial" w:cs="Arial"/>
          <w:color w:val="000000" w:themeColor="text1"/>
        </w:rPr>
        <w:t>.</w:t>
      </w:r>
    </w:p>
    <w:p w14:paraId="7EFD7DC8" w14:textId="421CF5C7" w:rsidR="00D95325" w:rsidRPr="00CF5897" w:rsidRDefault="00EC7020" w:rsidP="00514CB8">
      <w:pPr>
        <w:pStyle w:val="Akapitzlist"/>
        <w:numPr>
          <w:ilvl w:val="0"/>
          <w:numId w:val="29"/>
        </w:numPr>
        <w:spacing w:line="360" w:lineRule="auto"/>
        <w:jc w:val="both"/>
        <w:rPr>
          <w:rFonts w:ascii="Arial" w:hAnsi="Arial" w:cs="Arial"/>
          <w:color w:val="000000" w:themeColor="text1"/>
        </w:rPr>
      </w:pPr>
      <w:r w:rsidRPr="00CF5897">
        <w:rPr>
          <w:rFonts w:ascii="Arial" w:hAnsi="Arial" w:cs="Arial"/>
          <w:color w:val="000000" w:themeColor="text1"/>
        </w:rPr>
        <w:t xml:space="preserve">jako beneficjent, wysyłasz </w:t>
      </w:r>
      <w:r w:rsidR="00D95325" w:rsidRPr="00CF5897">
        <w:rPr>
          <w:rFonts w:ascii="Arial" w:hAnsi="Arial" w:cs="Arial"/>
          <w:color w:val="000000" w:themeColor="text1"/>
        </w:rPr>
        <w:t>wniosek zbiorczy do Instytucji wskazanej w</w:t>
      </w:r>
      <w:r w:rsidR="008708A0">
        <w:rPr>
          <w:rFonts w:ascii="Arial" w:hAnsi="Arial" w:cs="Arial"/>
          <w:color w:val="000000" w:themeColor="text1"/>
        </w:rPr>
        <w:t> </w:t>
      </w:r>
      <w:r w:rsidR="00D95325" w:rsidRPr="00CF5897">
        <w:rPr>
          <w:rFonts w:ascii="Arial" w:hAnsi="Arial" w:cs="Arial"/>
          <w:color w:val="000000" w:themeColor="text1"/>
        </w:rPr>
        <w:t xml:space="preserve">Projekcie jako rozliczająca projekt </w:t>
      </w:r>
      <w:r w:rsidR="00DD044A" w:rsidRPr="00CF5897">
        <w:rPr>
          <w:rFonts w:ascii="Arial" w:hAnsi="Arial" w:cs="Arial"/>
          <w:color w:val="000000" w:themeColor="text1"/>
        </w:rPr>
        <w:t>-</w:t>
      </w:r>
      <w:r w:rsidR="00D95325" w:rsidRPr="00CF5897">
        <w:rPr>
          <w:rFonts w:ascii="Arial" w:hAnsi="Arial" w:cs="Arial"/>
          <w:color w:val="000000" w:themeColor="text1"/>
        </w:rPr>
        <w:t xml:space="preserve"> w przypadku projektów Interreg rozliczanych wnioskami częściowymi</w:t>
      </w:r>
      <w:r w:rsidR="00DD044A" w:rsidRPr="00CF5897">
        <w:rPr>
          <w:rFonts w:ascii="Arial" w:hAnsi="Arial" w:cs="Arial"/>
          <w:color w:val="000000" w:themeColor="text1"/>
        </w:rPr>
        <w:t>.</w:t>
      </w:r>
    </w:p>
    <w:p w14:paraId="5DCF690D" w14:textId="602FE410" w:rsidR="00D95325" w:rsidRPr="00CF5897" w:rsidRDefault="00EC7020" w:rsidP="00514CB8">
      <w:pPr>
        <w:pStyle w:val="Akapitzlist"/>
        <w:numPr>
          <w:ilvl w:val="0"/>
          <w:numId w:val="29"/>
        </w:numPr>
        <w:spacing w:line="360" w:lineRule="auto"/>
        <w:jc w:val="both"/>
        <w:rPr>
          <w:rFonts w:ascii="Arial" w:hAnsi="Arial" w:cs="Arial"/>
          <w:color w:val="000000" w:themeColor="text1"/>
        </w:rPr>
      </w:pPr>
      <w:r w:rsidRPr="00CF5897">
        <w:rPr>
          <w:rFonts w:ascii="Arial" w:hAnsi="Arial" w:cs="Arial"/>
          <w:color w:val="000000" w:themeColor="text1"/>
        </w:rPr>
        <w:t>jako realizator, wysyłasz</w:t>
      </w:r>
      <w:r w:rsidR="00D95325" w:rsidRPr="00CF5897">
        <w:rPr>
          <w:rFonts w:ascii="Arial" w:hAnsi="Arial" w:cs="Arial"/>
          <w:color w:val="000000" w:themeColor="text1"/>
        </w:rPr>
        <w:t xml:space="preserve"> wniosek częściowy do Beneficjenta</w:t>
      </w:r>
      <w:r w:rsidR="00DD044A" w:rsidRPr="00CF5897">
        <w:rPr>
          <w:rFonts w:ascii="Arial" w:hAnsi="Arial" w:cs="Arial"/>
          <w:color w:val="000000" w:themeColor="text1"/>
        </w:rPr>
        <w:t xml:space="preserve"> -</w:t>
      </w:r>
      <w:r w:rsidR="00D95325" w:rsidRPr="00CF5897">
        <w:rPr>
          <w:rFonts w:ascii="Arial" w:hAnsi="Arial" w:cs="Arial"/>
          <w:color w:val="000000" w:themeColor="text1"/>
        </w:rPr>
        <w:t xml:space="preserve"> w przypadku projektów nie</w:t>
      </w:r>
      <w:r w:rsidRPr="00CF5897">
        <w:rPr>
          <w:rFonts w:ascii="Arial" w:hAnsi="Arial" w:cs="Arial"/>
          <w:color w:val="000000" w:themeColor="text1"/>
        </w:rPr>
        <w:t xml:space="preserve">będących </w:t>
      </w:r>
      <w:r w:rsidR="00D95325" w:rsidRPr="00CF5897">
        <w:rPr>
          <w:rFonts w:ascii="Arial" w:hAnsi="Arial" w:cs="Arial"/>
          <w:color w:val="000000" w:themeColor="text1"/>
        </w:rPr>
        <w:t>Interreg rozliczanych wnioskami częściowymi</w:t>
      </w:r>
      <w:r w:rsidR="00DD044A" w:rsidRPr="00CF5897">
        <w:rPr>
          <w:rFonts w:ascii="Arial" w:hAnsi="Arial" w:cs="Arial"/>
          <w:color w:val="000000" w:themeColor="text1"/>
        </w:rPr>
        <w:t>.</w:t>
      </w:r>
    </w:p>
    <w:p w14:paraId="0FB7FA27" w14:textId="2E27C5F3" w:rsidR="008947A3"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b/>
          <w:bCs/>
          <w:color w:val="000000" w:themeColor="text1"/>
          <w:sz w:val="24"/>
          <w:szCs w:val="24"/>
          <w:u w:val="single"/>
        </w:rPr>
        <w:t>Uwaga:</w:t>
      </w:r>
    </w:p>
    <w:p w14:paraId="78FDFA40" w14:textId="0C13DE68" w:rsidR="00D95325" w:rsidRPr="00CF5897" w:rsidRDefault="008947A3" w:rsidP="00514CB8">
      <w:pPr>
        <w:spacing w:line="360" w:lineRule="auto"/>
        <w:jc w:val="both"/>
        <w:rPr>
          <w:rFonts w:ascii="Arial" w:hAnsi="Arial" w:cs="Arial"/>
          <w:b/>
          <w:bCs/>
          <w:i/>
          <w:iCs/>
          <w:color w:val="000000" w:themeColor="text1"/>
          <w:sz w:val="24"/>
          <w:szCs w:val="24"/>
        </w:rPr>
      </w:pPr>
      <w:r w:rsidRPr="00CF5897">
        <w:rPr>
          <w:rFonts w:ascii="Arial" w:hAnsi="Arial" w:cs="Arial"/>
          <w:b/>
          <w:bCs/>
          <w:i/>
          <w:iCs/>
          <w:color w:val="000000" w:themeColor="text1"/>
          <w:sz w:val="24"/>
          <w:szCs w:val="24"/>
        </w:rPr>
        <w:t>J</w:t>
      </w:r>
      <w:r w:rsidR="00D95325" w:rsidRPr="00CF5897">
        <w:rPr>
          <w:rFonts w:ascii="Arial" w:hAnsi="Arial" w:cs="Arial"/>
          <w:b/>
          <w:bCs/>
          <w:i/>
          <w:iCs/>
          <w:color w:val="000000" w:themeColor="text1"/>
          <w:sz w:val="24"/>
          <w:szCs w:val="24"/>
        </w:rPr>
        <w:t>eśli Realizatorem jest sam Beneficjent sytuacja wygląda analogicznie –</w:t>
      </w:r>
      <w:r w:rsidR="00DD044A" w:rsidRPr="00CF5897">
        <w:rPr>
          <w:rFonts w:ascii="Arial" w:hAnsi="Arial" w:cs="Arial"/>
          <w:b/>
          <w:bCs/>
          <w:i/>
          <w:iCs/>
          <w:color w:val="000000" w:themeColor="text1"/>
          <w:sz w:val="24"/>
          <w:szCs w:val="24"/>
        </w:rPr>
        <w:t xml:space="preserve"> </w:t>
      </w:r>
      <w:r w:rsidR="00EC7020" w:rsidRPr="00CF5897">
        <w:rPr>
          <w:rFonts w:ascii="Arial" w:hAnsi="Arial" w:cs="Arial"/>
          <w:b/>
          <w:bCs/>
          <w:i/>
          <w:iCs/>
          <w:color w:val="000000" w:themeColor="text1"/>
          <w:sz w:val="24"/>
          <w:szCs w:val="24"/>
        </w:rPr>
        <w:t xml:space="preserve">wysyłasz wniosek częściowy </w:t>
      </w:r>
      <w:r w:rsidR="00D95325" w:rsidRPr="00CF5897">
        <w:rPr>
          <w:rFonts w:ascii="Arial" w:hAnsi="Arial" w:cs="Arial"/>
          <w:b/>
          <w:bCs/>
          <w:i/>
          <w:iCs/>
          <w:color w:val="000000" w:themeColor="text1"/>
          <w:sz w:val="24"/>
          <w:szCs w:val="24"/>
        </w:rPr>
        <w:t>do samego siebie w celu zatwierdzenia go.</w:t>
      </w:r>
    </w:p>
    <w:p w14:paraId="427663FC" w14:textId="284D18F9" w:rsidR="00D95325" w:rsidRPr="00CF5897" w:rsidRDefault="00EC7020" w:rsidP="00514CB8">
      <w:pPr>
        <w:pStyle w:val="Akapitzlist"/>
        <w:numPr>
          <w:ilvl w:val="0"/>
          <w:numId w:val="30"/>
        </w:numPr>
        <w:spacing w:line="360" w:lineRule="auto"/>
        <w:jc w:val="both"/>
        <w:rPr>
          <w:rFonts w:ascii="Arial" w:hAnsi="Arial" w:cs="Arial"/>
          <w:color w:val="000000" w:themeColor="text1"/>
        </w:rPr>
      </w:pPr>
      <w:r w:rsidRPr="00CF5897">
        <w:rPr>
          <w:rFonts w:ascii="Arial" w:hAnsi="Arial" w:cs="Arial"/>
          <w:color w:val="000000" w:themeColor="text1"/>
        </w:rPr>
        <w:lastRenderedPageBreak/>
        <w:t xml:space="preserve">jako realizator, </w:t>
      </w:r>
      <w:r w:rsidR="00D95325" w:rsidRPr="00CF5897">
        <w:rPr>
          <w:rFonts w:ascii="Arial" w:hAnsi="Arial" w:cs="Arial"/>
          <w:color w:val="000000" w:themeColor="text1"/>
        </w:rPr>
        <w:t>wysyła</w:t>
      </w:r>
      <w:r w:rsidRPr="00CF5897">
        <w:rPr>
          <w:rFonts w:ascii="Arial" w:hAnsi="Arial" w:cs="Arial"/>
          <w:color w:val="000000" w:themeColor="text1"/>
        </w:rPr>
        <w:t>sz</w:t>
      </w:r>
      <w:r w:rsidR="00D95325" w:rsidRPr="00CF5897">
        <w:rPr>
          <w:rFonts w:ascii="Arial" w:hAnsi="Arial" w:cs="Arial"/>
          <w:color w:val="000000" w:themeColor="text1"/>
        </w:rPr>
        <w:t xml:space="preserve"> wniosek częściowy do Kontrolera Interreg</w:t>
      </w:r>
      <w:r w:rsidR="00DD044A" w:rsidRPr="00CF5897">
        <w:rPr>
          <w:rFonts w:ascii="Arial" w:hAnsi="Arial" w:cs="Arial"/>
          <w:color w:val="000000" w:themeColor="text1"/>
        </w:rPr>
        <w:t xml:space="preserve"> </w:t>
      </w:r>
      <w:r w:rsidR="00D95325" w:rsidRPr="00CF5897">
        <w:rPr>
          <w:rFonts w:ascii="Arial" w:hAnsi="Arial" w:cs="Arial"/>
          <w:color w:val="000000" w:themeColor="text1"/>
        </w:rPr>
        <w:t>wskazanego w projekcie</w:t>
      </w:r>
      <w:r w:rsidR="00DD044A" w:rsidRPr="00CF5897">
        <w:rPr>
          <w:rFonts w:ascii="Arial" w:hAnsi="Arial" w:cs="Arial"/>
          <w:color w:val="000000" w:themeColor="text1"/>
        </w:rPr>
        <w:t xml:space="preserve"> - </w:t>
      </w:r>
      <w:r w:rsidR="00D95325" w:rsidRPr="00CF5897">
        <w:rPr>
          <w:rFonts w:ascii="Arial" w:hAnsi="Arial" w:cs="Arial"/>
          <w:color w:val="000000" w:themeColor="text1"/>
        </w:rPr>
        <w:t>w przypadku projektów Interreg rozliczanych wnioskami częściowymi.</w:t>
      </w:r>
    </w:p>
    <w:p w14:paraId="52E68267" w14:textId="18433C59" w:rsidR="00D95325" w:rsidRPr="00CF5897" w:rsidRDefault="00EC7020"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Składany wniosek musi być podpisany przez co najmniej jedną osobę. </w:t>
      </w:r>
      <w:r w:rsidR="008947A3" w:rsidRPr="00CF5897">
        <w:rPr>
          <w:rFonts w:ascii="Arial" w:hAnsi="Arial" w:cs="Arial"/>
          <w:color w:val="000000" w:themeColor="text1"/>
          <w:sz w:val="24"/>
          <w:szCs w:val="24"/>
        </w:rPr>
        <w:t>Wyjątkiem jest częściowy wniosek o płatność Realizatora w projekcie nie</w:t>
      </w:r>
      <w:r w:rsidRPr="00CF5897">
        <w:rPr>
          <w:rFonts w:ascii="Arial" w:hAnsi="Arial" w:cs="Arial"/>
          <w:color w:val="000000" w:themeColor="text1"/>
          <w:sz w:val="24"/>
          <w:szCs w:val="24"/>
        </w:rPr>
        <w:t xml:space="preserve">będącym </w:t>
      </w:r>
      <w:r w:rsidR="008947A3" w:rsidRPr="00CF5897">
        <w:rPr>
          <w:rFonts w:ascii="Arial" w:hAnsi="Arial" w:cs="Arial"/>
          <w:color w:val="000000" w:themeColor="text1"/>
          <w:sz w:val="24"/>
          <w:szCs w:val="24"/>
        </w:rPr>
        <w:t>Interreg</w:t>
      </w:r>
      <w:r w:rsidRPr="00CF5897">
        <w:rPr>
          <w:rFonts w:ascii="Arial" w:hAnsi="Arial" w:cs="Arial"/>
          <w:color w:val="000000" w:themeColor="text1"/>
          <w:sz w:val="24"/>
          <w:szCs w:val="24"/>
        </w:rPr>
        <w:t>, które nie wymagają podpisów.</w:t>
      </w:r>
    </w:p>
    <w:p w14:paraId="49D2C1BE" w14:textId="6873DFFC" w:rsidR="00EC7020" w:rsidRPr="00CF5897" w:rsidRDefault="00EC7020"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w:t>
      </w:r>
      <w:r w:rsidR="00D95325" w:rsidRPr="00CF5897">
        <w:rPr>
          <w:rFonts w:ascii="Arial" w:hAnsi="Arial" w:cs="Arial"/>
          <w:color w:val="000000" w:themeColor="text1"/>
          <w:sz w:val="24"/>
          <w:szCs w:val="24"/>
        </w:rPr>
        <w:t xml:space="preserve"> wyniku złożenia wniosku</w:t>
      </w:r>
      <w:r w:rsidRPr="00CF5897">
        <w:rPr>
          <w:rFonts w:ascii="Arial" w:hAnsi="Arial" w:cs="Arial"/>
          <w:color w:val="000000" w:themeColor="text1"/>
          <w:sz w:val="24"/>
          <w:szCs w:val="24"/>
        </w:rPr>
        <w:t>:</w:t>
      </w:r>
    </w:p>
    <w:p w14:paraId="2777C2DA" w14:textId="77777777" w:rsidR="00B905A4" w:rsidRPr="00CF5897" w:rsidRDefault="00B905A4" w:rsidP="00B905A4">
      <w:pPr>
        <w:pStyle w:val="Akapitzlist"/>
        <w:numPr>
          <w:ilvl w:val="0"/>
          <w:numId w:val="30"/>
        </w:numPr>
        <w:spacing w:line="360" w:lineRule="auto"/>
        <w:jc w:val="both"/>
        <w:rPr>
          <w:rFonts w:ascii="Arial" w:hAnsi="Arial" w:cs="Arial"/>
          <w:color w:val="000000" w:themeColor="text1"/>
        </w:rPr>
      </w:pPr>
      <w:r w:rsidRPr="00CF5897">
        <w:rPr>
          <w:rFonts w:ascii="Arial" w:hAnsi="Arial" w:cs="Arial"/>
          <w:color w:val="000000" w:themeColor="text1"/>
        </w:rPr>
        <w:t xml:space="preserve">zmienia on status na </w:t>
      </w:r>
      <w:r w:rsidRPr="00CF5897">
        <w:rPr>
          <w:rFonts w:ascii="Arial" w:hAnsi="Arial" w:cs="Arial"/>
          <w:i/>
          <w:iCs/>
          <w:color w:val="000000" w:themeColor="text1"/>
        </w:rPr>
        <w:t>Złożony</w:t>
      </w:r>
      <w:r w:rsidRPr="00CF5897">
        <w:rPr>
          <w:rFonts w:ascii="Arial" w:hAnsi="Arial" w:cs="Arial"/>
          <w:color w:val="000000" w:themeColor="text1"/>
        </w:rPr>
        <w:t>,</w:t>
      </w:r>
    </w:p>
    <w:p w14:paraId="387AF7C4" w14:textId="77777777" w:rsidR="00B905A4" w:rsidRDefault="00B905A4" w:rsidP="00B905A4">
      <w:pPr>
        <w:pStyle w:val="Akapitzlist"/>
        <w:numPr>
          <w:ilvl w:val="0"/>
          <w:numId w:val="30"/>
        </w:numPr>
        <w:spacing w:line="360" w:lineRule="auto"/>
        <w:jc w:val="both"/>
        <w:rPr>
          <w:rFonts w:ascii="Arial" w:hAnsi="Arial" w:cs="Arial"/>
          <w:color w:val="000000" w:themeColor="text1"/>
        </w:rPr>
      </w:pPr>
      <w:r w:rsidRPr="00CF5897">
        <w:rPr>
          <w:rFonts w:ascii="Arial" w:hAnsi="Arial" w:cs="Arial"/>
          <w:color w:val="000000" w:themeColor="text1"/>
        </w:rPr>
        <w:t>system automatycznie nadaje mu numer (z wyjątkiem wniosków częściowych w projektach niebędących Interreg),</w:t>
      </w:r>
    </w:p>
    <w:p w14:paraId="607FFA7C" w14:textId="77777777" w:rsidR="00B905A4" w:rsidRPr="006206F9" w:rsidRDefault="00B905A4" w:rsidP="00B905A4">
      <w:pPr>
        <w:pStyle w:val="Akapitzlist"/>
        <w:numPr>
          <w:ilvl w:val="0"/>
          <w:numId w:val="30"/>
        </w:numPr>
        <w:spacing w:line="360" w:lineRule="auto"/>
        <w:jc w:val="both"/>
        <w:rPr>
          <w:rFonts w:ascii="Arial" w:hAnsi="Arial" w:cs="Arial"/>
          <w:color w:val="000000" w:themeColor="text1"/>
        </w:rPr>
      </w:pPr>
      <w:r w:rsidRPr="006206F9">
        <w:rPr>
          <w:rFonts w:ascii="Arial" w:hAnsi="Arial" w:cs="Arial"/>
          <w:color w:val="000000" w:themeColor="text1"/>
        </w:rPr>
        <w:t>system automatycznie tworzy w Kalendarzu projektu</w:t>
      </w:r>
      <w:r>
        <w:rPr>
          <w:rFonts w:ascii="Arial" w:hAnsi="Arial" w:cs="Arial"/>
          <w:color w:val="000000" w:themeColor="text1"/>
        </w:rPr>
        <w:t xml:space="preserve"> </w:t>
      </w:r>
      <w:r w:rsidRPr="006206F9">
        <w:rPr>
          <w:rFonts w:ascii="Arial" w:hAnsi="Arial" w:cs="Arial"/>
          <w:color w:val="000000" w:themeColor="text1"/>
        </w:rPr>
        <w:t xml:space="preserve">wydarzenie </w:t>
      </w:r>
      <w:r>
        <w:rPr>
          <w:rFonts w:ascii="Arial" w:hAnsi="Arial" w:cs="Arial"/>
          <w:color w:val="000000" w:themeColor="text1"/>
        </w:rPr>
        <w:t>powiązane z tym wnioskiem</w:t>
      </w:r>
      <w:r w:rsidRPr="006206F9">
        <w:rPr>
          <w:rFonts w:ascii="Arial" w:hAnsi="Arial" w:cs="Arial"/>
          <w:color w:val="000000" w:themeColor="text1"/>
        </w:rPr>
        <w:t>,</w:t>
      </w:r>
    </w:p>
    <w:p w14:paraId="28B9508C" w14:textId="77777777" w:rsidR="00B905A4" w:rsidRPr="006206F9" w:rsidRDefault="00B905A4" w:rsidP="00B905A4">
      <w:pPr>
        <w:pStyle w:val="Akapitzlist"/>
        <w:numPr>
          <w:ilvl w:val="0"/>
          <w:numId w:val="30"/>
        </w:numPr>
        <w:spacing w:line="360" w:lineRule="auto"/>
        <w:jc w:val="both"/>
        <w:rPr>
          <w:rFonts w:ascii="Arial" w:hAnsi="Arial" w:cs="Arial"/>
          <w:color w:val="000000" w:themeColor="text1"/>
        </w:rPr>
      </w:pPr>
      <w:r w:rsidRPr="00CF5897">
        <w:rPr>
          <w:rFonts w:ascii="Arial" w:hAnsi="Arial" w:cs="Arial"/>
          <w:color w:val="000000" w:themeColor="text1"/>
        </w:rPr>
        <w:t>nie możesz już go edytować,</w:t>
      </w:r>
    </w:p>
    <w:p w14:paraId="6853DB1B" w14:textId="77777777" w:rsidR="00B905A4" w:rsidRPr="006206F9" w:rsidRDefault="00B905A4" w:rsidP="00B905A4">
      <w:pPr>
        <w:pStyle w:val="Akapitzlist"/>
        <w:numPr>
          <w:ilvl w:val="0"/>
          <w:numId w:val="30"/>
        </w:numPr>
        <w:spacing w:line="360" w:lineRule="auto"/>
        <w:jc w:val="both"/>
        <w:rPr>
          <w:rFonts w:ascii="Arial" w:hAnsi="Arial" w:cs="Arial"/>
          <w:color w:val="000000" w:themeColor="text1"/>
        </w:rPr>
      </w:pPr>
      <w:r w:rsidRPr="00CF5897">
        <w:rPr>
          <w:rFonts w:ascii="Arial" w:hAnsi="Arial" w:cs="Arial"/>
          <w:color w:val="000000" w:themeColor="text1"/>
        </w:rPr>
        <w:t>możesz dodawać i dowiązywać dalsze załączniki do wniosku</w:t>
      </w:r>
      <w:r>
        <w:rPr>
          <w:rFonts w:ascii="Arial" w:hAnsi="Arial" w:cs="Arial"/>
          <w:color w:val="000000" w:themeColor="text1"/>
        </w:rPr>
        <w:t xml:space="preserve"> - z</w:t>
      </w:r>
      <w:r w:rsidRPr="00CF5897">
        <w:rPr>
          <w:rFonts w:ascii="Arial" w:hAnsi="Arial" w:cs="Arial"/>
          <w:color w:val="000000" w:themeColor="text1"/>
        </w:rPr>
        <w:t>ostaną one</w:t>
      </w:r>
      <w:r>
        <w:rPr>
          <w:rFonts w:ascii="Arial" w:hAnsi="Arial" w:cs="Arial"/>
          <w:color w:val="000000" w:themeColor="text1"/>
        </w:rPr>
        <w:t> </w:t>
      </w:r>
      <w:r w:rsidRPr="00CF5897">
        <w:rPr>
          <w:rFonts w:ascii="Arial" w:hAnsi="Arial" w:cs="Arial"/>
          <w:color w:val="000000" w:themeColor="text1"/>
        </w:rPr>
        <w:t>wtedy wyraźnie oznaczone jako dodane po złożeniu wniosku</w:t>
      </w:r>
      <w:r>
        <w:rPr>
          <w:rFonts w:ascii="Arial" w:hAnsi="Arial" w:cs="Arial"/>
          <w:color w:val="000000" w:themeColor="text1"/>
        </w:rPr>
        <w:t>.</w:t>
      </w:r>
    </w:p>
    <w:p w14:paraId="7C354A1E" w14:textId="4320FEBA" w:rsidR="00A31ED1"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W przypadku sytuacji, </w:t>
      </w:r>
      <w:r w:rsidR="00EF44BA" w:rsidRPr="00CF5897">
        <w:rPr>
          <w:rFonts w:ascii="Arial" w:hAnsi="Arial" w:cs="Arial"/>
          <w:color w:val="000000" w:themeColor="text1"/>
          <w:sz w:val="24"/>
          <w:szCs w:val="24"/>
        </w:rPr>
        <w:t>gdzie wnioskowany przedział czasowy nie występuje chronologicznie względem wniosku poprzedniego</w:t>
      </w:r>
      <w:r w:rsidRPr="00CF5897">
        <w:rPr>
          <w:rFonts w:ascii="Arial" w:hAnsi="Arial" w:cs="Arial"/>
          <w:color w:val="000000" w:themeColor="text1"/>
          <w:sz w:val="24"/>
          <w:szCs w:val="24"/>
        </w:rPr>
        <w:t xml:space="preserve">, </w:t>
      </w:r>
      <w:r w:rsidR="00EC7020" w:rsidRPr="00CF5897">
        <w:rPr>
          <w:rFonts w:ascii="Arial" w:hAnsi="Arial" w:cs="Arial"/>
          <w:color w:val="000000" w:themeColor="text1"/>
          <w:sz w:val="24"/>
          <w:szCs w:val="24"/>
        </w:rPr>
        <w:t xml:space="preserve">system wyświetla </w:t>
      </w:r>
      <w:r w:rsidRPr="00CF5897">
        <w:rPr>
          <w:rFonts w:ascii="Arial" w:hAnsi="Arial" w:cs="Arial"/>
          <w:color w:val="000000" w:themeColor="text1"/>
          <w:sz w:val="24"/>
          <w:szCs w:val="24"/>
        </w:rPr>
        <w:t>komunikat ostrzegawczy.</w:t>
      </w:r>
    </w:p>
    <w:p w14:paraId="5D5E3524" w14:textId="68841DCF" w:rsidR="003731BC" w:rsidRPr="00CF5897" w:rsidRDefault="003731BC" w:rsidP="00514CB8">
      <w:pPr>
        <w:spacing w:line="360" w:lineRule="auto"/>
        <w:jc w:val="both"/>
        <w:rPr>
          <w:rFonts w:ascii="Arial" w:hAnsi="Arial" w:cs="Arial"/>
          <w:color w:val="000000" w:themeColor="text1"/>
          <w:sz w:val="24"/>
          <w:szCs w:val="24"/>
        </w:rPr>
      </w:pPr>
    </w:p>
    <w:p w14:paraId="2F786B1D" w14:textId="77777777" w:rsidR="003731BC" w:rsidRPr="00CF5897" w:rsidRDefault="003731BC" w:rsidP="00514CB8">
      <w:pPr>
        <w:spacing w:line="360" w:lineRule="auto"/>
        <w:jc w:val="both"/>
        <w:rPr>
          <w:rFonts w:ascii="Arial" w:hAnsi="Arial" w:cs="Arial"/>
          <w:color w:val="000000" w:themeColor="text1"/>
          <w:sz w:val="24"/>
          <w:szCs w:val="24"/>
        </w:rPr>
      </w:pPr>
    </w:p>
    <w:p w14:paraId="0576F953" w14:textId="6FF385AB" w:rsidR="003731BC" w:rsidRDefault="003731BC" w:rsidP="00382E23">
      <w:pPr>
        <w:pStyle w:val="Nagwek2"/>
        <w:spacing w:line="360" w:lineRule="auto"/>
        <w:jc w:val="both"/>
        <w:rPr>
          <w:rFonts w:ascii="Arial" w:hAnsi="Arial" w:cs="Arial"/>
          <w:color w:val="000000" w:themeColor="text1"/>
          <w:sz w:val="24"/>
          <w:szCs w:val="24"/>
        </w:rPr>
      </w:pPr>
      <w:bookmarkStart w:id="187" w:name="_Toc216830161"/>
      <w:r w:rsidRPr="00CF5897">
        <w:rPr>
          <w:rFonts w:ascii="Arial" w:hAnsi="Arial" w:cs="Arial"/>
          <w:color w:val="000000" w:themeColor="text1"/>
          <w:sz w:val="24"/>
          <w:szCs w:val="24"/>
        </w:rPr>
        <w:t>Zatwierdzenie częściowego wniosku o płatność</w:t>
      </w:r>
      <w:bookmarkEnd w:id="187"/>
    </w:p>
    <w:p w14:paraId="301BF182" w14:textId="77777777" w:rsidR="00382E23" w:rsidRPr="00514CB8" w:rsidRDefault="00382E23" w:rsidP="00514CB8"/>
    <w:p w14:paraId="6362B9ED" w14:textId="7C660669" w:rsidR="00A31ED1" w:rsidRPr="00CF5897" w:rsidRDefault="00E0156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G</w:t>
      </w:r>
      <w:r w:rsidR="002321B7" w:rsidRPr="00CF5897">
        <w:rPr>
          <w:rFonts w:ascii="Arial" w:hAnsi="Arial" w:cs="Arial"/>
          <w:color w:val="000000" w:themeColor="text1"/>
          <w:sz w:val="24"/>
          <w:szCs w:val="24"/>
        </w:rPr>
        <w:t>dy jako beneficjent</w:t>
      </w:r>
      <w:r w:rsidR="00D95325"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 xml:space="preserve">otrzymasz </w:t>
      </w:r>
      <w:r w:rsidR="00D95325" w:rsidRPr="00CF5897">
        <w:rPr>
          <w:rFonts w:ascii="Arial" w:hAnsi="Arial" w:cs="Arial"/>
          <w:color w:val="000000" w:themeColor="text1"/>
          <w:sz w:val="24"/>
          <w:szCs w:val="24"/>
        </w:rPr>
        <w:t xml:space="preserve">od </w:t>
      </w:r>
      <w:r w:rsidRPr="00CF5897">
        <w:rPr>
          <w:rFonts w:ascii="Arial" w:hAnsi="Arial" w:cs="Arial"/>
          <w:color w:val="000000" w:themeColor="text1"/>
          <w:sz w:val="24"/>
          <w:szCs w:val="24"/>
        </w:rPr>
        <w:t xml:space="preserve">realizatora </w:t>
      </w:r>
      <w:r w:rsidR="00D95325" w:rsidRPr="00CF5897">
        <w:rPr>
          <w:rFonts w:ascii="Arial" w:hAnsi="Arial" w:cs="Arial"/>
          <w:color w:val="000000" w:themeColor="text1"/>
          <w:sz w:val="24"/>
          <w:szCs w:val="24"/>
        </w:rPr>
        <w:t>wniosek częściowy</w:t>
      </w:r>
      <w:r w:rsidRPr="00CF5897">
        <w:rPr>
          <w:rFonts w:ascii="Arial" w:hAnsi="Arial" w:cs="Arial"/>
          <w:color w:val="000000" w:themeColor="text1"/>
          <w:sz w:val="24"/>
          <w:szCs w:val="24"/>
        </w:rPr>
        <w:t>, to</w:t>
      </w:r>
      <w:r w:rsidR="008708A0">
        <w:rPr>
          <w:rFonts w:ascii="Arial" w:hAnsi="Arial" w:cs="Arial"/>
          <w:color w:val="000000" w:themeColor="text1"/>
          <w:sz w:val="24"/>
          <w:szCs w:val="24"/>
        </w:rPr>
        <w:t> </w:t>
      </w:r>
      <w:r w:rsidR="00D95325" w:rsidRPr="00CF5897">
        <w:rPr>
          <w:rFonts w:ascii="Arial" w:hAnsi="Arial" w:cs="Arial"/>
          <w:color w:val="000000" w:themeColor="text1"/>
          <w:sz w:val="24"/>
          <w:szCs w:val="24"/>
        </w:rPr>
        <w:t>po</w:t>
      </w:r>
      <w:r w:rsidR="008708A0">
        <w:rPr>
          <w:rFonts w:ascii="Arial" w:hAnsi="Arial" w:cs="Arial"/>
          <w:color w:val="000000" w:themeColor="text1"/>
          <w:sz w:val="24"/>
          <w:szCs w:val="24"/>
        </w:rPr>
        <w:t> </w:t>
      </w:r>
      <w:r w:rsidR="00D95325" w:rsidRPr="00CF5897">
        <w:rPr>
          <w:rFonts w:ascii="Arial" w:hAnsi="Arial" w:cs="Arial"/>
          <w:color w:val="000000" w:themeColor="text1"/>
          <w:sz w:val="24"/>
          <w:szCs w:val="24"/>
        </w:rPr>
        <w:t>stwierdzeniu, że wniosek jest poprawny</w:t>
      </w:r>
      <w:r w:rsidRPr="00CF5897">
        <w:rPr>
          <w:rFonts w:ascii="Arial" w:hAnsi="Arial" w:cs="Arial"/>
          <w:color w:val="000000" w:themeColor="text1"/>
          <w:sz w:val="24"/>
          <w:szCs w:val="24"/>
        </w:rPr>
        <w:t>,</w:t>
      </w:r>
      <w:r w:rsidR="00D95325" w:rsidRPr="00CF5897">
        <w:rPr>
          <w:rFonts w:ascii="Arial" w:hAnsi="Arial" w:cs="Arial"/>
          <w:color w:val="000000" w:themeColor="text1"/>
          <w:sz w:val="24"/>
          <w:szCs w:val="24"/>
        </w:rPr>
        <w:t xml:space="preserve"> zatwierdza</w:t>
      </w:r>
      <w:r w:rsidRPr="00CF5897">
        <w:rPr>
          <w:rFonts w:ascii="Arial" w:hAnsi="Arial" w:cs="Arial"/>
          <w:color w:val="000000" w:themeColor="text1"/>
          <w:sz w:val="24"/>
          <w:szCs w:val="24"/>
        </w:rPr>
        <w:t>sz</w:t>
      </w:r>
      <w:r w:rsidR="00D95325" w:rsidRPr="00CF5897">
        <w:rPr>
          <w:rFonts w:ascii="Arial" w:hAnsi="Arial" w:cs="Arial"/>
          <w:color w:val="000000" w:themeColor="text1"/>
          <w:sz w:val="24"/>
          <w:szCs w:val="24"/>
        </w:rPr>
        <w:t xml:space="preserve"> go poprzez funkcję </w:t>
      </w:r>
      <w:r w:rsidR="00D95325" w:rsidRPr="00CF5897">
        <w:rPr>
          <w:rFonts w:ascii="Arial" w:hAnsi="Arial" w:cs="Arial"/>
          <w:i/>
          <w:iCs/>
          <w:color w:val="000000" w:themeColor="text1"/>
          <w:sz w:val="24"/>
          <w:szCs w:val="24"/>
        </w:rPr>
        <w:t>Zatwierdź wniosek częściowy</w:t>
      </w:r>
      <w:r w:rsidRPr="00CF5897">
        <w:rPr>
          <w:rFonts w:ascii="Arial" w:hAnsi="Arial" w:cs="Arial"/>
          <w:color w:val="000000" w:themeColor="text1"/>
          <w:sz w:val="24"/>
          <w:szCs w:val="24"/>
        </w:rPr>
        <w:t>. Tak samo postępujesz, jeśli jako beneficjent zatwierdzasz swój własny wniosek częściowy.</w:t>
      </w:r>
    </w:p>
    <w:p w14:paraId="2AE1F84C" w14:textId="77777777" w:rsidR="00A4740D" w:rsidRPr="00CF5897" w:rsidRDefault="00A4740D" w:rsidP="00382E23">
      <w:pPr>
        <w:spacing w:line="360" w:lineRule="auto"/>
        <w:jc w:val="both"/>
        <w:rPr>
          <w:rFonts w:ascii="Arial" w:hAnsi="Arial" w:cs="Arial"/>
          <w:color w:val="000000" w:themeColor="text1"/>
          <w:sz w:val="24"/>
          <w:szCs w:val="24"/>
        </w:rPr>
      </w:pPr>
    </w:p>
    <w:p w14:paraId="46177C90" w14:textId="77777777" w:rsidR="00D95325" w:rsidRDefault="00D95325" w:rsidP="00382E23">
      <w:pPr>
        <w:pStyle w:val="Nagwek2"/>
        <w:spacing w:line="360" w:lineRule="auto"/>
        <w:jc w:val="both"/>
        <w:rPr>
          <w:rFonts w:ascii="Arial" w:hAnsi="Arial" w:cs="Arial"/>
          <w:color w:val="000000" w:themeColor="text1"/>
          <w:sz w:val="24"/>
          <w:szCs w:val="24"/>
        </w:rPr>
      </w:pPr>
      <w:bookmarkStart w:id="188" w:name="_Toc94283485"/>
      <w:bookmarkStart w:id="189" w:name="_Toc216830162"/>
      <w:r w:rsidRPr="00CF5897">
        <w:rPr>
          <w:rFonts w:ascii="Arial" w:hAnsi="Arial" w:cs="Arial"/>
          <w:color w:val="000000" w:themeColor="text1"/>
          <w:sz w:val="24"/>
          <w:szCs w:val="24"/>
        </w:rPr>
        <w:t>Cofnięcie zatwierdzenia częściowego Wniosku o Płatność</w:t>
      </w:r>
      <w:bookmarkEnd w:id="188"/>
      <w:bookmarkEnd w:id="189"/>
    </w:p>
    <w:p w14:paraId="0C215829" w14:textId="77777777" w:rsidR="00382E23" w:rsidRPr="00514CB8" w:rsidRDefault="00382E23" w:rsidP="00514CB8"/>
    <w:p w14:paraId="202258FA" w14:textId="79A261CF" w:rsidR="00D95325" w:rsidRPr="00CF5897" w:rsidRDefault="00B54909"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lastRenderedPageBreak/>
        <w:t xml:space="preserve">Funkcja </w:t>
      </w:r>
      <w:r w:rsidR="00D95325" w:rsidRPr="00CF5897">
        <w:rPr>
          <w:rFonts w:ascii="Arial" w:hAnsi="Arial" w:cs="Arial"/>
          <w:i/>
          <w:iCs/>
          <w:color w:val="000000" w:themeColor="text1"/>
          <w:sz w:val="24"/>
          <w:szCs w:val="24"/>
        </w:rPr>
        <w:t>Wycofaj zatwierdzenie wniosku</w:t>
      </w:r>
      <w:r w:rsidR="00D95325"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 xml:space="preserve">dostępna jest </w:t>
      </w:r>
      <w:r w:rsidR="00D95325" w:rsidRPr="00CF5897">
        <w:rPr>
          <w:rFonts w:ascii="Arial" w:hAnsi="Arial" w:cs="Arial"/>
          <w:color w:val="000000" w:themeColor="text1"/>
          <w:sz w:val="24"/>
          <w:szCs w:val="24"/>
        </w:rPr>
        <w:t xml:space="preserve">dla każdego zatwierdzonego </w:t>
      </w:r>
      <w:r w:rsidR="00E01569" w:rsidRPr="00CF5897">
        <w:rPr>
          <w:rFonts w:ascii="Arial" w:hAnsi="Arial" w:cs="Arial"/>
          <w:color w:val="000000" w:themeColor="text1"/>
          <w:sz w:val="24"/>
          <w:szCs w:val="24"/>
        </w:rPr>
        <w:t>wcześniej</w:t>
      </w:r>
      <w:r w:rsidR="00043321" w:rsidRPr="00CF5897">
        <w:rPr>
          <w:rFonts w:ascii="Arial" w:hAnsi="Arial" w:cs="Arial"/>
          <w:color w:val="000000" w:themeColor="text1"/>
          <w:sz w:val="24"/>
          <w:szCs w:val="24"/>
        </w:rPr>
        <w:t xml:space="preserve"> </w:t>
      </w:r>
      <w:r w:rsidR="00D95325" w:rsidRPr="00CF5897">
        <w:rPr>
          <w:rFonts w:ascii="Arial" w:hAnsi="Arial" w:cs="Arial"/>
          <w:color w:val="000000" w:themeColor="text1"/>
          <w:sz w:val="24"/>
          <w:szCs w:val="24"/>
        </w:rPr>
        <w:t>wniosku częściowego.</w:t>
      </w:r>
      <w:r w:rsidR="00043321" w:rsidRPr="00CF5897">
        <w:rPr>
          <w:rFonts w:ascii="Arial" w:hAnsi="Arial" w:cs="Arial"/>
          <w:color w:val="000000" w:themeColor="text1"/>
          <w:sz w:val="24"/>
          <w:szCs w:val="24"/>
        </w:rPr>
        <w:t xml:space="preserve"> Powoduje</w:t>
      </w:r>
      <w:r w:rsidR="00D95325" w:rsidRPr="00CF5897">
        <w:rPr>
          <w:rFonts w:ascii="Arial" w:hAnsi="Arial" w:cs="Arial"/>
          <w:color w:val="000000" w:themeColor="text1"/>
          <w:sz w:val="24"/>
          <w:szCs w:val="24"/>
        </w:rPr>
        <w:t xml:space="preserve"> zmianę </w:t>
      </w:r>
      <w:r w:rsidR="00043321" w:rsidRPr="00CF5897">
        <w:rPr>
          <w:rFonts w:ascii="Arial" w:hAnsi="Arial" w:cs="Arial"/>
          <w:color w:val="000000" w:themeColor="text1"/>
          <w:sz w:val="24"/>
          <w:szCs w:val="24"/>
        </w:rPr>
        <w:t>jego statusu</w:t>
      </w:r>
      <w:r w:rsidR="00D95325" w:rsidRPr="00CF5897">
        <w:rPr>
          <w:rFonts w:ascii="Arial" w:hAnsi="Arial" w:cs="Arial"/>
          <w:color w:val="000000" w:themeColor="text1"/>
          <w:sz w:val="24"/>
          <w:szCs w:val="24"/>
        </w:rPr>
        <w:t xml:space="preserve"> z </w:t>
      </w:r>
      <w:r w:rsidR="00D95325" w:rsidRPr="00CF5897">
        <w:rPr>
          <w:rFonts w:ascii="Arial" w:hAnsi="Arial" w:cs="Arial"/>
          <w:i/>
          <w:iCs/>
          <w:color w:val="000000" w:themeColor="text1"/>
          <w:sz w:val="24"/>
          <w:szCs w:val="24"/>
        </w:rPr>
        <w:t>Zatwierdzony</w:t>
      </w:r>
      <w:r w:rsidR="00D95325" w:rsidRPr="00CF5897">
        <w:rPr>
          <w:rFonts w:ascii="Arial" w:hAnsi="Arial" w:cs="Arial"/>
          <w:color w:val="000000" w:themeColor="text1"/>
          <w:sz w:val="24"/>
          <w:szCs w:val="24"/>
        </w:rPr>
        <w:t xml:space="preserve"> na</w:t>
      </w:r>
      <w:r w:rsidR="008708A0">
        <w:rPr>
          <w:rFonts w:ascii="Arial" w:hAnsi="Arial" w:cs="Arial"/>
          <w:color w:val="000000" w:themeColor="text1"/>
          <w:sz w:val="24"/>
          <w:szCs w:val="24"/>
        </w:rPr>
        <w:t> </w:t>
      </w:r>
      <w:r w:rsidR="00D95325" w:rsidRPr="00CF5897">
        <w:rPr>
          <w:rFonts w:ascii="Arial" w:hAnsi="Arial" w:cs="Arial"/>
          <w:i/>
          <w:iCs/>
          <w:color w:val="000000" w:themeColor="text1"/>
          <w:sz w:val="24"/>
          <w:szCs w:val="24"/>
        </w:rPr>
        <w:t>Złożony</w:t>
      </w:r>
      <w:r w:rsidR="00D95325" w:rsidRPr="00CF5897">
        <w:rPr>
          <w:rFonts w:ascii="Arial" w:hAnsi="Arial" w:cs="Arial"/>
          <w:color w:val="000000" w:themeColor="text1"/>
          <w:sz w:val="24"/>
          <w:szCs w:val="24"/>
        </w:rPr>
        <w:t xml:space="preserve">. </w:t>
      </w:r>
    </w:p>
    <w:p w14:paraId="60BC2418" w14:textId="2EF5C15C"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Funkcja ta jest dostępna w przypadku, gdy wniosek częściowy nie jest podpięty do</w:t>
      </w:r>
      <w:r w:rsidR="008708A0">
        <w:rPr>
          <w:rFonts w:ascii="Arial" w:hAnsi="Arial" w:cs="Arial"/>
          <w:color w:val="000000" w:themeColor="text1"/>
          <w:sz w:val="24"/>
          <w:szCs w:val="24"/>
        </w:rPr>
        <w:t> </w:t>
      </w:r>
      <w:r w:rsidRPr="00CF5897">
        <w:rPr>
          <w:rFonts w:ascii="Arial" w:hAnsi="Arial" w:cs="Arial"/>
          <w:color w:val="000000" w:themeColor="text1"/>
          <w:sz w:val="24"/>
          <w:szCs w:val="24"/>
        </w:rPr>
        <w:t>żadnego wniosku zbiorczego w ostatniej jego wersji</w:t>
      </w:r>
      <w:r w:rsidR="008947A3" w:rsidRPr="00CF5897">
        <w:rPr>
          <w:rFonts w:ascii="Arial" w:hAnsi="Arial" w:cs="Arial"/>
          <w:color w:val="000000" w:themeColor="text1"/>
          <w:sz w:val="24"/>
          <w:szCs w:val="24"/>
        </w:rPr>
        <w:t xml:space="preserve">. Wyjątkiem od tej reguły jest sytuacja, gdy </w:t>
      </w:r>
      <w:r w:rsidRPr="00CF5897">
        <w:rPr>
          <w:rFonts w:ascii="Arial" w:hAnsi="Arial" w:cs="Arial"/>
          <w:color w:val="000000" w:themeColor="text1"/>
          <w:sz w:val="24"/>
          <w:szCs w:val="24"/>
        </w:rPr>
        <w:t xml:space="preserve">wniosek zbiorczy ma status </w:t>
      </w:r>
      <w:r w:rsidRPr="00CF5897">
        <w:rPr>
          <w:rFonts w:ascii="Arial" w:hAnsi="Arial" w:cs="Arial"/>
          <w:i/>
          <w:iCs/>
          <w:color w:val="000000" w:themeColor="text1"/>
          <w:sz w:val="24"/>
          <w:szCs w:val="24"/>
        </w:rPr>
        <w:t>Anulowany</w:t>
      </w:r>
      <w:r w:rsidRPr="00CF5897">
        <w:rPr>
          <w:rFonts w:ascii="Arial" w:hAnsi="Arial" w:cs="Arial"/>
          <w:color w:val="000000" w:themeColor="text1"/>
          <w:sz w:val="24"/>
          <w:szCs w:val="24"/>
        </w:rPr>
        <w:t>.</w:t>
      </w:r>
    </w:p>
    <w:p w14:paraId="2CC18C2E" w14:textId="32933C9A" w:rsidR="00D95325" w:rsidRPr="00CF5897" w:rsidRDefault="00D95325"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Funkcja umożliwia wycofanie wniosku częściowego również w sytuacji, gdy</w:t>
      </w:r>
      <w:r w:rsidR="008708A0">
        <w:rPr>
          <w:rFonts w:ascii="Arial" w:hAnsi="Arial" w:cs="Arial"/>
          <w:color w:val="000000" w:themeColor="text1"/>
          <w:sz w:val="24"/>
          <w:szCs w:val="24"/>
        </w:rPr>
        <w:t> </w:t>
      </w:r>
      <w:r w:rsidRPr="00CF5897">
        <w:rPr>
          <w:rFonts w:ascii="Arial" w:hAnsi="Arial" w:cs="Arial"/>
          <w:color w:val="000000" w:themeColor="text1"/>
          <w:sz w:val="24"/>
          <w:szCs w:val="24"/>
        </w:rPr>
        <w:t>Beneficjent jest jednocześnie Realizatorem (a więc wycofuje swój własny wniosek częściowy).</w:t>
      </w:r>
    </w:p>
    <w:p w14:paraId="2FD5A67A" w14:textId="77777777" w:rsidR="00A4740D" w:rsidRPr="00CF5897" w:rsidRDefault="00A4740D" w:rsidP="00514CB8">
      <w:pPr>
        <w:spacing w:line="360" w:lineRule="auto"/>
        <w:jc w:val="both"/>
        <w:rPr>
          <w:rFonts w:ascii="Arial" w:hAnsi="Arial" w:cs="Arial"/>
          <w:color w:val="000000" w:themeColor="text1"/>
          <w:sz w:val="24"/>
          <w:szCs w:val="24"/>
        </w:rPr>
      </w:pPr>
    </w:p>
    <w:p w14:paraId="182B83ED" w14:textId="77777777" w:rsidR="00D95325" w:rsidRDefault="00D95325" w:rsidP="00382E23">
      <w:pPr>
        <w:pStyle w:val="Nagwek2"/>
        <w:spacing w:line="360" w:lineRule="auto"/>
        <w:jc w:val="both"/>
        <w:rPr>
          <w:rFonts w:ascii="Arial" w:hAnsi="Arial" w:cs="Arial"/>
          <w:color w:val="000000" w:themeColor="text1"/>
          <w:sz w:val="24"/>
          <w:szCs w:val="24"/>
        </w:rPr>
      </w:pPr>
      <w:bookmarkStart w:id="190" w:name="_Toc94283486"/>
      <w:bookmarkStart w:id="191" w:name="_Toc216830163"/>
      <w:r w:rsidRPr="00CF5897">
        <w:rPr>
          <w:rFonts w:ascii="Arial" w:hAnsi="Arial" w:cs="Arial"/>
          <w:color w:val="000000" w:themeColor="text1"/>
          <w:sz w:val="24"/>
          <w:szCs w:val="24"/>
        </w:rPr>
        <w:t>Przekazanie częściowego wniosku o płatność do poprawy</w:t>
      </w:r>
      <w:bookmarkEnd w:id="190"/>
      <w:bookmarkEnd w:id="191"/>
      <w:r w:rsidRPr="00CF5897">
        <w:rPr>
          <w:rFonts w:ascii="Arial" w:hAnsi="Arial" w:cs="Arial"/>
          <w:color w:val="000000" w:themeColor="text1"/>
          <w:sz w:val="24"/>
          <w:szCs w:val="24"/>
        </w:rPr>
        <w:t xml:space="preserve"> </w:t>
      </w:r>
    </w:p>
    <w:p w14:paraId="3B1434BB" w14:textId="77777777" w:rsidR="00382E23" w:rsidRPr="00514CB8" w:rsidRDefault="00382E23" w:rsidP="00514CB8"/>
    <w:p w14:paraId="7A4D1399" w14:textId="429A4AAF" w:rsidR="00D95325" w:rsidRPr="00CF5897" w:rsidRDefault="00C6076D"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Jeśli jesteś beneficjentem, </w:t>
      </w:r>
      <w:r w:rsidRPr="00CF5897">
        <w:rPr>
          <w:rFonts w:ascii="Arial" w:eastAsia="Times New Roman" w:hAnsi="Arial" w:cs="Arial"/>
          <w:color w:val="000000" w:themeColor="text1"/>
          <w:sz w:val="24"/>
          <w:szCs w:val="24"/>
        </w:rPr>
        <w:t xml:space="preserve">system </w:t>
      </w:r>
      <w:r w:rsidR="00D95325" w:rsidRPr="00CF5897">
        <w:rPr>
          <w:rFonts w:ascii="Arial" w:eastAsia="Times New Roman" w:hAnsi="Arial" w:cs="Arial"/>
          <w:color w:val="000000" w:themeColor="text1"/>
          <w:sz w:val="24"/>
          <w:szCs w:val="24"/>
        </w:rPr>
        <w:t xml:space="preserve">umożliwia </w:t>
      </w:r>
      <w:r w:rsidRPr="00CF5897">
        <w:rPr>
          <w:rFonts w:ascii="Arial" w:eastAsia="Times New Roman" w:hAnsi="Arial" w:cs="Arial"/>
          <w:color w:val="000000" w:themeColor="text1"/>
          <w:sz w:val="24"/>
          <w:szCs w:val="24"/>
        </w:rPr>
        <w:t xml:space="preserve">Ci </w:t>
      </w:r>
      <w:r w:rsidR="00D95325" w:rsidRPr="00CF5897">
        <w:rPr>
          <w:rFonts w:ascii="Arial" w:eastAsia="Times New Roman" w:hAnsi="Arial" w:cs="Arial"/>
          <w:color w:val="000000" w:themeColor="text1"/>
          <w:sz w:val="24"/>
          <w:szCs w:val="24"/>
        </w:rPr>
        <w:t>przekazanie częściowego wniosku o</w:t>
      </w:r>
      <w:r w:rsidR="008708A0">
        <w:rPr>
          <w:rFonts w:ascii="Arial" w:eastAsia="Times New Roman" w:hAnsi="Arial" w:cs="Arial"/>
          <w:color w:val="000000" w:themeColor="text1"/>
          <w:sz w:val="24"/>
          <w:szCs w:val="24"/>
        </w:rPr>
        <w:t> </w:t>
      </w:r>
      <w:r w:rsidR="00D95325" w:rsidRPr="00CF5897">
        <w:rPr>
          <w:rFonts w:ascii="Arial" w:eastAsia="Times New Roman" w:hAnsi="Arial" w:cs="Arial"/>
          <w:color w:val="000000" w:themeColor="text1"/>
          <w:sz w:val="24"/>
          <w:szCs w:val="24"/>
        </w:rPr>
        <w:t xml:space="preserve">płatność do poprawy, w </w:t>
      </w:r>
      <w:r w:rsidR="00A31ED1" w:rsidRPr="00CF5897">
        <w:rPr>
          <w:rFonts w:ascii="Arial" w:eastAsia="Times New Roman" w:hAnsi="Arial" w:cs="Arial"/>
          <w:color w:val="000000" w:themeColor="text1"/>
          <w:sz w:val="24"/>
          <w:szCs w:val="24"/>
        </w:rPr>
        <w:t>sytuacji,</w:t>
      </w:r>
      <w:r w:rsidR="00D95325" w:rsidRPr="00CF5897">
        <w:rPr>
          <w:rFonts w:ascii="Arial" w:eastAsia="Times New Roman" w:hAnsi="Arial" w:cs="Arial"/>
          <w:color w:val="000000" w:themeColor="text1"/>
          <w:sz w:val="24"/>
          <w:szCs w:val="24"/>
        </w:rPr>
        <w:t xml:space="preserve"> gdy wniosek wymaga poprawienia</w:t>
      </w:r>
      <w:r w:rsidRPr="00CF5897">
        <w:rPr>
          <w:rFonts w:ascii="Arial" w:eastAsia="Times New Roman" w:hAnsi="Arial" w:cs="Arial"/>
          <w:color w:val="000000" w:themeColor="text1"/>
          <w:sz w:val="24"/>
          <w:szCs w:val="24"/>
        </w:rPr>
        <w:t>.</w:t>
      </w:r>
    </w:p>
    <w:p w14:paraId="79F5CB1E" w14:textId="56873406" w:rsidR="00D95325" w:rsidRPr="00CF5897" w:rsidRDefault="00C6076D"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Aby przekazać wniosek do poprawy, skorzystaj</w:t>
      </w:r>
      <w:r w:rsidR="00DA62F3" w:rsidRPr="00CF5897">
        <w:rPr>
          <w:rFonts w:ascii="Arial" w:hAnsi="Arial" w:cs="Arial"/>
          <w:color w:val="000000" w:themeColor="text1"/>
          <w:sz w:val="24"/>
          <w:szCs w:val="24"/>
        </w:rPr>
        <w:t xml:space="preserve"> z funkcji</w:t>
      </w:r>
      <w:r w:rsidR="00005114" w:rsidRPr="00CF5897">
        <w:rPr>
          <w:rFonts w:ascii="Arial" w:hAnsi="Arial" w:cs="Arial"/>
          <w:color w:val="000000" w:themeColor="text1"/>
          <w:sz w:val="24"/>
          <w:szCs w:val="24"/>
        </w:rPr>
        <w:t xml:space="preserve"> </w:t>
      </w:r>
      <w:r w:rsidR="00005114" w:rsidRPr="00CF5897">
        <w:rPr>
          <w:rFonts w:ascii="Arial" w:hAnsi="Arial" w:cs="Arial"/>
          <w:i/>
          <w:iCs/>
          <w:color w:val="000000" w:themeColor="text1"/>
          <w:sz w:val="24"/>
          <w:szCs w:val="24"/>
        </w:rPr>
        <w:t>Przekaż do poprawy</w:t>
      </w:r>
      <w:r w:rsidRPr="00CF5897">
        <w:rPr>
          <w:rFonts w:ascii="Arial" w:hAnsi="Arial" w:cs="Arial"/>
          <w:color w:val="000000" w:themeColor="text1"/>
          <w:sz w:val="24"/>
          <w:szCs w:val="24"/>
        </w:rPr>
        <w:t>. W</w:t>
      </w:r>
      <w:r w:rsidR="00DA62F3" w:rsidRPr="00CF5897">
        <w:rPr>
          <w:rFonts w:ascii="Arial" w:hAnsi="Arial" w:cs="Arial"/>
          <w:color w:val="000000" w:themeColor="text1"/>
          <w:sz w:val="24"/>
          <w:szCs w:val="24"/>
        </w:rPr>
        <w:t xml:space="preserve">niosek </w:t>
      </w:r>
      <w:r w:rsidR="00005114" w:rsidRPr="00CF5897">
        <w:rPr>
          <w:rFonts w:ascii="Arial" w:hAnsi="Arial" w:cs="Arial"/>
          <w:color w:val="000000" w:themeColor="text1"/>
          <w:sz w:val="24"/>
          <w:szCs w:val="24"/>
        </w:rPr>
        <w:t xml:space="preserve">staje się ponownie dostępny do modyfikacji przez </w:t>
      </w:r>
      <w:r w:rsidRPr="00CF5897">
        <w:rPr>
          <w:rFonts w:ascii="Arial" w:hAnsi="Arial" w:cs="Arial"/>
          <w:color w:val="000000" w:themeColor="text1"/>
          <w:sz w:val="24"/>
          <w:szCs w:val="24"/>
        </w:rPr>
        <w:t>beneficjenta lub</w:t>
      </w:r>
      <w:r w:rsidR="008708A0">
        <w:rPr>
          <w:rFonts w:ascii="Arial" w:hAnsi="Arial" w:cs="Arial"/>
          <w:color w:val="000000" w:themeColor="text1"/>
          <w:sz w:val="24"/>
          <w:szCs w:val="24"/>
        </w:rPr>
        <w:t> </w:t>
      </w:r>
      <w:r w:rsidRPr="00CF5897">
        <w:rPr>
          <w:rFonts w:ascii="Arial" w:hAnsi="Arial" w:cs="Arial"/>
          <w:color w:val="000000" w:themeColor="text1"/>
          <w:sz w:val="24"/>
          <w:szCs w:val="24"/>
        </w:rPr>
        <w:t>realizatora (w</w:t>
      </w:r>
      <w:r w:rsidR="00382E23">
        <w:rPr>
          <w:rFonts w:ascii="Arial" w:hAnsi="Arial" w:cs="Arial"/>
          <w:color w:val="000000" w:themeColor="text1"/>
          <w:sz w:val="24"/>
          <w:szCs w:val="24"/>
        </w:rPr>
        <w:t> </w:t>
      </w:r>
      <w:r w:rsidRPr="00CF5897">
        <w:rPr>
          <w:rFonts w:ascii="Arial" w:hAnsi="Arial" w:cs="Arial"/>
          <w:color w:val="000000" w:themeColor="text1"/>
          <w:sz w:val="24"/>
          <w:szCs w:val="24"/>
        </w:rPr>
        <w:t>zależności od tego, kto jest autorem wniosku).</w:t>
      </w:r>
    </w:p>
    <w:p w14:paraId="08BAE438" w14:textId="0D95DBA3" w:rsidR="00A4740D" w:rsidRPr="00CF5897" w:rsidRDefault="00A4740D" w:rsidP="00514CB8">
      <w:pPr>
        <w:spacing w:line="360" w:lineRule="auto"/>
        <w:jc w:val="both"/>
        <w:rPr>
          <w:rFonts w:ascii="Arial" w:hAnsi="Arial" w:cs="Arial"/>
          <w:color w:val="000000" w:themeColor="text1"/>
          <w:sz w:val="24"/>
          <w:szCs w:val="24"/>
        </w:rPr>
      </w:pPr>
    </w:p>
    <w:p w14:paraId="24A0299B" w14:textId="63613035" w:rsidR="003731BC" w:rsidRDefault="003731BC" w:rsidP="00382E23">
      <w:pPr>
        <w:pStyle w:val="Nagwek2"/>
        <w:spacing w:line="360" w:lineRule="auto"/>
        <w:jc w:val="both"/>
        <w:rPr>
          <w:rFonts w:ascii="Arial" w:hAnsi="Arial" w:cs="Arial"/>
          <w:color w:val="000000" w:themeColor="text1"/>
          <w:sz w:val="24"/>
          <w:szCs w:val="24"/>
        </w:rPr>
      </w:pPr>
      <w:bookmarkStart w:id="192" w:name="_Toc216830164"/>
      <w:r w:rsidRPr="00CF5897">
        <w:rPr>
          <w:rFonts w:ascii="Arial" w:hAnsi="Arial" w:cs="Arial"/>
          <w:color w:val="000000" w:themeColor="text1"/>
          <w:sz w:val="24"/>
          <w:szCs w:val="24"/>
        </w:rPr>
        <w:t>Cofnięcie przekazania wniosku częściowego do poprawy</w:t>
      </w:r>
      <w:bookmarkEnd w:id="192"/>
    </w:p>
    <w:p w14:paraId="266298EA" w14:textId="77777777" w:rsidR="00382E23" w:rsidRPr="00514CB8" w:rsidRDefault="00382E23" w:rsidP="00514CB8"/>
    <w:p w14:paraId="070849AB" w14:textId="626A1A63" w:rsidR="00A4740D" w:rsidRPr="00CF5897" w:rsidRDefault="00C6076D" w:rsidP="004840DF">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Jeśli jesteś beneficjentem, system </w:t>
      </w:r>
      <w:r w:rsidR="00D95325" w:rsidRPr="00CF5897">
        <w:rPr>
          <w:rFonts w:ascii="Arial" w:hAnsi="Arial" w:cs="Arial"/>
          <w:color w:val="000000" w:themeColor="text1"/>
          <w:sz w:val="24"/>
          <w:szCs w:val="24"/>
        </w:rPr>
        <w:t xml:space="preserve">umożliwia </w:t>
      </w:r>
      <w:r w:rsidRPr="00CF5897">
        <w:rPr>
          <w:rFonts w:ascii="Arial" w:hAnsi="Arial" w:cs="Arial"/>
          <w:color w:val="000000" w:themeColor="text1"/>
          <w:sz w:val="24"/>
          <w:szCs w:val="24"/>
        </w:rPr>
        <w:t xml:space="preserve">Ci </w:t>
      </w:r>
      <w:r w:rsidR="00D95325" w:rsidRPr="00CF5897">
        <w:rPr>
          <w:rFonts w:ascii="Arial" w:hAnsi="Arial" w:cs="Arial"/>
          <w:color w:val="000000" w:themeColor="text1"/>
          <w:sz w:val="24"/>
          <w:szCs w:val="24"/>
        </w:rPr>
        <w:t xml:space="preserve">cofnięcie operacji przekazania częściowego wniosku o płatność do poprawy. Funkcja dostępna </w:t>
      </w:r>
      <w:r w:rsidR="00DA62F3" w:rsidRPr="00CF5897">
        <w:rPr>
          <w:rFonts w:ascii="Arial" w:hAnsi="Arial" w:cs="Arial"/>
          <w:color w:val="000000" w:themeColor="text1"/>
          <w:sz w:val="24"/>
          <w:szCs w:val="24"/>
        </w:rPr>
        <w:t xml:space="preserve">jest </w:t>
      </w:r>
      <w:r w:rsidR="00D95325" w:rsidRPr="00CF5897">
        <w:rPr>
          <w:rFonts w:ascii="Arial" w:hAnsi="Arial" w:cs="Arial"/>
          <w:color w:val="000000" w:themeColor="text1"/>
          <w:sz w:val="24"/>
          <w:szCs w:val="24"/>
        </w:rPr>
        <w:t>dla wniosków w</w:t>
      </w:r>
      <w:r w:rsidR="008708A0">
        <w:rPr>
          <w:rFonts w:ascii="Arial" w:hAnsi="Arial" w:cs="Arial"/>
          <w:color w:val="000000" w:themeColor="text1"/>
          <w:sz w:val="24"/>
          <w:szCs w:val="24"/>
        </w:rPr>
        <w:t> </w:t>
      </w:r>
      <w:r w:rsidR="00D95325" w:rsidRPr="00CF5897">
        <w:rPr>
          <w:rFonts w:ascii="Arial" w:hAnsi="Arial" w:cs="Arial"/>
          <w:color w:val="000000" w:themeColor="text1"/>
          <w:sz w:val="24"/>
          <w:szCs w:val="24"/>
        </w:rPr>
        <w:t xml:space="preserve">statusie </w:t>
      </w:r>
      <w:r w:rsidR="00D95325" w:rsidRPr="00CF5897">
        <w:rPr>
          <w:rFonts w:ascii="Arial" w:hAnsi="Arial" w:cs="Arial"/>
          <w:i/>
          <w:iCs/>
          <w:color w:val="000000" w:themeColor="text1"/>
          <w:sz w:val="24"/>
          <w:szCs w:val="24"/>
        </w:rPr>
        <w:t>Do poprawy</w:t>
      </w:r>
      <w:r w:rsidR="00DA62F3" w:rsidRPr="00CF5897">
        <w:rPr>
          <w:rFonts w:ascii="Arial" w:hAnsi="Arial" w:cs="Arial"/>
          <w:i/>
          <w:iCs/>
          <w:color w:val="000000" w:themeColor="text1"/>
          <w:sz w:val="24"/>
          <w:szCs w:val="24"/>
        </w:rPr>
        <w:t xml:space="preserve"> </w:t>
      </w:r>
      <w:r w:rsidR="00DA62F3" w:rsidRPr="00CF5897">
        <w:rPr>
          <w:rFonts w:ascii="Arial" w:hAnsi="Arial" w:cs="Arial"/>
          <w:color w:val="000000" w:themeColor="text1"/>
          <w:sz w:val="24"/>
          <w:szCs w:val="24"/>
        </w:rPr>
        <w:t xml:space="preserve">oraz </w:t>
      </w:r>
      <w:r w:rsidR="00D95325" w:rsidRPr="00CF5897">
        <w:rPr>
          <w:rFonts w:ascii="Arial" w:hAnsi="Arial" w:cs="Arial"/>
          <w:color w:val="000000" w:themeColor="text1"/>
          <w:sz w:val="24"/>
          <w:szCs w:val="24"/>
        </w:rPr>
        <w:t xml:space="preserve">powoduje zmianę statusu wniosku z </w:t>
      </w:r>
      <w:r w:rsidR="00D95325" w:rsidRPr="00CF5897">
        <w:rPr>
          <w:rFonts w:ascii="Arial" w:hAnsi="Arial" w:cs="Arial"/>
          <w:i/>
          <w:iCs/>
          <w:color w:val="000000" w:themeColor="text1"/>
          <w:sz w:val="24"/>
          <w:szCs w:val="24"/>
        </w:rPr>
        <w:t>Do poprawy</w:t>
      </w:r>
      <w:r w:rsidR="00D95325" w:rsidRPr="00CF5897">
        <w:rPr>
          <w:rFonts w:ascii="Arial" w:hAnsi="Arial" w:cs="Arial"/>
          <w:color w:val="000000" w:themeColor="text1"/>
          <w:sz w:val="24"/>
          <w:szCs w:val="24"/>
        </w:rPr>
        <w:t xml:space="preserve"> na</w:t>
      </w:r>
      <w:r w:rsidR="008708A0">
        <w:rPr>
          <w:rFonts w:ascii="Arial" w:hAnsi="Arial" w:cs="Arial"/>
          <w:color w:val="000000" w:themeColor="text1"/>
          <w:sz w:val="24"/>
          <w:szCs w:val="24"/>
        </w:rPr>
        <w:t> </w:t>
      </w:r>
      <w:r w:rsidR="00D95325" w:rsidRPr="00CF5897">
        <w:rPr>
          <w:rFonts w:ascii="Arial" w:hAnsi="Arial" w:cs="Arial"/>
          <w:i/>
          <w:iCs/>
          <w:color w:val="000000" w:themeColor="text1"/>
          <w:sz w:val="24"/>
          <w:szCs w:val="24"/>
        </w:rPr>
        <w:t>Złożony</w:t>
      </w:r>
      <w:r w:rsidRPr="00CF5897">
        <w:rPr>
          <w:rFonts w:ascii="Arial" w:hAnsi="Arial" w:cs="Arial"/>
          <w:i/>
          <w:iCs/>
          <w:color w:val="000000" w:themeColor="text1"/>
          <w:sz w:val="24"/>
          <w:szCs w:val="24"/>
        </w:rPr>
        <w:t xml:space="preserve">. </w:t>
      </w:r>
      <w:r w:rsidRPr="00CF5897">
        <w:rPr>
          <w:rFonts w:ascii="Arial" w:hAnsi="Arial" w:cs="Arial"/>
          <w:color w:val="000000" w:themeColor="text1"/>
          <w:sz w:val="24"/>
          <w:szCs w:val="24"/>
        </w:rPr>
        <w:t>W</w:t>
      </w:r>
      <w:r w:rsidR="00D95325" w:rsidRPr="00CF5897">
        <w:rPr>
          <w:rFonts w:ascii="Arial" w:hAnsi="Arial" w:cs="Arial"/>
          <w:color w:val="000000" w:themeColor="text1"/>
          <w:sz w:val="24"/>
          <w:szCs w:val="24"/>
        </w:rPr>
        <w:t xml:space="preserve">niosek przestaje być dostępny do poprawy przez </w:t>
      </w:r>
      <w:r w:rsidRPr="00CF5897">
        <w:rPr>
          <w:rFonts w:ascii="Arial" w:hAnsi="Arial" w:cs="Arial"/>
          <w:color w:val="000000" w:themeColor="text1"/>
          <w:sz w:val="24"/>
          <w:szCs w:val="24"/>
        </w:rPr>
        <w:t xml:space="preserve">beneficjenta </w:t>
      </w:r>
      <w:r w:rsidR="00D95325" w:rsidRPr="00CF5897">
        <w:rPr>
          <w:rFonts w:ascii="Arial" w:hAnsi="Arial" w:cs="Arial"/>
          <w:color w:val="000000" w:themeColor="text1"/>
          <w:sz w:val="24"/>
          <w:szCs w:val="24"/>
        </w:rPr>
        <w:t xml:space="preserve">/ </w:t>
      </w:r>
      <w:r w:rsidRPr="00CF5897">
        <w:rPr>
          <w:rFonts w:ascii="Arial" w:hAnsi="Arial" w:cs="Arial"/>
          <w:color w:val="000000" w:themeColor="text1"/>
          <w:sz w:val="24"/>
          <w:szCs w:val="24"/>
        </w:rPr>
        <w:t>realizatora (w zależności od tego, kto jest autorem wniosku).</w:t>
      </w:r>
    </w:p>
    <w:p w14:paraId="76822C31" w14:textId="77777777" w:rsidR="00382E23" w:rsidRDefault="00382E23" w:rsidP="00514CB8">
      <w:pPr>
        <w:jc w:val="both"/>
        <w:rPr>
          <w:rFonts w:ascii="Arial" w:hAnsi="Arial" w:cs="Arial"/>
        </w:rPr>
      </w:pPr>
    </w:p>
    <w:p w14:paraId="45BA03C6" w14:textId="77777777" w:rsidR="00B905A4" w:rsidRDefault="00B905A4" w:rsidP="00514CB8">
      <w:pPr>
        <w:jc w:val="both"/>
        <w:rPr>
          <w:rFonts w:ascii="Arial" w:hAnsi="Arial" w:cs="Arial"/>
        </w:rPr>
      </w:pPr>
    </w:p>
    <w:p w14:paraId="18EEAB21" w14:textId="77777777" w:rsidR="00B905A4" w:rsidRDefault="00B905A4" w:rsidP="00514CB8">
      <w:pPr>
        <w:jc w:val="both"/>
        <w:rPr>
          <w:rFonts w:ascii="Arial" w:hAnsi="Arial" w:cs="Arial"/>
        </w:rPr>
      </w:pPr>
    </w:p>
    <w:p w14:paraId="0F592D74" w14:textId="77777777" w:rsidR="00B905A4" w:rsidRPr="00CF5897" w:rsidRDefault="00B905A4" w:rsidP="00514CB8">
      <w:pPr>
        <w:jc w:val="both"/>
        <w:rPr>
          <w:rFonts w:ascii="Arial" w:hAnsi="Arial" w:cs="Arial"/>
        </w:rPr>
      </w:pPr>
    </w:p>
    <w:p w14:paraId="67243E9C" w14:textId="2CCD7097" w:rsidR="00D95325" w:rsidRDefault="00D95325" w:rsidP="00382E23">
      <w:pPr>
        <w:pStyle w:val="Nagwek2"/>
        <w:spacing w:line="360" w:lineRule="auto"/>
        <w:jc w:val="both"/>
        <w:rPr>
          <w:rFonts w:ascii="Arial" w:hAnsi="Arial" w:cs="Arial"/>
          <w:color w:val="000000" w:themeColor="text1"/>
          <w:sz w:val="24"/>
          <w:szCs w:val="24"/>
        </w:rPr>
      </w:pPr>
      <w:bookmarkStart w:id="193" w:name="_Toc94283492"/>
      <w:bookmarkStart w:id="194" w:name="_Toc216830165"/>
      <w:r w:rsidRPr="00CF5897">
        <w:rPr>
          <w:rFonts w:ascii="Arial" w:hAnsi="Arial" w:cs="Arial"/>
          <w:color w:val="000000" w:themeColor="text1"/>
          <w:sz w:val="24"/>
          <w:szCs w:val="24"/>
        </w:rPr>
        <w:lastRenderedPageBreak/>
        <w:t>Poprawa wniosku</w:t>
      </w:r>
      <w:bookmarkEnd w:id="193"/>
      <w:bookmarkEnd w:id="194"/>
    </w:p>
    <w:p w14:paraId="60E486A8" w14:textId="77777777" w:rsidR="00382E23" w:rsidRPr="00514CB8" w:rsidRDefault="00382E23" w:rsidP="00514CB8"/>
    <w:bookmarkEnd w:id="1"/>
    <w:p w14:paraId="13CB2150" w14:textId="77777777" w:rsidR="00B905A4" w:rsidRPr="00CF5897" w:rsidRDefault="00B905A4" w:rsidP="00B905A4">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wyniku przeprowadzonej weryfikacji, wniosek może zostać przekazany do Ciebie do poprawy przez instytucję weryfikującą Twój wniosek lub przez beneficjenta (jeśli jesteś realizatorem w projekcie rozliczanym wnioskami częściowymi.</w:t>
      </w:r>
    </w:p>
    <w:p w14:paraId="72C9A4D8" w14:textId="77777777" w:rsidR="00B905A4" w:rsidRPr="00CF5897" w:rsidRDefault="00B905A4" w:rsidP="00B905A4">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Podczas poprawy system tworzy nową wersję wniosku, którą możesz edytować. Po</w:t>
      </w:r>
      <w:r>
        <w:rPr>
          <w:rFonts w:ascii="Arial" w:hAnsi="Arial" w:cs="Arial"/>
          <w:color w:val="000000" w:themeColor="text1"/>
          <w:sz w:val="24"/>
          <w:szCs w:val="24"/>
        </w:rPr>
        <w:t> </w:t>
      </w:r>
      <w:r w:rsidRPr="00CF5897">
        <w:rPr>
          <w:rFonts w:ascii="Arial" w:hAnsi="Arial" w:cs="Arial"/>
          <w:color w:val="000000" w:themeColor="text1"/>
          <w:sz w:val="24"/>
          <w:szCs w:val="24"/>
        </w:rPr>
        <w:t>naniesieniu poprawek, możesz go ponownie podpisać i złożyć do instytucji.</w:t>
      </w:r>
      <w:bookmarkStart w:id="195" w:name="_Toc111552637"/>
      <w:bookmarkStart w:id="196" w:name="_Toc111554792"/>
      <w:bookmarkStart w:id="197" w:name="_Toc111559508"/>
      <w:bookmarkStart w:id="198" w:name="_Toc111552638"/>
      <w:bookmarkStart w:id="199" w:name="_Toc111554793"/>
      <w:bookmarkStart w:id="200" w:name="_Toc111559509"/>
      <w:bookmarkStart w:id="201" w:name="_Toc111552639"/>
      <w:bookmarkStart w:id="202" w:name="_Toc111554794"/>
      <w:bookmarkStart w:id="203" w:name="_Toc111559510"/>
      <w:bookmarkStart w:id="204" w:name="_Toc111552640"/>
      <w:bookmarkStart w:id="205" w:name="_Toc111554795"/>
      <w:bookmarkStart w:id="206" w:name="_Toc111559511"/>
      <w:bookmarkStart w:id="207" w:name="_Toc111552641"/>
      <w:bookmarkStart w:id="208" w:name="_Toc111554796"/>
      <w:bookmarkStart w:id="209" w:name="_Toc111559512"/>
      <w:bookmarkStart w:id="210" w:name="_Toc111552642"/>
      <w:bookmarkStart w:id="211" w:name="_Toc111554797"/>
      <w:bookmarkStart w:id="212" w:name="_Toc111559513"/>
      <w:bookmarkStart w:id="213" w:name="_Toc111552643"/>
      <w:bookmarkStart w:id="214" w:name="_Toc111554798"/>
      <w:bookmarkStart w:id="215" w:name="_Toc111559514"/>
      <w:bookmarkStart w:id="216" w:name="_Toc111552644"/>
      <w:bookmarkStart w:id="217" w:name="_Toc111554799"/>
      <w:bookmarkStart w:id="218" w:name="_Toc111559515"/>
      <w:bookmarkStart w:id="219" w:name="_Toc111552645"/>
      <w:bookmarkStart w:id="220" w:name="_Toc111554800"/>
      <w:bookmarkStart w:id="221" w:name="_Toc111559516"/>
      <w:bookmarkStart w:id="222" w:name="_Toc111552646"/>
      <w:bookmarkStart w:id="223" w:name="_Toc111554801"/>
      <w:bookmarkStart w:id="224" w:name="_Toc111559517"/>
      <w:bookmarkStart w:id="225" w:name="_Toc111552647"/>
      <w:bookmarkStart w:id="226" w:name="_Toc111554802"/>
      <w:bookmarkStart w:id="227" w:name="_Toc111559518"/>
      <w:bookmarkStart w:id="228" w:name="_Toc111552648"/>
      <w:bookmarkStart w:id="229" w:name="_Toc111554803"/>
      <w:bookmarkStart w:id="230" w:name="_Toc111559519"/>
      <w:bookmarkStart w:id="231" w:name="_Toc111552649"/>
      <w:bookmarkStart w:id="232" w:name="_Toc111554804"/>
      <w:bookmarkStart w:id="233" w:name="_Toc111559520"/>
      <w:bookmarkStart w:id="234" w:name="_Toc111552650"/>
      <w:bookmarkStart w:id="235" w:name="_Toc111554805"/>
      <w:bookmarkStart w:id="236" w:name="_Toc111559521"/>
      <w:bookmarkStart w:id="237" w:name="_Toc111552651"/>
      <w:bookmarkStart w:id="238" w:name="_Toc111554806"/>
      <w:bookmarkStart w:id="239" w:name="_Toc111559522"/>
      <w:bookmarkStart w:id="240" w:name="_Toc111552652"/>
      <w:bookmarkStart w:id="241" w:name="_Toc111554807"/>
      <w:bookmarkStart w:id="242" w:name="_Toc111559523"/>
      <w:bookmarkStart w:id="243" w:name="_Toc111552653"/>
      <w:bookmarkStart w:id="244" w:name="_Toc111554808"/>
      <w:bookmarkStart w:id="245" w:name="_Toc111559524"/>
      <w:bookmarkStart w:id="246" w:name="_Toc111552654"/>
      <w:bookmarkStart w:id="247" w:name="_Toc111554809"/>
      <w:bookmarkStart w:id="248" w:name="_Toc111559525"/>
      <w:bookmarkStart w:id="249" w:name="_Toc111552655"/>
      <w:bookmarkStart w:id="250" w:name="_Toc111554810"/>
      <w:bookmarkStart w:id="251" w:name="_Toc111559526"/>
      <w:bookmarkStart w:id="252" w:name="_Toc111552656"/>
      <w:bookmarkStart w:id="253" w:name="_Toc111554811"/>
      <w:bookmarkStart w:id="254" w:name="_Toc111559527"/>
      <w:bookmarkStart w:id="255" w:name="_Toc111552657"/>
      <w:bookmarkStart w:id="256" w:name="_Toc111554812"/>
      <w:bookmarkStart w:id="257" w:name="_Toc111559528"/>
      <w:bookmarkStart w:id="258" w:name="_Toc111552658"/>
      <w:bookmarkStart w:id="259" w:name="_Toc111554813"/>
      <w:bookmarkStart w:id="260" w:name="_Toc111559529"/>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3CC5E7CF" w14:textId="77777777" w:rsidR="00B905A4" w:rsidRPr="00CF5897" w:rsidRDefault="00B905A4" w:rsidP="00B905A4">
      <w:pPr>
        <w:spacing w:line="360" w:lineRule="auto"/>
        <w:jc w:val="both"/>
        <w:rPr>
          <w:rFonts w:ascii="Arial" w:hAnsi="Arial" w:cs="Arial"/>
          <w:color w:val="000000" w:themeColor="text1"/>
          <w:sz w:val="24"/>
          <w:szCs w:val="24"/>
        </w:rPr>
      </w:pPr>
      <w:r w:rsidRPr="006206F9">
        <w:rPr>
          <w:rFonts w:ascii="Arial" w:hAnsi="Arial" w:cs="Arial"/>
          <w:color w:val="000000" w:themeColor="text1"/>
          <w:sz w:val="24"/>
          <w:szCs w:val="24"/>
        </w:rPr>
        <w:t>W wyniku złożenia</w:t>
      </w:r>
      <w:r>
        <w:rPr>
          <w:rFonts w:ascii="Arial" w:hAnsi="Arial" w:cs="Arial"/>
          <w:color w:val="000000" w:themeColor="text1"/>
          <w:sz w:val="24"/>
          <w:szCs w:val="24"/>
        </w:rPr>
        <w:t xml:space="preserve"> poprawionego</w:t>
      </w:r>
      <w:r w:rsidRPr="006206F9">
        <w:rPr>
          <w:rFonts w:ascii="Arial" w:hAnsi="Arial" w:cs="Arial"/>
          <w:color w:val="000000" w:themeColor="text1"/>
          <w:sz w:val="24"/>
          <w:szCs w:val="24"/>
        </w:rPr>
        <w:t xml:space="preserve"> wniosku system automatycznie tworzy w Kalendarzu projektu</w:t>
      </w:r>
      <w:r>
        <w:rPr>
          <w:rFonts w:ascii="Arial" w:hAnsi="Arial" w:cs="Arial"/>
          <w:color w:val="000000" w:themeColor="text1"/>
          <w:sz w:val="24"/>
          <w:szCs w:val="24"/>
        </w:rPr>
        <w:t xml:space="preserve"> </w:t>
      </w:r>
      <w:r w:rsidRPr="006206F9">
        <w:rPr>
          <w:rFonts w:ascii="Arial" w:hAnsi="Arial" w:cs="Arial"/>
          <w:color w:val="000000" w:themeColor="text1"/>
          <w:sz w:val="24"/>
          <w:szCs w:val="24"/>
        </w:rPr>
        <w:t>wydarzenie</w:t>
      </w:r>
      <w:r>
        <w:rPr>
          <w:rFonts w:ascii="Arial" w:hAnsi="Arial" w:cs="Arial"/>
          <w:color w:val="000000" w:themeColor="text1"/>
          <w:sz w:val="24"/>
          <w:szCs w:val="24"/>
        </w:rPr>
        <w:t xml:space="preserve"> powiązane z tym wnioskiem.</w:t>
      </w:r>
    </w:p>
    <w:p w14:paraId="1E86E6FA" w14:textId="3857C376" w:rsidR="009B531C" w:rsidRPr="00CF5897" w:rsidRDefault="009B531C" w:rsidP="00514CB8">
      <w:pPr>
        <w:spacing w:line="360" w:lineRule="auto"/>
        <w:jc w:val="both"/>
        <w:rPr>
          <w:rFonts w:ascii="Arial" w:hAnsi="Arial" w:cs="Arial"/>
          <w:color w:val="000000" w:themeColor="text1"/>
          <w:sz w:val="24"/>
          <w:szCs w:val="24"/>
        </w:rPr>
      </w:pPr>
    </w:p>
    <w:p w14:paraId="19F25A04" w14:textId="04E07C5D" w:rsidR="009B531C" w:rsidRDefault="009B531C" w:rsidP="00382E23">
      <w:pPr>
        <w:pStyle w:val="Nagwek2"/>
        <w:spacing w:line="360" w:lineRule="auto"/>
        <w:jc w:val="both"/>
        <w:rPr>
          <w:rFonts w:ascii="Arial" w:hAnsi="Arial" w:cs="Arial"/>
          <w:color w:val="000000" w:themeColor="text1"/>
          <w:sz w:val="24"/>
          <w:szCs w:val="24"/>
        </w:rPr>
      </w:pPr>
      <w:bookmarkStart w:id="261" w:name="_Toc216830166"/>
      <w:r w:rsidRPr="00CF5897">
        <w:rPr>
          <w:rFonts w:ascii="Arial" w:hAnsi="Arial" w:cs="Arial"/>
          <w:color w:val="000000" w:themeColor="text1"/>
          <w:sz w:val="24"/>
          <w:szCs w:val="24"/>
        </w:rPr>
        <w:t>Odpięcie wniosków częściowych od wniosku zbiorczego</w:t>
      </w:r>
      <w:bookmarkEnd w:id="261"/>
    </w:p>
    <w:p w14:paraId="27650A4A" w14:textId="77777777" w:rsidR="00382E23" w:rsidRPr="00514CB8" w:rsidRDefault="00382E23" w:rsidP="00514CB8"/>
    <w:p w14:paraId="05C8A27B" w14:textId="794D8EC4" w:rsidR="000F066B" w:rsidRPr="00CF5897" w:rsidRDefault="009B531C"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W trakcie Twojej pracy nad wnioskiem zbiorczym może się zdarzyć, że zajdzie potrzeba odpięcia wniosków częściowych od wniosku zbiorczego, aby realizatorzy mogli je</w:t>
      </w:r>
      <w:r w:rsidR="004E7097" w:rsidRPr="00CF5897">
        <w:rPr>
          <w:rFonts w:ascii="Arial" w:hAnsi="Arial" w:cs="Arial"/>
          <w:color w:val="000000" w:themeColor="text1"/>
          <w:sz w:val="24"/>
          <w:szCs w:val="24"/>
        </w:rPr>
        <w:t> </w:t>
      </w:r>
      <w:r w:rsidRPr="00CF5897">
        <w:rPr>
          <w:rFonts w:ascii="Arial" w:hAnsi="Arial" w:cs="Arial"/>
          <w:color w:val="000000" w:themeColor="text1"/>
          <w:sz w:val="24"/>
          <w:szCs w:val="24"/>
        </w:rPr>
        <w:t>bezpośrednio poprawić. Dopóki tego nie zrobisz, nie będzie można cofnąć zatwierdzenia takich wniosków częściowych.</w:t>
      </w:r>
    </w:p>
    <w:p w14:paraId="330FA2F9" w14:textId="749899CF" w:rsidR="009B531C" w:rsidRPr="00CF5897" w:rsidRDefault="000F066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Aby odpiąć wniosek częściowy od wniosku zbiorczego, najpierw wejdź w edycję tego wniosku zbiorczego. Następnie kliknij na przycisk </w:t>
      </w:r>
      <w:r w:rsidRPr="00CF5897">
        <w:rPr>
          <w:rFonts w:ascii="Arial" w:hAnsi="Arial" w:cs="Arial"/>
          <w:i/>
          <w:iCs/>
          <w:color w:val="000000" w:themeColor="text1"/>
          <w:sz w:val="24"/>
          <w:szCs w:val="24"/>
        </w:rPr>
        <w:t>Zarządzanie wnioskiem</w:t>
      </w:r>
      <w:r w:rsidRPr="00CF5897">
        <w:rPr>
          <w:rFonts w:ascii="Arial" w:hAnsi="Arial" w:cs="Arial"/>
          <w:color w:val="000000" w:themeColor="text1"/>
          <w:sz w:val="24"/>
          <w:szCs w:val="24"/>
        </w:rPr>
        <w:t xml:space="preserve"> i wybierz funkcję </w:t>
      </w:r>
      <w:r w:rsidRPr="00CF5897">
        <w:rPr>
          <w:rFonts w:ascii="Arial" w:hAnsi="Arial" w:cs="Arial"/>
          <w:i/>
          <w:iCs/>
          <w:color w:val="000000" w:themeColor="text1"/>
          <w:sz w:val="24"/>
          <w:szCs w:val="24"/>
        </w:rPr>
        <w:t>Zmień okres/rodzaj</w:t>
      </w:r>
      <w:r w:rsidRPr="00CF5897">
        <w:rPr>
          <w:rFonts w:ascii="Arial" w:hAnsi="Arial" w:cs="Arial"/>
          <w:color w:val="000000" w:themeColor="text1"/>
          <w:sz w:val="24"/>
          <w:szCs w:val="24"/>
        </w:rPr>
        <w:t>.</w:t>
      </w:r>
    </w:p>
    <w:p w14:paraId="5C3A0DDD" w14:textId="59A3998D" w:rsidR="000F066B" w:rsidRPr="00CF5897" w:rsidRDefault="000F066B" w:rsidP="000F066B">
      <w:pPr>
        <w:spacing w:line="360" w:lineRule="auto"/>
        <w:jc w:val="both"/>
        <w:rPr>
          <w:rFonts w:ascii="Arial" w:hAnsi="Arial" w:cs="Arial"/>
          <w:color w:val="000000" w:themeColor="text1"/>
          <w:sz w:val="24"/>
          <w:szCs w:val="24"/>
        </w:rPr>
      </w:pPr>
      <w:r w:rsidRPr="00CF5897">
        <w:rPr>
          <w:rFonts w:ascii="Arial" w:hAnsi="Arial" w:cs="Arial"/>
          <w:noProof/>
          <w:color w:val="000000" w:themeColor="text1"/>
          <w:sz w:val="24"/>
          <w:szCs w:val="24"/>
        </w:rPr>
        <w:drawing>
          <wp:inline distT="0" distB="0" distL="0" distR="0" wp14:anchorId="45752A01" wp14:editId="4F6006AA">
            <wp:extent cx="5753100" cy="3171825"/>
            <wp:effectExtent l="0" t="0" r="0" b="9525"/>
            <wp:docPr id="6" name="Obraz 6" descr="Menu „Zarządzanie wnioskiem” zawierające opcje operacji na wniosku: zmiana okresu lub rodzaju wniosku, przekazanie wniosku do podpisu, sprawdzenie poprawności danych, usunięcie wniosku, przegląd listy wersji wniosku oraz eksport danych do pliku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Menu „Zarządzanie wnioskiem” zawierające opcje operacji na wniosku: zmiana okresu lub rodzaju wniosku, przekazanie wniosku do podpisu, sprawdzenie poprawności danych, usunięcie wniosku, przegląd listy wersji wniosku oraz eksport danych do pliku PD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14:paraId="750598C3" w14:textId="3E1ED508" w:rsidR="00447B23" w:rsidRPr="00CF5897" w:rsidRDefault="00447B23" w:rsidP="00447B23">
      <w:pPr>
        <w:pStyle w:val="Legenda"/>
        <w:rPr>
          <w:rFonts w:ascii="Arial" w:hAnsi="Arial" w:cs="Arial"/>
        </w:rPr>
      </w:pPr>
      <w:bookmarkStart w:id="262" w:name="_Toc219977098"/>
      <w:r w:rsidRPr="00CF5897">
        <w:rPr>
          <w:rFonts w:ascii="Arial" w:hAnsi="Arial" w:cs="Arial"/>
        </w:rPr>
        <w:lastRenderedPageBreak/>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43</w:t>
      </w:r>
      <w:r w:rsidRPr="00CF5897">
        <w:rPr>
          <w:rFonts w:ascii="Arial" w:hAnsi="Arial" w:cs="Arial"/>
        </w:rPr>
        <w:fldChar w:fldCharType="end"/>
      </w:r>
      <w:r w:rsidRPr="00CF5897">
        <w:rPr>
          <w:rFonts w:ascii="Arial" w:hAnsi="Arial" w:cs="Arial"/>
        </w:rPr>
        <w:t>. Widok funkcji w menu Zarządzanie wnioskiem w ramach modyfikowanego wniosku</w:t>
      </w:r>
      <w:bookmarkEnd w:id="262"/>
    </w:p>
    <w:p w14:paraId="398BF733" w14:textId="77777777" w:rsidR="00447B23" w:rsidRPr="00CF5897" w:rsidRDefault="00447B23" w:rsidP="000F066B">
      <w:pPr>
        <w:spacing w:line="360" w:lineRule="auto"/>
        <w:jc w:val="both"/>
        <w:rPr>
          <w:rFonts w:ascii="Arial" w:hAnsi="Arial" w:cs="Arial"/>
          <w:color w:val="000000" w:themeColor="text1"/>
          <w:sz w:val="24"/>
          <w:szCs w:val="24"/>
        </w:rPr>
      </w:pPr>
    </w:p>
    <w:p w14:paraId="7446A8A3" w14:textId="56E4B8F5" w:rsidR="000F066B" w:rsidRPr="00CF5897" w:rsidRDefault="000F066B" w:rsidP="00514CB8">
      <w:pPr>
        <w:spacing w:line="360" w:lineRule="auto"/>
        <w:jc w:val="both"/>
        <w:rPr>
          <w:rFonts w:ascii="Arial" w:hAnsi="Arial" w:cs="Arial"/>
          <w:color w:val="000000" w:themeColor="text1"/>
          <w:sz w:val="24"/>
          <w:szCs w:val="24"/>
        </w:rPr>
      </w:pPr>
      <w:r w:rsidRPr="00CF5897">
        <w:rPr>
          <w:rFonts w:ascii="Arial" w:hAnsi="Arial" w:cs="Arial"/>
          <w:color w:val="000000" w:themeColor="text1"/>
          <w:sz w:val="24"/>
          <w:szCs w:val="24"/>
        </w:rPr>
        <w:t xml:space="preserve">Po skorzystaniu z tej funkcji </w:t>
      </w:r>
      <w:r w:rsidR="00F75AF5" w:rsidRPr="00CF5897">
        <w:rPr>
          <w:rFonts w:ascii="Arial" w:hAnsi="Arial" w:cs="Arial"/>
          <w:color w:val="000000" w:themeColor="text1"/>
          <w:sz w:val="24"/>
          <w:szCs w:val="24"/>
        </w:rPr>
        <w:t>znajdziesz się na ekranie</w:t>
      </w:r>
      <w:r w:rsidRPr="00CF5897">
        <w:rPr>
          <w:rFonts w:ascii="Arial" w:hAnsi="Arial" w:cs="Arial"/>
          <w:color w:val="000000" w:themeColor="text1"/>
          <w:sz w:val="24"/>
          <w:szCs w:val="24"/>
        </w:rPr>
        <w:t xml:space="preserve"> wyboru okresu sprawozdawczego, rodzaju wniosku oraz wniosków częściowych wchodzących w</w:t>
      </w:r>
      <w:r w:rsidR="008708A0">
        <w:rPr>
          <w:rFonts w:ascii="Arial" w:hAnsi="Arial" w:cs="Arial"/>
          <w:color w:val="000000" w:themeColor="text1"/>
          <w:sz w:val="24"/>
          <w:szCs w:val="24"/>
        </w:rPr>
        <w:t> </w:t>
      </w:r>
      <w:r w:rsidRPr="00CF5897">
        <w:rPr>
          <w:rFonts w:ascii="Arial" w:hAnsi="Arial" w:cs="Arial"/>
          <w:color w:val="000000" w:themeColor="text1"/>
          <w:sz w:val="24"/>
          <w:szCs w:val="24"/>
        </w:rPr>
        <w:t>skład wniosku zbiorczego.</w:t>
      </w:r>
      <w:r w:rsidR="00F75AF5" w:rsidRPr="00CF5897">
        <w:rPr>
          <w:rFonts w:ascii="Arial" w:hAnsi="Arial" w:cs="Arial"/>
          <w:color w:val="000000" w:themeColor="text1"/>
          <w:sz w:val="24"/>
          <w:szCs w:val="24"/>
        </w:rPr>
        <w:t xml:space="preserve"> Te</w:t>
      </w:r>
      <w:r w:rsidR="00447B23" w:rsidRPr="00CF5897">
        <w:rPr>
          <w:rFonts w:ascii="Arial" w:hAnsi="Arial" w:cs="Arial"/>
          <w:color w:val="000000" w:themeColor="text1"/>
          <w:sz w:val="24"/>
          <w:szCs w:val="24"/>
        </w:rPr>
        <w:t> </w:t>
      </w:r>
      <w:r w:rsidR="00F75AF5" w:rsidRPr="00CF5897">
        <w:rPr>
          <w:rFonts w:ascii="Arial" w:hAnsi="Arial" w:cs="Arial"/>
          <w:color w:val="000000" w:themeColor="text1"/>
          <w:sz w:val="24"/>
          <w:szCs w:val="24"/>
        </w:rPr>
        <w:t>wnioski częściowe będą miały zaznaczone checkboxy przy sobie. Znajdź interesujący Cię</w:t>
      </w:r>
      <w:r w:rsidR="00447B23" w:rsidRPr="00CF5897">
        <w:rPr>
          <w:rFonts w:ascii="Arial" w:hAnsi="Arial" w:cs="Arial"/>
          <w:color w:val="000000" w:themeColor="text1"/>
          <w:sz w:val="24"/>
          <w:szCs w:val="24"/>
        </w:rPr>
        <w:t> </w:t>
      </w:r>
      <w:r w:rsidR="00F75AF5" w:rsidRPr="00CF5897">
        <w:rPr>
          <w:rFonts w:ascii="Arial" w:hAnsi="Arial" w:cs="Arial"/>
          <w:color w:val="000000" w:themeColor="text1"/>
          <w:sz w:val="24"/>
          <w:szCs w:val="24"/>
        </w:rPr>
        <w:t>wniosek częściowy i odznacz przy</w:t>
      </w:r>
      <w:r w:rsidR="008708A0">
        <w:rPr>
          <w:rFonts w:ascii="Arial" w:hAnsi="Arial" w:cs="Arial"/>
          <w:color w:val="000000" w:themeColor="text1"/>
          <w:sz w:val="24"/>
          <w:szCs w:val="24"/>
        </w:rPr>
        <w:t> </w:t>
      </w:r>
      <w:r w:rsidR="00F75AF5" w:rsidRPr="00CF5897">
        <w:rPr>
          <w:rFonts w:ascii="Arial" w:hAnsi="Arial" w:cs="Arial"/>
          <w:color w:val="000000" w:themeColor="text1"/>
          <w:sz w:val="24"/>
          <w:szCs w:val="24"/>
        </w:rPr>
        <w:t>nim checkboxa, a następnie zapisz wprowadzone zmiany.</w:t>
      </w:r>
    </w:p>
    <w:p w14:paraId="55F65F0D" w14:textId="211C1CB0" w:rsidR="00F75AF5" w:rsidRDefault="00F75AF5" w:rsidP="00A7669B">
      <w:pPr>
        <w:spacing w:line="360" w:lineRule="auto"/>
        <w:jc w:val="both"/>
        <w:rPr>
          <w:rFonts w:ascii="Arial" w:hAnsi="Arial" w:cs="Arial"/>
          <w:color w:val="000000" w:themeColor="text1"/>
          <w:sz w:val="24"/>
          <w:szCs w:val="24"/>
        </w:rPr>
      </w:pPr>
      <w:r w:rsidRPr="00CF5897">
        <w:rPr>
          <w:rFonts w:ascii="Arial" w:hAnsi="Arial" w:cs="Arial"/>
          <w:noProof/>
        </w:rPr>
        <w:drawing>
          <wp:inline distT="0" distB="0" distL="0" distR="0" wp14:anchorId="6E1EDAB6" wp14:editId="0A99A04D">
            <wp:extent cx="5759450" cy="1498600"/>
            <wp:effectExtent l="0" t="0" r="0" b="6350"/>
            <wp:docPr id="8" name="Obraz 8" descr="Ekran wyboru wniosków częściowych do wniosku zbiorczego, zawierający pole wyszukiwania oraz listę wniosków z możliwością zaznaczenia, prezentującą okres, którego dotyczy wniosek, oraz nazwę beneficj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Ekran wyboru wniosków częściowych do wniosku zbiorczego, zawierający pole wyszukiwania oraz listę wniosków z możliwością zaznaczenia, prezentującą okres, którego dotyczy wniosek, oraz nazwę beneficjenta."/>
                    <pic:cNvPicPr/>
                  </pic:nvPicPr>
                  <pic:blipFill>
                    <a:blip r:embed="rId55"/>
                    <a:stretch>
                      <a:fillRect/>
                    </a:stretch>
                  </pic:blipFill>
                  <pic:spPr>
                    <a:xfrm>
                      <a:off x="0" y="0"/>
                      <a:ext cx="5759450" cy="1498600"/>
                    </a:xfrm>
                    <a:prstGeom prst="rect">
                      <a:avLst/>
                    </a:prstGeom>
                  </pic:spPr>
                </pic:pic>
              </a:graphicData>
            </a:graphic>
          </wp:inline>
        </w:drawing>
      </w:r>
    </w:p>
    <w:p w14:paraId="263EA0C3" w14:textId="2EE9CF99" w:rsidR="004840DF" w:rsidRDefault="004840DF" w:rsidP="00071927">
      <w:pPr>
        <w:pStyle w:val="Legenda"/>
        <w:rPr>
          <w:rFonts w:ascii="Arial" w:hAnsi="Arial" w:cs="Arial"/>
        </w:rPr>
      </w:pPr>
      <w:bookmarkStart w:id="263" w:name="_Toc219977099"/>
      <w:r w:rsidRPr="00CF5897">
        <w:rPr>
          <w:rFonts w:ascii="Arial" w:hAnsi="Arial" w:cs="Arial"/>
        </w:rPr>
        <w:t xml:space="preserve">Rysunek </w:t>
      </w:r>
      <w:r w:rsidRPr="00CF5897">
        <w:rPr>
          <w:rFonts w:ascii="Arial" w:hAnsi="Arial" w:cs="Arial"/>
        </w:rPr>
        <w:fldChar w:fldCharType="begin"/>
      </w:r>
      <w:r w:rsidRPr="00CF5897">
        <w:rPr>
          <w:rFonts w:ascii="Arial" w:hAnsi="Arial" w:cs="Arial"/>
        </w:rPr>
        <w:instrText>SEQ Rysunek \* ARABIC</w:instrText>
      </w:r>
      <w:r w:rsidRPr="00CF5897">
        <w:rPr>
          <w:rFonts w:ascii="Arial" w:hAnsi="Arial" w:cs="Arial"/>
        </w:rPr>
        <w:fldChar w:fldCharType="separate"/>
      </w:r>
      <w:r w:rsidR="002041B3">
        <w:rPr>
          <w:rFonts w:ascii="Arial" w:hAnsi="Arial" w:cs="Arial"/>
          <w:noProof/>
        </w:rPr>
        <w:t>44</w:t>
      </w:r>
      <w:r w:rsidRPr="00CF5897">
        <w:rPr>
          <w:rFonts w:ascii="Arial" w:hAnsi="Arial" w:cs="Arial"/>
        </w:rPr>
        <w:fldChar w:fldCharType="end"/>
      </w:r>
      <w:r w:rsidRPr="00CF5897">
        <w:rPr>
          <w:rFonts w:ascii="Arial" w:hAnsi="Arial" w:cs="Arial"/>
        </w:rPr>
        <w:t xml:space="preserve">. Widok </w:t>
      </w:r>
      <w:r>
        <w:rPr>
          <w:rFonts w:ascii="Arial" w:hAnsi="Arial" w:cs="Arial"/>
        </w:rPr>
        <w:t>wniosków częściowych możliwych do podpięcia do wniosku zbiorczego</w:t>
      </w:r>
      <w:bookmarkEnd w:id="263"/>
    </w:p>
    <w:p w14:paraId="6B7F8891" w14:textId="77777777" w:rsidR="000A1ACD" w:rsidRDefault="000A1ACD" w:rsidP="000A1ACD"/>
    <w:p w14:paraId="11BBBBD3" w14:textId="5CC16F77" w:rsidR="000A1ACD" w:rsidRDefault="00D5652A" w:rsidP="009B455A">
      <w:pPr>
        <w:pStyle w:val="Nagwek2"/>
        <w:spacing w:line="360" w:lineRule="auto"/>
        <w:jc w:val="both"/>
        <w:rPr>
          <w:rFonts w:ascii="Arial" w:hAnsi="Arial" w:cs="Arial"/>
          <w:color w:val="000000" w:themeColor="text1"/>
          <w:sz w:val="24"/>
          <w:szCs w:val="24"/>
        </w:rPr>
      </w:pPr>
      <w:bookmarkStart w:id="264" w:name="_Toc216830167"/>
      <w:r>
        <w:rPr>
          <w:rFonts w:ascii="Arial" w:hAnsi="Arial" w:cs="Arial"/>
          <w:color w:val="000000" w:themeColor="text1"/>
          <w:sz w:val="24"/>
          <w:szCs w:val="24"/>
        </w:rPr>
        <w:t>Porów</w:t>
      </w:r>
      <w:r w:rsidR="00633EC0">
        <w:rPr>
          <w:rFonts w:ascii="Arial" w:hAnsi="Arial" w:cs="Arial"/>
          <w:color w:val="000000" w:themeColor="text1"/>
          <w:sz w:val="24"/>
          <w:szCs w:val="24"/>
        </w:rPr>
        <w:t>nanie wersji wniosku o płat</w:t>
      </w:r>
      <w:r w:rsidR="008A7139">
        <w:rPr>
          <w:rFonts w:ascii="Arial" w:hAnsi="Arial" w:cs="Arial"/>
          <w:color w:val="000000" w:themeColor="text1"/>
          <w:sz w:val="24"/>
          <w:szCs w:val="24"/>
        </w:rPr>
        <w:t>ność</w:t>
      </w:r>
      <w:bookmarkEnd w:id="264"/>
    </w:p>
    <w:p w14:paraId="5E171497" w14:textId="77777777" w:rsidR="00CA7E7F" w:rsidRDefault="00CA7E7F" w:rsidP="00CA7E7F">
      <w:pPr>
        <w:spacing w:line="360" w:lineRule="auto"/>
        <w:jc w:val="both"/>
        <w:rPr>
          <w:rFonts w:ascii="Arial" w:hAnsi="Arial" w:cs="Arial"/>
          <w:color w:val="000000" w:themeColor="text1"/>
          <w:sz w:val="24"/>
          <w:szCs w:val="24"/>
        </w:rPr>
      </w:pPr>
    </w:p>
    <w:p w14:paraId="3D95FA1D" w14:textId="77777777" w:rsidR="00C11AAE" w:rsidRPr="00C11AAE" w:rsidRDefault="00C11AAE" w:rsidP="001759AE">
      <w:pPr>
        <w:spacing w:line="360" w:lineRule="auto"/>
        <w:jc w:val="both"/>
        <w:rPr>
          <w:rFonts w:ascii="Arial" w:hAnsi="Arial" w:cs="Arial"/>
          <w:color w:val="000000" w:themeColor="text1"/>
          <w:sz w:val="24"/>
          <w:szCs w:val="24"/>
        </w:rPr>
      </w:pPr>
      <w:r w:rsidRPr="00C11AAE">
        <w:rPr>
          <w:rFonts w:ascii="Arial" w:hAnsi="Arial" w:cs="Arial"/>
          <w:color w:val="000000" w:themeColor="text1"/>
          <w:sz w:val="24"/>
          <w:szCs w:val="24"/>
        </w:rPr>
        <w:t>Jeśli jesteś beneficjentem, system umożliwia Ci porównanie dwóch wersji tego samego wniosku o płatność w celu sprawdzenia wprowadzonych zmian.</w:t>
      </w:r>
    </w:p>
    <w:p w14:paraId="3DA91037" w14:textId="77777777" w:rsidR="00C11AAE" w:rsidRPr="00C11AAE" w:rsidRDefault="00C11AAE" w:rsidP="001759AE">
      <w:pPr>
        <w:spacing w:line="360" w:lineRule="auto"/>
        <w:jc w:val="both"/>
        <w:rPr>
          <w:rFonts w:ascii="Arial" w:hAnsi="Arial" w:cs="Arial"/>
          <w:color w:val="000000" w:themeColor="text1"/>
          <w:sz w:val="24"/>
          <w:szCs w:val="24"/>
        </w:rPr>
      </w:pPr>
      <w:r w:rsidRPr="00C11AAE">
        <w:rPr>
          <w:rFonts w:ascii="Arial" w:hAnsi="Arial" w:cs="Arial"/>
          <w:color w:val="000000" w:themeColor="text1"/>
          <w:sz w:val="24"/>
          <w:szCs w:val="24"/>
        </w:rPr>
        <w:t>Funkcja porównywania wersji wniosku jest dostępna dla wszystkich rodzajów wniosków, pod warunkiem że dany wniosek posiada więcej niż jedną wersję.</w:t>
      </w:r>
    </w:p>
    <w:p w14:paraId="19DFD41E" w14:textId="26847571" w:rsidR="00C11AAE" w:rsidRPr="00C11AAE" w:rsidRDefault="00C11AAE" w:rsidP="001759AE">
      <w:pPr>
        <w:spacing w:line="360" w:lineRule="auto"/>
        <w:jc w:val="both"/>
        <w:rPr>
          <w:rFonts w:ascii="Arial" w:hAnsi="Arial" w:cs="Arial"/>
          <w:color w:val="000000" w:themeColor="text1"/>
          <w:sz w:val="24"/>
          <w:szCs w:val="24"/>
        </w:rPr>
      </w:pPr>
      <w:r w:rsidRPr="00C11AAE">
        <w:rPr>
          <w:rFonts w:ascii="Arial" w:hAnsi="Arial" w:cs="Arial"/>
          <w:color w:val="000000" w:themeColor="text1"/>
          <w:sz w:val="24"/>
          <w:szCs w:val="24"/>
        </w:rPr>
        <w:t xml:space="preserve">Aby porównać wersje, przejdź do wybranego wniosku o płatność, a następnie w menu </w:t>
      </w:r>
      <w:r w:rsidRPr="004E0CC0">
        <w:rPr>
          <w:rFonts w:ascii="Arial" w:hAnsi="Arial" w:cs="Arial"/>
          <w:i/>
          <w:iCs/>
          <w:color w:val="000000" w:themeColor="text1"/>
          <w:sz w:val="24"/>
          <w:szCs w:val="24"/>
        </w:rPr>
        <w:t>Zarządzanie wnioskiem</w:t>
      </w:r>
      <w:r w:rsidRPr="00C11AAE">
        <w:rPr>
          <w:rFonts w:ascii="Arial" w:hAnsi="Arial" w:cs="Arial"/>
          <w:color w:val="000000" w:themeColor="text1"/>
          <w:sz w:val="24"/>
          <w:szCs w:val="24"/>
        </w:rPr>
        <w:t xml:space="preserve"> kliknij przycisk </w:t>
      </w:r>
      <w:r w:rsidRPr="004E0CC0">
        <w:rPr>
          <w:rFonts w:ascii="Arial" w:hAnsi="Arial" w:cs="Arial"/>
          <w:i/>
          <w:iCs/>
          <w:color w:val="000000" w:themeColor="text1"/>
          <w:sz w:val="24"/>
          <w:szCs w:val="24"/>
        </w:rPr>
        <w:t>Porównaj wersje wniosku</w:t>
      </w:r>
      <w:r w:rsidRPr="00C11AAE">
        <w:rPr>
          <w:rFonts w:ascii="Arial" w:hAnsi="Arial" w:cs="Arial"/>
          <w:color w:val="000000" w:themeColor="text1"/>
          <w:sz w:val="24"/>
          <w:szCs w:val="24"/>
        </w:rPr>
        <w:t>. W kolejnym kroku zaznacz dwie wersje wniosku, które chcesz ze sobą porównać, i zatwierdź wybór.</w:t>
      </w:r>
    </w:p>
    <w:p w14:paraId="3AD936F9" w14:textId="77777777" w:rsidR="00C11AAE" w:rsidRPr="00C11AAE" w:rsidRDefault="00C11AAE" w:rsidP="001759AE">
      <w:pPr>
        <w:spacing w:line="360" w:lineRule="auto"/>
        <w:jc w:val="both"/>
        <w:rPr>
          <w:rFonts w:ascii="Arial" w:hAnsi="Arial" w:cs="Arial"/>
          <w:color w:val="000000" w:themeColor="text1"/>
          <w:sz w:val="24"/>
          <w:szCs w:val="24"/>
        </w:rPr>
      </w:pPr>
      <w:r w:rsidRPr="00C11AAE">
        <w:rPr>
          <w:rFonts w:ascii="Arial" w:hAnsi="Arial" w:cs="Arial"/>
          <w:color w:val="000000" w:themeColor="text1"/>
          <w:sz w:val="24"/>
          <w:szCs w:val="24"/>
        </w:rPr>
        <w:t>Po zatwierdzeniu system wyświetli wynik porównania, który może przyjąć formę:</w:t>
      </w:r>
    </w:p>
    <w:p w14:paraId="3A1ED183" w14:textId="77777777" w:rsidR="00C11AAE" w:rsidRPr="00C11AAE" w:rsidRDefault="00C11AAE" w:rsidP="001759AE">
      <w:pPr>
        <w:numPr>
          <w:ilvl w:val="0"/>
          <w:numId w:val="38"/>
        </w:numPr>
        <w:spacing w:line="360" w:lineRule="auto"/>
        <w:jc w:val="both"/>
        <w:rPr>
          <w:rFonts w:ascii="Arial" w:hAnsi="Arial" w:cs="Arial"/>
          <w:color w:val="000000" w:themeColor="text1"/>
          <w:sz w:val="24"/>
          <w:szCs w:val="24"/>
        </w:rPr>
      </w:pPr>
      <w:r w:rsidRPr="00C11AAE">
        <w:rPr>
          <w:rFonts w:ascii="Arial" w:hAnsi="Arial" w:cs="Arial"/>
          <w:color w:val="000000" w:themeColor="text1"/>
          <w:sz w:val="24"/>
          <w:szCs w:val="24"/>
        </w:rPr>
        <w:t>prostego wyświetlenia wartości pól dokumentu oryginalnego i dokumentu zmienionego obok siebie,</w:t>
      </w:r>
    </w:p>
    <w:p w14:paraId="4B586D60" w14:textId="77777777" w:rsidR="00C11AAE" w:rsidRPr="00C11AAE" w:rsidRDefault="00C11AAE" w:rsidP="001759AE">
      <w:pPr>
        <w:numPr>
          <w:ilvl w:val="0"/>
          <w:numId w:val="38"/>
        </w:numPr>
        <w:spacing w:line="360" w:lineRule="auto"/>
        <w:jc w:val="both"/>
        <w:rPr>
          <w:rFonts w:ascii="Arial" w:hAnsi="Arial" w:cs="Arial"/>
          <w:color w:val="000000" w:themeColor="text1"/>
          <w:sz w:val="24"/>
          <w:szCs w:val="24"/>
        </w:rPr>
      </w:pPr>
      <w:r w:rsidRPr="00C11AAE">
        <w:rPr>
          <w:rFonts w:ascii="Arial" w:hAnsi="Arial" w:cs="Arial"/>
          <w:color w:val="000000" w:themeColor="text1"/>
          <w:sz w:val="24"/>
          <w:szCs w:val="24"/>
        </w:rPr>
        <w:lastRenderedPageBreak/>
        <w:t>wizualnego zaznaczenia wprowadzonych zmian, w szczególności w długich polach tekstowych. W takich polach masz jednocześnie możliwość przełączenia się na widok prostego wyświetlenia wartości.</w:t>
      </w:r>
    </w:p>
    <w:p w14:paraId="245D9FC4" w14:textId="7CAAEC86" w:rsidR="008E245A" w:rsidRPr="004E0CC0" w:rsidRDefault="00C11AAE" w:rsidP="004E0CC0">
      <w:pPr>
        <w:spacing w:line="360" w:lineRule="auto"/>
        <w:jc w:val="both"/>
        <w:rPr>
          <w:rFonts w:ascii="Arial" w:hAnsi="Arial" w:cs="Arial"/>
          <w:sz w:val="24"/>
          <w:szCs w:val="24"/>
        </w:rPr>
      </w:pPr>
      <w:r w:rsidRPr="00C11AAE">
        <w:rPr>
          <w:rFonts w:ascii="Arial" w:hAnsi="Arial" w:cs="Arial"/>
          <w:color w:val="000000" w:themeColor="text1"/>
          <w:sz w:val="24"/>
          <w:szCs w:val="24"/>
        </w:rPr>
        <w:t>Masz również możliwość wygenerowania wykonanego porównania wersji wniosku do pliku PDF</w:t>
      </w:r>
      <w:r w:rsidR="001759AE">
        <w:rPr>
          <w:rFonts w:ascii="Arial" w:hAnsi="Arial" w:cs="Arial"/>
          <w:color w:val="000000" w:themeColor="text1"/>
          <w:sz w:val="24"/>
          <w:szCs w:val="24"/>
        </w:rPr>
        <w:t>.</w:t>
      </w:r>
    </w:p>
    <w:sectPr w:rsidR="008E245A" w:rsidRPr="004E0CC0" w:rsidSect="00D04253">
      <w:footerReference w:type="even" r:id="rId56"/>
      <w:footerReference w:type="default" r:id="rId57"/>
      <w:footerReference w:type="first" r:id="rId58"/>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C9067" w14:textId="77777777" w:rsidR="00D314F2" w:rsidRDefault="00D314F2" w:rsidP="00311133">
      <w:pPr>
        <w:spacing w:after="0" w:line="240" w:lineRule="auto"/>
      </w:pPr>
      <w:r>
        <w:separator/>
      </w:r>
    </w:p>
  </w:endnote>
  <w:endnote w:type="continuationSeparator" w:id="0">
    <w:p w14:paraId="337F580B" w14:textId="77777777" w:rsidR="00D314F2" w:rsidRDefault="00D314F2" w:rsidP="00311133">
      <w:pPr>
        <w:spacing w:after="0" w:line="240" w:lineRule="auto"/>
      </w:pPr>
      <w:r>
        <w:continuationSeparator/>
      </w:r>
    </w:p>
  </w:endnote>
  <w:endnote w:type="continuationNotice" w:id="1">
    <w:p w14:paraId="2F7EB297" w14:textId="77777777" w:rsidR="00D314F2" w:rsidRDefault="00D31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218F" w14:textId="60DE08C9" w:rsidR="00D04253" w:rsidRDefault="00F16385"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8241" behindDoc="0" locked="0" layoutInCell="1" allowOverlap="1" wp14:anchorId="4103F4DD" wp14:editId="6B380308">
              <wp:simplePos x="635" y="635"/>
              <wp:positionH relativeFrom="page">
                <wp:align>center</wp:align>
              </wp:positionH>
              <wp:positionV relativeFrom="page">
                <wp:align>bottom</wp:align>
              </wp:positionV>
              <wp:extent cx="443865" cy="443865"/>
              <wp:effectExtent l="0" t="0" r="12700" b="0"/>
              <wp:wrapNone/>
              <wp:docPr id="19" name="Pole tekstowe 1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76F66A" w14:textId="38D82609" w:rsidR="00F16385" w:rsidRPr="00F16385" w:rsidRDefault="00F16385" w:rsidP="00F16385">
                          <w:pPr>
                            <w:spacing w:after="0"/>
                            <w:rPr>
                              <w:rFonts w:ascii="Calibri" w:eastAsia="Calibri" w:hAnsi="Calibri" w:cs="Calibri"/>
                              <w:noProof/>
                              <w:color w:val="008000"/>
                              <w:sz w:val="20"/>
                              <w:szCs w:val="20"/>
                            </w:rPr>
                          </w:pPr>
                          <w:r w:rsidRPr="00F16385">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03F4DD" id="_x0000_t202" coordsize="21600,21600" o:spt="202" path="m,l,21600r21600,l21600,xe">
              <v:stroke joinstyle="miter"/>
              <v:path gradientshapeok="t" o:connecttype="rect"/>
            </v:shapetype>
            <v:shape id="Pole tekstowe 19" o:spid="_x0000_s1026" type="#_x0000_t202" alt="C0-Public"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acCFbi4CAABTBAAADgAAAAAAAAAAAAAAAAAuAgAAZHJzL2Uy&#10;b0RvYy54bWxQSwECLQAUAAYACAAAACEAN+3R+NkAAAADAQAADwAAAAAAAAAAAAAAAACIBAAAZHJz&#10;L2Rvd25yZXYueG1sUEsFBgAAAAAEAAQA8wAAAI4FAAAAAA==&#10;" filled="f" stroked="f">
              <v:textbox style="mso-fit-shape-to-text:t" inset="0,0,0,15pt">
                <w:txbxContent>
                  <w:p w14:paraId="5276F66A" w14:textId="38D82609" w:rsidR="00F16385" w:rsidRPr="00F16385" w:rsidRDefault="00F16385" w:rsidP="00F16385">
                    <w:pPr>
                      <w:spacing w:after="0"/>
                      <w:rPr>
                        <w:rFonts w:ascii="Calibri" w:eastAsia="Calibri" w:hAnsi="Calibri" w:cs="Calibri"/>
                        <w:noProof/>
                        <w:color w:val="008000"/>
                        <w:sz w:val="20"/>
                        <w:szCs w:val="20"/>
                      </w:rPr>
                    </w:pPr>
                    <w:r w:rsidRPr="00F16385">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454956">
      <w:rPr>
        <w:rStyle w:val="Numerstrony"/>
        <w:noProof/>
      </w:rPr>
      <w:t>33</w:t>
    </w:r>
    <w:r w:rsidR="00D04253">
      <w:rPr>
        <w:rStyle w:val="Numerstrony"/>
      </w:rPr>
      <w:fldChar w:fldCharType="end"/>
    </w:r>
  </w:p>
  <w:p w14:paraId="00CB38AD" w14:textId="64B15F47"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454956">
      <w:rPr>
        <w:rStyle w:val="Numerstrony"/>
        <w:noProof/>
      </w:rPr>
      <w:t>33</w:t>
    </w:r>
    <w:r>
      <w:rPr>
        <w:rStyle w:val="Numerstrony"/>
      </w:rPr>
      <w:fldChar w:fldCharType="end"/>
    </w:r>
  </w:p>
  <w:p w14:paraId="6A5B829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67D2" w14:textId="4CBB76DC" w:rsidR="00D04253" w:rsidRDefault="00F16385"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58242" behindDoc="0" locked="0" layoutInCell="1" allowOverlap="1" wp14:anchorId="4ECBA44C" wp14:editId="7432C5B0">
              <wp:simplePos x="3743325" y="10067925"/>
              <wp:positionH relativeFrom="page">
                <wp:align>center</wp:align>
              </wp:positionH>
              <wp:positionV relativeFrom="page">
                <wp:align>bottom</wp:align>
              </wp:positionV>
              <wp:extent cx="443865" cy="443865"/>
              <wp:effectExtent l="0" t="0" r="12700" b="0"/>
              <wp:wrapNone/>
              <wp:docPr id="20" name="Pole tekstowe 20"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EC3AB6" w14:textId="0A951364" w:rsidR="00F16385" w:rsidRPr="00F16385" w:rsidRDefault="00F16385" w:rsidP="00F16385">
                          <w:pPr>
                            <w:spacing w:after="0"/>
                            <w:rPr>
                              <w:rFonts w:ascii="Calibri" w:eastAsia="Calibri" w:hAnsi="Calibri" w:cs="Calibri"/>
                              <w:noProof/>
                              <w:color w:val="008000"/>
                              <w:sz w:val="20"/>
                              <w:szCs w:val="20"/>
                            </w:rPr>
                          </w:pPr>
                          <w:r w:rsidRPr="00F16385">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CBA44C" id="_x0000_t202" coordsize="21600,21600" o:spt="202" path="m,l,21600r21600,l21600,xe">
              <v:stroke joinstyle="miter"/>
              <v:path gradientshapeok="t" o:connecttype="rect"/>
            </v:shapetype>
            <v:shape id="Pole tekstowe 20" o:spid="_x0000_s1027" type="#_x0000_t202" alt="C0-Public"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" filled="f" stroked="f">
              <v:textbox style="mso-fit-shape-to-text:t" inset="0,0,0,15pt">
                <w:txbxContent>
                  <w:p w14:paraId="1DEC3AB6" w14:textId="0A951364" w:rsidR="00F16385" w:rsidRPr="00F16385" w:rsidRDefault="00F16385" w:rsidP="00F16385">
                    <w:pPr>
                      <w:spacing w:after="0"/>
                      <w:rPr>
                        <w:rFonts w:ascii="Calibri" w:eastAsia="Calibri" w:hAnsi="Calibri" w:cs="Calibri"/>
                        <w:noProof/>
                        <w:color w:val="008000"/>
                        <w:sz w:val="20"/>
                        <w:szCs w:val="20"/>
                      </w:rPr>
                    </w:pPr>
                    <w:r w:rsidRPr="00F16385">
                      <w:rPr>
                        <w:rFonts w:ascii="Calibri" w:eastAsia="Calibri" w:hAnsi="Calibri" w:cs="Calibri"/>
                        <w:noProof/>
                        <w:color w:val="008000"/>
                        <w:sz w:val="20"/>
                        <w:szCs w:val="20"/>
                      </w:rPr>
                      <w:t>C0-Public</w:t>
                    </w:r>
                  </w:p>
                </w:txbxContent>
              </v:textbox>
              <w10:wrap anchorx="page" anchory="page"/>
            </v:shape>
          </w:pict>
        </mc:Fallback>
      </mc:AlternateContent>
    </w:r>
    <w:sdt>
      <w:sdtPr>
        <w:rPr>
          <w:rStyle w:val="Numerstrony"/>
        </w:rPr>
        <w:id w:val="914831004"/>
        <w:docPartObj>
          <w:docPartGallery w:val="Page Numbers (Bottom of Page)"/>
          <w:docPartUnique/>
        </w:docPartObj>
      </w:sdtPr>
      <w:sdtEndPr>
        <w:rPr>
          <w:rStyle w:val="Numerstrony"/>
        </w:rPr>
      </w:sdtEndPr>
      <w:sdtContent>
        <w:r w:rsidR="00D04253">
          <w:rPr>
            <w:rStyle w:val="Numerstrony"/>
          </w:rPr>
          <w:fldChar w:fldCharType="begin"/>
        </w:r>
        <w:r w:rsidR="00D04253">
          <w:rPr>
            <w:rStyle w:val="Numerstrony"/>
          </w:rPr>
          <w:instrText xml:space="preserve"> PAGE </w:instrText>
        </w:r>
        <w:r w:rsidR="00D04253">
          <w:rPr>
            <w:rStyle w:val="Numerstrony"/>
          </w:rPr>
          <w:fldChar w:fldCharType="separate"/>
        </w:r>
        <w:r w:rsidR="00D04253">
          <w:rPr>
            <w:rStyle w:val="Numerstrony"/>
            <w:noProof/>
          </w:rPr>
          <w:t>5</w:t>
        </w:r>
        <w:r w:rsidR="00D04253">
          <w:rPr>
            <w:rStyle w:val="Numerstrony"/>
          </w:rPr>
          <w:fldChar w:fldCharType="end"/>
        </w:r>
      </w:sdtContent>
    </w:sdt>
  </w:p>
  <w:p w14:paraId="361CE71D"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8071B" w14:textId="16B993B8" w:rsidR="006A3385" w:rsidRDefault="00F16385">
    <w:pPr>
      <w:pStyle w:val="Stopka"/>
    </w:pPr>
    <w:r>
      <w:rPr>
        <w:noProof/>
      </w:rPr>
      <mc:AlternateContent>
        <mc:Choice Requires="wps">
          <w:drawing>
            <wp:anchor distT="0" distB="0" distL="0" distR="0" simplePos="0" relativeHeight="251658240" behindDoc="0" locked="0" layoutInCell="1" allowOverlap="1" wp14:anchorId="6864AFDD" wp14:editId="5E7B8E08">
              <wp:simplePos x="904875" y="10067925"/>
              <wp:positionH relativeFrom="page">
                <wp:align>center</wp:align>
              </wp:positionH>
              <wp:positionV relativeFrom="page">
                <wp:align>bottom</wp:align>
              </wp:positionV>
              <wp:extent cx="443865" cy="443865"/>
              <wp:effectExtent l="0" t="0" r="12700" b="0"/>
              <wp:wrapNone/>
              <wp:docPr id="18" name="Pole tekstowe 18"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5E3C8A" w14:textId="2A45552C" w:rsidR="00F16385" w:rsidRPr="00F16385" w:rsidRDefault="00F16385" w:rsidP="00F16385">
                          <w:pPr>
                            <w:spacing w:after="0"/>
                            <w:rPr>
                              <w:rFonts w:ascii="Calibri" w:eastAsia="Calibri" w:hAnsi="Calibri" w:cs="Calibri"/>
                              <w:noProof/>
                              <w:color w:val="008000"/>
                              <w:sz w:val="20"/>
                              <w:szCs w:val="20"/>
                            </w:rPr>
                          </w:pPr>
                          <w:r w:rsidRPr="00F16385">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64AFDD" id="_x0000_t202" coordsize="21600,21600" o:spt="202" path="m,l,21600r21600,l21600,xe">
              <v:stroke joinstyle="miter"/>
              <v:path gradientshapeok="t" o:connecttype="rect"/>
            </v:shapetype>
            <v:shape id="Pole tekstowe 18"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" filled="f" stroked="f">
              <v:textbox style="mso-fit-shape-to-text:t" inset="0,0,0,15pt">
                <w:txbxContent>
                  <w:p w14:paraId="305E3C8A" w14:textId="2A45552C" w:rsidR="00F16385" w:rsidRPr="00F16385" w:rsidRDefault="00F16385" w:rsidP="00F16385">
                    <w:pPr>
                      <w:spacing w:after="0"/>
                      <w:rPr>
                        <w:rFonts w:ascii="Calibri" w:eastAsia="Calibri" w:hAnsi="Calibri" w:cs="Calibri"/>
                        <w:noProof/>
                        <w:color w:val="008000"/>
                        <w:sz w:val="20"/>
                        <w:szCs w:val="20"/>
                      </w:rPr>
                    </w:pPr>
                    <w:r w:rsidRPr="00F16385">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3F9CB" w14:textId="77777777" w:rsidR="00D314F2" w:rsidRDefault="00D314F2" w:rsidP="00311133">
      <w:pPr>
        <w:spacing w:after="0" w:line="240" w:lineRule="auto"/>
      </w:pPr>
      <w:r>
        <w:separator/>
      </w:r>
    </w:p>
  </w:footnote>
  <w:footnote w:type="continuationSeparator" w:id="0">
    <w:p w14:paraId="5178533E" w14:textId="77777777" w:rsidR="00D314F2" w:rsidRDefault="00D314F2" w:rsidP="00311133">
      <w:pPr>
        <w:spacing w:after="0" w:line="240" w:lineRule="auto"/>
      </w:pPr>
      <w:r>
        <w:continuationSeparator/>
      </w:r>
    </w:p>
  </w:footnote>
  <w:footnote w:type="continuationNotice" w:id="1">
    <w:p w14:paraId="781DDF59" w14:textId="77777777" w:rsidR="00D314F2" w:rsidRDefault="00D314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812C6"/>
    <w:multiLevelType w:val="hybridMultilevel"/>
    <w:tmpl w:val="E9F4E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55F17"/>
    <w:multiLevelType w:val="multilevel"/>
    <w:tmpl w:val="9214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B6BDC"/>
    <w:multiLevelType w:val="hybridMultilevel"/>
    <w:tmpl w:val="42EA672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6"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9" w15:restartNumberingAfterBreak="0">
    <w:nsid w:val="27E23E23"/>
    <w:multiLevelType w:val="hybridMultilevel"/>
    <w:tmpl w:val="170C76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A76E55"/>
    <w:multiLevelType w:val="hybridMultilevel"/>
    <w:tmpl w:val="FB2EDDFE"/>
    <w:lvl w:ilvl="0" w:tplc="04150003">
      <w:start w:val="1"/>
      <w:numFmt w:val="bullet"/>
      <w:lvlText w:val="o"/>
      <w:lvlJc w:val="left"/>
      <w:pPr>
        <w:ind w:left="1788" w:hanging="360"/>
      </w:pPr>
      <w:rPr>
        <w:rFonts w:ascii="Courier New" w:hAnsi="Courier New" w:cs="Courier New"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4"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87D0D"/>
    <w:multiLevelType w:val="hybridMultilevel"/>
    <w:tmpl w:val="6B90CCB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1E6007"/>
    <w:multiLevelType w:val="multilevel"/>
    <w:tmpl w:val="84F8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10420"/>
    <w:multiLevelType w:val="hybridMultilevel"/>
    <w:tmpl w:val="FD569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1B4E8A"/>
    <w:multiLevelType w:val="multilevel"/>
    <w:tmpl w:val="572E1066"/>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Arial" w:hAnsi="Arial" w:cs="Arial" w:hint="default"/>
        <w:b w:val="0"/>
        <w:bCs w:val="0"/>
        <w:sz w:val="26"/>
        <w:szCs w:val="26"/>
      </w:rPr>
    </w:lvl>
    <w:lvl w:ilvl="2">
      <w:start w:val="1"/>
      <w:numFmt w:val="decimal"/>
      <w:pStyle w:val="Nagwek3"/>
      <w:lvlText w:val="%1.%2.%3"/>
      <w:lvlJc w:val="left"/>
      <w:pPr>
        <w:ind w:left="720" w:hanging="720"/>
      </w:pPr>
      <w:rPr>
        <w:rFonts w:ascii="Arial" w:hAnsi="Arial" w:cs="Arial" w:hint="default"/>
        <w:b w:val="0"/>
        <w:bCs w:val="0"/>
        <w:color w:val="000000" w:themeColor="text1"/>
      </w:rPr>
    </w:lvl>
    <w:lvl w:ilvl="3">
      <w:start w:val="1"/>
      <w:numFmt w:val="decimal"/>
      <w:pStyle w:val="Nagwek4"/>
      <w:lvlText w:val="%1.%2.%3.%4"/>
      <w:lvlJc w:val="left"/>
      <w:pPr>
        <w:ind w:left="864" w:hanging="864"/>
      </w:pPr>
      <w:rPr>
        <w:rFonts w:ascii="Arial" w:hAnsi="Arial" w:cs="Arial"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4"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C31584"/>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C0E69"/>
    <w:multiLevelType w:val="hybridMultilevel"/>
    <w:tmpl w:val="98D0F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0A2AE8"/>
    <w:multiLevelType w:val="hybridMultilevel"/>
    <w:tmpl w:val="80C0DF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134CC1"/>
    <w:multiLevelType w:val="multilevel"/>
    <w:tmpl w:val="A32C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9"/>
  </w:num>
  <w:num w:numId="4">
    <w:abstractNumId w:val="14"/>
  </w:num>
  <w:num w:numId="5">
    <w:abstractNumId w:val="10"/>
  </w:num>
  <w:num w:numId="6">
    <w:abstractNumId w:val="33"/>
  </w:num>
  <w:num w:numId="7">
    <w:abstractNumId w:val="8"/>
  </w:num>
  <w:num w:numId="8">
    <w:abstractNumId w:val="11"/>
  </w:num>
  <w:num w:numId="9">
    <w:abstractNumId w:val="35"/>
  </w:num>
  <w:num w:numId="10">
    <w:abstractNumId w:val="24"/>
  </w:num>
  <w:num w:numId="11">
    <w:abstractNumId w:val="3"/>
  </w:num>
  <w:num w:numId="12">
    <w:abstractNumId w:val="15"/>
  </w:num>
  <w:num w:numId="13">
    <w:abstractNumId w:val="34"/>
  </w:num>
  <w:num w:numId="14">
    <w:abstractNumId w:val="1"/>
  </w:num>
  <w:num w:numId="15">
    <w:abstractNumId w:val="26"/>
  </w:num>
  <w:num w:numId="16">
    <w:abstractNumId w:val="28"/>
  </w:num>
  <w:num w:numId="17">
    <w:abstractNumId w:val="7"/>
  </w:num>
  <w:num w:numId="18">
    <w:abstractNumId w:val="17"/>
  </w:num>
  <w:num w:numId="19">
    <w:abstractNumId w:val="31"/>
  </w:num>
  <w:num w:numId="20">
    <w:abstractNumId w:val="16"/>
  </w:num>
  <w:num w:numId="21">
    <w:abstractNumId w:val="6"/>
  </w:num>
  <w:num w:numId="22">
    <w:abstractNumId w:val="0"/>
  </w:num>
  <w:num w:numId="23">
    <w:abstractNumId w:val="12"/>
  </w:num>
  <w:num w:numId="24">
    <w:abstractNumId w:val="32"/>
  </w:num>
  <w:num w:numId="25">
    <w:abstractNumId w:val="25"/>
  </w:num>
  <w:num w:numId="26">
    <w:abstractNumId w:val="18"/>
  </w:num>
  <w:num w:numId="27">
    <w:abstractNumId w:val="23"/>
  </w:num>
  <w:num w:numId="28">
    <w:abstractNumId w:val="2"/>
  </w:num>
  <w:num w:numId="29">
    <w:abstractNumId w:val="9"/>
  </w:num>
  <w:num w:numId="30">
    <w:abstractNumId w:val="27"/>
  </w:num>
  <w:num w:numId="31">
    <w:abstractNumId w:val="29"/>
  </w:num>
  <w:num w:numId="32">
    <w:abstractNumId w:val="21"/>
  </w:num>
  <w:num w:numId="33">
    <w:abstractNumId w:val="23"/>
  </w:num>
  <w:num w:numId="34">
    <w:abstractNumId w:val="30"/>
  </w:num>
  <w:num w:numId="35">
    <w:abstractNumId w:val="5"/>
  </w:num>
  <w:num w:numId="36">
    <w:abstractNumId w:val="13"/>
  </w:num>
  <w:num w:numId="37">
    <w:abstractNumId w:val="20"/>
  </w:num>
  <w:num w:numId="38">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E"/>
    <w:rsid w:val="000006E8"/>
    <w:rsid w:val="00000EEE"/>
    <w:rsid w:val="00001C83"/>
    <w:rsid w:val="00002983"/>
    <w:rsid w:val="00003584"/>
    <w:rsid w:val="00005114"/>
    <w:rsid w:val="000051DB"/>
    <w:rsid w:val="00005376"/>
    <w:rsid w:val="00006110"/>
    <w:rsid w:val="00007FF4"/>
    <w:rsid w:val="00010282"/>
    <w:rsid w:val="00010F64"/>
    <w:rsid w:val="00011631"/>
    <w:rsid w:val="00012401"/>
    <w:rsid w:val="00012C7B"/>
    <w:rsid w:val="00012D3B"/>
    <w:rsid w:val="00013AC0"/>
    <w:rsid w:val="00015EF7"/>
    <w:rsid w:val="0001632E"/>
    <w:rsid w:val="00017C8D"/>
    <w:rsid w:val="00021032"/>
    <w:rsid w:val="00021129"/>
    <w:rsid w:val="00021372"/>
    <w:rsid w:val="0002168A"/>
    <w:rsid w:val="00021D3A"/>
    <w:rsid w:val="000236C1"/>
    <w:rsid w:val="00024439"/>
    <w:rsid w:val="00025297"/>
    <w:rsid w:val="00025B4F"/>
    <w:rsid w:val="00026064"/>
    <w:rsid w:val="00026C7F"/>
    <w:rsid w:val="00030156"/>
    <w:rsid w:val="00030535"/>
    <w:rsid w:val="0003054B"/>
    <w:rsid w:val="0003229B"/>
    <w:rsid w:val="0003269D"/>
    <w:rsid w:val="00033BBB"/>
    <w:rsid w:val="0003456C"/>
    <w:rsid w:val="000375AE"/>
    <w:rsid w:val="00040102"/>
    <w:rsid w:val="00041024"/>
    <w:rsid w:val="00041DDD"/>
    <w:rsid w:val="00042846"/>
    <w:rsid w:val="00043321"/>
    <w:rsid w:val="00043416"/>
    <w:rsid w:val="000437C5"/>
    <w:rsid w:val="000438C8"/>
    <w:rsid w:val="000439A9"/>
    <w:rsid w:val="000446B0"/>
    <w:rsid w:val="00044B0B"/>
    <w:rsid w:val="00046B4F"/>
    <w:rsid w:val="000477D0"/>
    <w:rsid w:val="00051911"/>
    <w:rsid w:val="00054EDC"/>
    <w:rsid w:val="00056606"/>
    <w:rsid w:val="000566B5"/>
    <w:rsid w:val="00057ADE"/>
    <w:rsid w:val="0006120B"/>
    <w:rsid w:val="00062391"/>
    <w:rsid w:val="00063D75"/>
    <w:rsid w:val="000650E7"/>
    <w:rsid w:val="000676AF"/>
    <w:rsid w:val="00067A45"/>
    <w:rsid w:val="00071927"/>
    <w:rsid w:val="00073106"/>
    <w:rsid w:val="00073627"/>
    <w:rsid w:val="000748E4"/>
    <w:rsid w:val="00075760"/>
    <w:rsid w:val="00076326"/>
    <w:rsid w:val="00080100"/>
    <w:rsid w:val="000818A5"/>
    <w:rsid w:val="0008295E"/>
    <w:rsid w:val="00083374"/>
    <w:rsid w:val="0008392F"/>
    <w:rsid w:val="00083FF8"/>
    <w:rsid w:val="0008667E"/>
    <w:rsid w:val="00086EF4"/>
    <w:rsid w:val="00091DD4"/>
    <w:rsid w:val="000923F5"/>
    <w:rsid w:val="00095C3B"/>
    <w:rsid w:val="000A0B57"/>
    <w:rsid w:val="000A12FB"/>
    <w:rsid w:val="000A14AF"/>
    <w:rsid w:val="000A1ACD"/>
    <w:rsid w:val="000A238F"/>
    <w:rsid w:val="000A2396"/>
    <w:rsid w:val="000A3713"/>
    <w:rsid w:val="000A42C1"/>
    <w:rsid w:val="000A48F5"/>
    <w:rsid w:val="000A58C2"/>
    <w:rsid w:val="000A6DC7"/>
    <w:rsid w:val="000A73DB"/>
    <w:rsid w:val="000B0FB8"/>
    <w:rsid w:val="000B1437"/>
    <w:rsid w:val="000B331C"/>
    <w:rsid w:val="000B403E"/>
    <w:rsid w:val="000B7711"/>
    <w:rsid w:val="000C06F0"/>
    <w:rsid w:val="000C1263"/>
    <w:rsid w:val="000C1E3B"/>
    <w:rsid w:val="000C31FF"/>
    <w:rsid w:val="000C4359"/>
    <w:rsid w:val="000C5C52"/>
    <w:rsid w:val="000C618E"/>
    <w:rsid w:val="000C6506"/>
    <w:rsid w:val="000C692B"/>
    <w:rsid w:val="000C706A"/>
    <w:rsid w:val="000D0D6F"/>
    <w:rsid w:val="000D2337"/>
    <w:rsid w:val="000D23E8"/>
    <w:rsid w:val="000D28FE"/>
    <w:rsid w:val="000D2E04"/>
    <w:rsid w:val="000D32F8"/>
    <w:rsid w:val="000D6C15"/>
    <w:rsid w:val="000D6D65"/>
    <w:rsid w:val="000D6F1F"/>
    <w:rsid w:val="000D72BE"/>
    <w:rsid w:val="000D7679"/>
    <w:rsid w:val="000D76A6"/>
    <w:rsid w:val="000D7D6F"/>
    <w:rsid w:val="000E00BD"/>
    <w:rsid w:val="000E0687"/>
    <w:rsid w:val="000E10CE"/>
    <w:rsid w:val="000E1B1B"/>
    <w:rsid w:val="000E1C18"/>
    <w:rsid w:val="000E1C4B"/>
    <w:rsid w:val="000E3911"/>
    <w:rsid w:val="000E3999"/>
    <w:rsid w:val="000E5D1E"/>
    <w:rsid w:val="000E6240"/>
    <w:rsid w:val="000F066B"/>
    <w:rsid w:val="000F086D"/>
    <w:rsid w:val="000F2350"/>
    <w:rsid w:val="000F2B9C"/>
    <w:rsid w:val="000F34CF"/>
    <w:rsid w:val="000F4268"/>
    <w:rsid w:val="000F5249"/>
    <w:rsid w:val="000F5766"/>
    <w:rsid w:val="000FAA74"/>
    <w:rsid w:val="0010283E"/>
    <w:rsid w:val="00103525"/>
    <w:rsid w:val="00104695"/>
    <w:rsid w:val="00105297"/>
    <w:rsid w:val="001052A6"/>
    <w:rsid w:val="0010565D"/>
    <w:rsid w:val="00105E4B"/>
    <w:rsid w:val="00106555"/>
    <w:rsid w:val="001065B9"/>
    <w:rsid w:val="0010717F"/>
    <w:rsid w:val="001074FB"/>
    <w:rsid w:val="001078CA"/>
    <w:rsid w:val="00111DD5"/>
    <w:rsid w:val="00112BCD"/>
    <w:rsid w:val="00113E63"/>
    <w:rsid w:val="00114423"/>
    <w:rsid w:val="001154DD"/>
    <w:rsid w:val="00115A75"/>
    <w:rsid w:val="00115AD1"/>
    <w:rsid w:val="00115FF2"/>
    <w:rsid w:val="00116BFF"/>
    <w:rsid w:val="00116CD1"/>
    <w:rsid w:val="00121475"/>
    <w:rsid w:val="00121BFC"/>
    <w:rsid w:val="00122364"/>
    <w:rsid w:val="00122C57"/>
    <w:rsid w:val="001232CA"/>
    <w:rsid w:val="00123FFC"/>
    <w:rsid w:val="00125332"/>
    <w:rsid w:val="00126016"/>
    <w:rsid w:val="00126603"/>
    <w:rsid w:val="00127317"/>
    <w:rsid w:val="001279E4"/>
    <w:rsid w:val="00130B7D"/>
    <w:rsid w:val="00133503"/>
    <w:rsid w:val="00134DDB"/>
    <w:rsid w:val="00134F4E"/>
    <w:rsid w:val="0013547E"/>
    <w:rsid w:val="001354A6"/>
    <w:rsid w:val="001359E1"/>
    <w:rsid w:val="001369DF"/>
    <w:rsid w:val="00137D96"/>
    <w:rsid w:val="00141F09"/>
    <w:rsid w:val="00144C00"/>
    <w:rsid w:val="00145A5E"/>
    <w:rsid w:val="00145BB0"/>
    <w:rsid w:val="00145DB6"/>
    <w:rsid w:val="00147B80"/>
    <w:rsid w:val="00147CA5"/>
    <w:rsid w:val="00152323"/>
    <w:rsid w:val="001526C9"/>
    <w:rsid w:val="001536B0"/>
    <w:rsid w:val="00153A64"/>
    <w:rsid w:val="00153C7C"/>
    <w:rsid w:val="0015434C"/>
    <w:rsid w:val="00155111"/>
    <w:rsid w:val="00156459"/>
    <w:rsid w:val="001566AB"/>
    <w:rsid w:val="00156727"/>
    <w:rsid w:val="00157BB3"/>
    <w:rsid w:val="0016164C"/>
    <w:rsid w:val="001618AE"/>
    <w:rsid w:val="00162A85"/>
    <w:rsid w:val="0016357C"/>
    <w:rsid w:val="00164464"/>
    <w:rsid w:val="00164BA9"/>
    <w:rsid w:val="0016585C"/>
    <w:rsid w:val="001658B9"/>
    <w:rsid w:val="00166782"/>
    <w:rsid w:val="0016776A"/>
    <w:rsid w:val="00170210"/>
    <w:rsid w:val="00171206"/>
    <w:rsid w:val="001721BB"/>
    <w:rsid w:val="001743A6"/>
    <w:rsid w:val="001759AE"/>
    <w:rsid w:val="00175F04"/>
    <w:rsid w:val="001807C5"/>
    <w:rsid w:val="00180B06"/>
    <w:rsid w:val="0018303F"/>
    <w:rsid w:val="00183652"/>
    <w:rsid w:val="00186D5A"/>
    <w:rsid w:val="00186F48"/>
    <w:rsid w:val="00187621"/>
    <w:rsid w:val="00187D2A"/>
    <w:rsid w:val="00191CC1"/>
    <w:rsid w:val="00192019"/>
    <w:rsid w:val="00193060"/>
    <w:rsid w:val="0019491F"/>
    <w:rsid w:val="00195CDD"/>
    <w:rsid w:val="001979D7"/>
    <w:rsid w:val="001A02F4"/>
    <w:rsid w:val="001A1E82"/>
    <w:rsid w:val="001A3264"/>
    <w:rsid w:val="001A3B78"/>
    <w:rsid w:val="001A4AF5"/>
    <w:rsid w:val="001A57E3"/>
    <w:rsid w:val="001A6E48"/>
    <w:rsid w:val="001A7A58"/>
    <w:rsid w:val="001ABC1C"/>
    <w:rsid w:val="001B0E05"/>
    <w:rsid w:val="001B2DF7"/>
    <w:rsid w:val="001B3639"/>
    <w:rsid w:val="001B3888"/>
    <w:rsid w:val="001B48C1"/>
    <w:rsid w:val="001B5C98"/>
    <w:rsid w:val="001B766E"/>
    <w:rsid w:val="001B7719"/>
    <w:rsid w:val="001B7A8C"/>
    <w:rsid w:val="001C0930"/>
    <w:rsid w:val="001C0A47"/>
    <w:rsid w:val="001C1132"/>
    <w:rsid w:val="001C11CF"/>
    <w:rsid w:val="001C2627"/>
    <w:rsid w:val="001C52FE"/>
    <w:rsid w:val="001C5E2D"/>
    <w:rsid w:val="001C64B7"/>
    <w:rsid w:val="001C6655"/>
    <w:rsid w:val="001C700A"/>
    <w:rsid w:val="001C7035"/>
    <w:rsid w:val="001C730C"/>
    <w:rsid w:val="001D1F91"/>
    <w:rsid w:val="001D2EB4"/>
    <w:rsid w:val="001D32AD"/>
    <w:rsid w:val="001D3805"/>
    <w:rsid w:val="001D3CA3"/>
    <w:rsid w:val="001D5616"/>
    <w:rsid w:val="001D5F41"/>
    <w:rsid w:val="001D67E3"/>
    <w:rsid w:val="001D6B70"/>
    <w:rsid w:val="001D74B2"/>
    <w:rsid w:val="001D7C8A"/>
    <w:rsid w:val="001E0135"/>
    <w:rsid w:val="001E225A"/>
    <w:rsid w:val="001E28C7"/>
    <w:rsid w:val="001E3CDB"/>
    <w:rsid w:val="001E4541"/>
    <w:rsid w:val="001E5833"/>
    <w:rsid w:val="001E654F"/>
    <w:rsid w:val="001E6850"/>
    <w:rsid w:val="001F24B5"/>
    <w:rsid w:val="001F26B0"/>
    <w:rsid w:val="001F2782"/>
    <w:rsid w:val="001F3591"/>
    <w:rsid w:val="001F3BB0"/>
    <w:rsid w:val="001F4481"/>
    <w:rsid w:val="001F494F"/>
    <w:rsid w:val="001F6F59"/>
    <w:rsid w:val="002011FE"/>
    <w:rsid w:val="00201F6F"/>
    <w:rsid w:val="002020C3"/>
    <w:rsid w:val="002030AC"/>
    <w:rsid w:val="002041B3"/>
    <w:rsid w:val="00204D53"/>
    <w:rsid w:val="00204F58"/>
    <w:rsid w:val="00204FA4"/>
    <w:rsid w:val="00205E8F"/>
    <w:rsid w:val="00205F59"/>
    <w:rsid w:val="00207D39"/>
    <w:rsid w:val="00211203"/>
    <w:rsid w:val="00212762"/>
    <w:rsid w:val="00212B53"/>
    <w:rsid w:val="002137BB"/>
    <w:rsid w:val="00213C23"/>
    <w:rsid w:val="002154E6"/>
    <w:rsid w:val="00215A00"/>
    <w:rsid w:val="00215F2F"/>
    <w:rsid w:val="00220523"/>
    <w:rsid w:val="00220FBF"/>
    <w:rsid w:val="00221A8F"/>
    <w:rsid w:val="00222157"/>
    <w:rsid w:val="00223061"/>
    <w:rsid w:val="002270C2"/>
    <w:rsid w:val="00227D98"/>
    <w:rsid w:val="00230432"/>
    <w:rsid w:val="00231980"/>
    <w:rsid w:val="00231A77"/>
    <w:rsid w:val="00231B7C"/>
    <w:rsid w:val="00231EE4"/>
    <w:rsid w:val="002321B7"/>
    <w:rsid w:val="00232A57"/>
    <w:rsid w:val="00232F40"/>
    <w:rsid w:val="00233440"/>
    <w:rsid w:val="002342C3"/>
    <w:rsid w:val="00235867"/>
    <w:rsid w:val="002367F0"/>
    <w:rsid w:val="002401F6"/>
    <w:rsid w:val="00240523"/>
    <w:rsid w:val="00240ED9"/>
    <w:rsid w:val="002425BD"/>
    <w:rsid w:val="00244279"/>
    <w:rsid w:val="0024431D"/>
    <w:rsid w:val="0024479F"/>
    <w:rsid w:val="002464BF"/>
    <w:rsid w:val="002500D9"/>
    <w:rsid w:val="002509CB"/>
    <w:rsid w:val="00251006"/>
    <w:rsid w:val="00253769"/>
    <w:rsid w:val="00253F62"/>
    <w:rsid w:val="00253F97"/>
    <w:rsid w:val="002549C7"/>
    <w:rsid w:val="00255B30"/>
    <w:rsid w:val="0025649D"/>
    <w:rsid w:val="00256FAA"/>
    <w:rsid w:val="00257C4B"/>
    <w:rsid w:val="002626D6"/>
    <w:rsid w:val="002647B6"/>
    <w:rsid w:val="00264F79"/>
    <w:rsid w:val="00265BE4"/>
    <w:rsid w:val="00267D10"/>
    <w:rsid w:val="00271B57"/>
    <w:rsid w:val="00272776"/>
    <w:rsid w:val="00272C1B"/>
    <w:rsid w:val="0027310C"/>
    <w:rsid w:val="00273624"/>
    <w:rsid w:val="002765B0"/>
    <w:rsid w:val="00276EFF"/>
    <w:rsid w:val="002802BF"/>
    <w:rsid w:val="00280836"/>
    <w:rsid w:val="00280AB2"/>
    <w:rsid w:val="00281C76"/>
    <w:rsid w:val="00282309"/>
    <w:rsid w:val="00282E19"/>
    <w:rsid w:val="0028340B"/>
    <w:rsid w:val="0028437B"/>
    <w:rsid w:val="00285A52"/>
    <w:rsid w:val="00285C38"/>
    <w:rsid w:val="00286132"/>
    <w:rsid w:val="0028793B"/>
    <w:rsid w:val="002902DB"/>
    <w:rsid w:val="00291A0B"/>
    <w:rsid w:val="00293742"/>
    <w:rsid w:val="00293C5A"/>
    <w:rsid w:val="00293C63"/>
    <w:rsid w:val="00294560"/>
    <w:rsid w:val="002952FB"/>
    <w:rsid w:val="00295724"/>
    <w:rsid w:val="00296FA3"/>
    <w:rsid w:val="002A16E4"/>
    <w:rsid w:val="002A225C"/>
    <w:rsid w:val="002A2AC1"/>
    <w:rsid w:val="002A2BCA"/>
    <w:rsid w:val="002A31CC"/>
    <w:rsid w:val="002A4175"/>
    <w:rsid w:val="002A4331"/>
    <w:rsid w:val="002A4885"/>
    <w:rsid w:val="002A4B1E"/>
    <w:rsid w:val="002A6634"/>
    <w:rsid w:val="002A68CE"/>
    <w:rsid w:val="002B0549"/>
    <w:rsid w:val="002B1EF7"/>
    <w:rsid w:val="002B22AF"/>
    <w:rsid w:val="002B2637"/>
    <w:rsid w:val="002B2751"/>
    <w:rsid w:val="002B4A00"/>
    <w:rsid w:val="002B4C37"/>
    <w:rsid w:val="002B538E"/>
    <w:rsid w:val="002C0E0B"/>
    <w:rsid w:val="002C2423"/>
    <w:rsid w:val="002C5148"/>
    <w:rsid w:val="002C5A46"/>
    <w:rsid w:val="002C7DEC"/>
    <w:rsid w:val="002D073B"/>
    <w:rsid w:val="002D305F"/>
    <w:rsid w:val="002D3367"/>
    <w:rsid w:val="002D39E5"/>
    <w:rsid w:val="002D5033"/>
    <w:rsid w:val="002D64D5"/>
    <w:rsid w:val="002D654E"/>
    <w:rsid w:val="002D6CD6"/>
    <w:rsid w:val="002D78E1"/>
    <w:rsid w:val="002E03DF"/>
    <w:rsid w:val="002E0F9C"/>
    <w:rsid w:val="002E1119"/>
    <w:rsid w:val="002E1C85"/>
    <w:rsid w:val="002E2D01"/>
    <w:rsid w:val="002E307C"/>
    <w:rsid w:val="002E4BD8"/>
    <w:rsid w:val="002E4DA9"/>
    <w:rsid w:val="002E51A6"/>
    <w:rsid w:val="002E52BE"/>
    <w:rsid w:val="002E73A9"/>
    <w:rsid w:val="002F12C4"/>
    <w:rsid w:val="002F1355"/>
    <w:rsid w:val="002F14FB"/>
    <w:rsid w:val="002F178E"/>
    <w:rsid w:val="002F20F4"/>
    <w:rsid w:val="002F2E0A"/>
    <w:rsid w:val="002F394E"/>
    <w:rsid w:val="002F3B07"/>
    <w:rsid w:val="002F4110"/>
    <w:rsid w:val="002F483B"/>
    <w:rsid w:val="002F4E5C"/>
    <w:rsid w:val="002F5C03"/>
    <w:rsid w:val="002F5C94"/>
    <w:rsid w:val="002F6460"/>
    <w:rsid w:val="00300DDC"/>
    <w:rsid w:val="003011AD"/>
    <w:rsid w:val="00301533"/>
    <w:rsid w:val="00302B4B"/>
    <w:rsid w:val="0030378D"/>
    <w:rsid w:val="00303C6C"/>
    <w:rsid w:val="00303DC1"/>
    <w:rsid w:val="00304657"/>
    <w:rsid w:val="00304E1C"/>
    <w:rsid w:val="00306AD0"/>
    <w:rsid w:val="00306C4D"/>
    <w:rsid w:val="003076A1"/>
    <w:rsid w:val="00307B11"/>
    <w:rsid w:val="003100C3"/>
    <w:rsid w:val="003100D9"/>
    <w:rsid w:val="0031062C"/>
    <w:rsid w:val="003106D4"/>
    <w:rsid w:val="00310C4A"/>
    <w:rsid w:val="00310D36"/>
    <w:rsid w:val="00311133"/>
    <w:rsid w:val="00312BF3"/>
    <w:rsid w:val="0031339F"/>
    <w:rsid w:val="0031353D"/>
    <w:rsid w:val="003135BD"/>
    <w:rsid w:val="00315779"/>
    <w:rsid w:val="003157FE"/>
    <w:rsid w:val="00316DD2"/>
    <w:rsid w:val="003212A5"/>
    <w:rsid w:val="00321A9A"/>
    <w:rsid w:val="0032231A"/>
    <w:rsid w:val="00322434"/>
    <w:rsid w:val="00323255"/>
    <w:rsid w:val="0032568D"/>
    <w:rsid w:val="00325CEF"/>
    <w:rsid w:val="00326390"/>
    <w:rsid w:val="00326F1F"/>
    <w:rsid w:val="00327AE2"/>
    <w:rsid w:val="00327FBB"/>
    <w:rsid w:val="00330F9D"/>
    <w:rsid w:val="00331F74"/>
    <w:rsid w:val="003323EF"/>
    <w:rsid w:val="0033318D"/>
    <w:rsid w:val="003335F6"/>
    <w:rsid w:val="003344D7"/>
    <w:rsid w:val="003345BB"/>
    <w:rsid w:val="00336513"/>
    <w:rsid w:val="00337E97"/>
    <w:rsid w:val="003400A2"/>
    <w:rsid w:val="0034036A"/>
    <w:rsid w:val="00340CDF"/>
    <w:rsid w:val="00342194"/>
    <w:rsid w:val="00342620"/>
    <w:rsid w:val="00343146"/>
    <w:rsid w:val="00345CAD"/>
    <w:rsid w:val="00345F4A"/>
    <w:rsid w:val="003467F6"/>
    <w:rsid w:val="00347744"/>
    <w:rsid w:val="00351EC3"/>
    <w:rsid w:val="00351EDA"/>
    <w:rsid w:val="00352436"/>
    <w:rsid w:val="0035346A"/>
    <w:rsid w:val="0035511F"/>
    <w:rsid w:val="00355E1E"/>
    <w:rsid w:val="00356021"/>
    <w:rsid w:val="00356544"/>
    <w:rsid w:val="00357000"/>
    <w:rsid w:val="00357255"/>
    <w:rsid w:val="00360023"/>
    <w:rsid w:val="003607E6"/>
    <w:rsid w:val="003624AB"/>
    <w:rsid w:val="003625A9"/>
    <w:rsid w:val="00363192"/>
    <w:rsid w:val="003659C9"/>
    <w:rsid w:val="003672FB"/>
    <w:rsid w:val="003678B7"/>
    <w:rsid w:val="003707D6"/>
    <w:rsid w:val="003731BC"/>
    <w:rsid w:val="00373568"/>
    <w:rsid w:val="00374840"/>
    <w:rsid w:val="0037796A"/>
    <w:rsid w:val="00380435"/>
    <w:rsid w:val="003805E5"/>
    <w:rsid w:val="00381210"/>
    <w:rsid w:val="00381418"/>
    <w:rsid w:val="0038200B"/>
    <w:rsid w:val="00382B83"/>
    <w:rsid w:val="00382E23"/>
    <w:rsid w:val="00383AE9"/>
    <w:rsid w:val="0038436E"/>
    <w:rsid w:val="00384700"/>
    <w:rsid w:val="003854F0"/>
    <w:rsid w:val="0038632B"/>
    <w:rsid w:val="003868E0"/>
    <w:rsid w:val="00387212"/>
    <w:rsid w:val="00390AC3"/>
    <w:rsid w:val="00390E4D"/>
    <w:rsid w:val="0039158F"/>
    <w:rsid w:val="003918B0"/>
    <w:rsid w:val="00391E4A"/>
    <w:rsid w:val="00392208"/>
    <w:rsid w:val="0039411E"/>
    <w:rsid w:val="0039456A"/>
    <w:rsid w:val="003958BD"/>
    <w:rsid w:val="00397849"/>
    <w:rsid w:val="003A1616"/>
    <w:rsid w:val="003A2FE6"/>
    <w:rsid w:val="003A36C9"/>
    <w:rsid w:val="003A4998"/>
    <w:rsid w:val="003A4EFE"/>
    <w:rsid w:val="003A51CB"/>
    <w:rsid w:val="003A6140"/>
    <w:rsid w:val="003A6C06"/>
    <w:rsid w:val="003A706E"/>
    <w:rsid w:val="003A78CF"/>
    <w:rsid w:val="003B0578"/>
    <w:rsid w:val="003B062A"/>
    <w:rsid w:val="003B0B5D"/>
    <w:rsid w:val="003B1DD1"/>
    <w:rsid w:val="003B2B6D"/>
    <w:rsid w:val="003B2BB3"/>
    <w:rsid w:val="003B370E"/>
    <w:rsid w:val="003B4480"/>
    <w:rsid w:val="003B44A8"/>
    <w:rsid w:val="003B596C"/>
    <w:rsid w:val="003B715D"/>
    <w:rsid w:val="003B7500"/>
    <w:rsid w:val="003B7B71"/>
    <w:rsid w:val="003B7C41"/>
    <w:rsid w:val="003C1776"/>
    <w:rsid w:val="003C2D97"/>
    <w:rsid w:val="003C3E97"/>
    <w:rsid w:val="003C4057"/>
    <w:rsid w:val="003C408A"/>
    <w:rsid w:val="003C4747"/>
    <w:rsid w:val="003C51E7"/>
    <w:rsid w:val="003C53B3"/>
    <w:rsid w:val="003C7A0C"/>
    <w:rsid w:val="003D0B53"/>
    <w:rsid w:val="003D137F"/>
    <w:rsid w:val="003D1AEA"/>
    <w:rsid w:val="003D1AED"/>
    <w:rsid w:val="003D2386"/>
    <w:rsid w:val="003D3000"/>
    <w:rsid w:val="003D3848"/>
    <w:rsid w:val="003D4622"/>
    <w:rsid w:val="003D4743"/>
    <w:rsid w:val="003D49FC"/>
    <w:rsid w:val="003D5C34"/>
    <w:rsid w:val="003D60A2"/>
    <w:rsid w:val="003D630E"/>
    <w:rsid w:val="003D6575"/>
    <w:rsid w:val="003D6DF7"/>
    <w:rsid w:val="003D6E50"/>
    <w:rsid w:val="003D73AA"/>
    <w:rsid w:val="003D7619"/>
    <w:rsid w:val="003D7F28"/>
    <w:rsid w:val="003E07D8"/>
    <w:rsid w:val="003E182E"/>
    <w:rsid w:val="003E1FA6"/>
    <w:rsid w:val="003E24C6"/>
    <w:rsid w:val="003E2856"/>
    <w:rsid w:val="003E36DE"/>
    <w:rsid w:val="003E79A9"/>
    <w:rsid w:val="003F13BA"/>
    <w:rsid w:val="003F1E8F"/>
    <w:rsid w:val="003F1FD8"/>
    <w:rsid w:val="003F302A"/>
    <w:rsid w:val="003F361E"/>
    <w:rsid w:val="003F46B0"/>
    <w:rsid w:val="003F4F27"/>
    <w:rsid w:val="003F5C03"/>
    <w:rsid w:val="004013D5"/>
    <w:rsid w:val="004016CC"/>
    <w:rsid w:val="0040188B"/>
    <w:rsid w:val="00401F32"/>
    <w:rsid w:val="00402F48"/>
    <w:rsid w:val="00403034"/>
    <w:rsid w:val="00404853"/>
    <w:rsid w:val="00405C1E"/>
    <w:rsid w:val="00406095"/>
    <w:rsid w:val="00406750"/>
    <w:rsid w:val="00406C34"/>
    <w:rsid w:val="00406E4B"/>
    <w:rsid w:val="00406F5F"/>
    <w:rsid w:val="004139EC"/>
    <w:rsid w:val="004148FF"/>
    <w:rsid w:val="00414BB8"/>
    <w:rsid w:val="00414FCC"/>
    <w:rsid w:val="0041567E"/>
    <w:rsid w:val="00416B42"/>
    <w:rsid w:val="00417279"/>
    <w:rsid w:val="004215A5"/>
    <w:rsid w:val="0042161F"/>
    <w:rsid w:val="004216ED"/>
    <w:rsid w:val="004219B5"/>
    <w:rsid w:val="00422BA1"/>
    <w:rsid w:val="0042414F"/>
    <w:rsid w:val="00424365"/>
    <w:rsid w:val="004248BC"/>
    <w:rsid w:val="00425900"/>
    <w:rsid w:val="004264F0"/>
    <w:rsid w:val="00426F85"/>
    <w:rsid w:val="004270EF"/>
    <w:rsid w:val="00427840"/>
    <w:rsid w:val="00427DDC"/>
    <w:rsid w:val="004300F6"/>
    <w:rsid w:val="00430E3C"/>
    <w:rsid w:val="00431CA9"/>
    <w:rsid w:val="00432644"/>
    <w:rsid w:val="004330AF"/>
    <w:rsid w:val="00433BC7"/>
    <w:rsid w:val="00434201"/>
    <w:rsid w:val="00434371"/>
    <w:rsid w:val="00434470"/>
    <w:rsid w:val="00435475"/>
    <w:rsid w:val="00437083"/>
    <w:rsid w:val="0043735E"/>
    <w:rsid w:val="00437C80"/>
    <w:rsid w:val="0043D9D9"/>
    <w:rsid w:val="0044076F"/>
    <w:rsid w:val="00440D06"/>
    <w:rsid w:val="004428DA"/>
    <w:rsid w:val="00443FCC"/>
    <w:rsid w:val="0044419F"/>
    <w:rsid w:val="00444BEE"/>
    <w:rsid w:val="00444F59"/>
    <w:rsid w:val="00445045"/>
    <w:rsid w:val="00445422"/>
    <w:rsid w:val="00447404"/>
    <w:rsid w:val="00447B23"/>
    <w:rsid w:val="00450699"/>
    <w:rsid w:val="00450709"/>
    <w:rsid w:val="00450EAB"/>
    <w:rsid w:val="004510B4"/>
    <w:rsid w:val="00452CF5"/>
    <w:rsid w:val="00452F7B"/>
    <w:rsid w:val="00454956"/>
    <w:rsid w:val="00454F77"/>
    <w:rsid w:val="004567B9"/>
    <w:rsid w:val="004575B2"/>
    <w:rsid w:val="00460ECD"/>
    <w:rsid w:val="004634A4"/>
    <w:rsid w:val="00465B69"/>
    <w:rsid w:val="00466272"/>
    <w:rsid w:val="00468C8F"/>
    <w:rsid w:val="0047023E"/>
    <w:rsid w:val="0047176D"/>
    <w:rsid w:val="0047252C"/>
    <w:rsid w:val="00474E40"/>
    <w:rsid w:val="00475F70"/>
    <w:rsid w:val="004766B2"/>
    <w:rsid w:val="00476D09"/>
    <w:rsid w:val="00477394"/>
    <w:rsid w:val="00480DB0"/>
    <w:rsid w:val="00481965"/>
    <w:rsid w:val="00482982"/>
    <w:rsid w:val="00483A99"/>
    <w:rsid w:val="004840DF"/>
    <w:rsid w:val="00484A36"/>
    <w:rsid w:val="00485270"/>
    <w:rsid w:val="004865F3"/>
    <w:rsid w:val="00486667"/>
    <w:rsid w:val="00486A22"/>
    <w:rsid w:val="004872FF"/>
    <w:rsid w:val="004876A0"/>
    <w:rsid w:val="00487C92"/>
    <w:rsid w:val="00490B98"/>
    <w:rsid w:val="0049103B"/>
    <w:rsid w:val="004917BB"/>
    <w:rsid w:val="0049278C"/>
    <w:rsid w:val="00492EFA"/>
    <w:rsid w:val="0049392B"/>
    <w:rsid w:val="00493C0C"/>
    <w:rsid w:val="00494669"/>
    <w:rsid w:val="004963E5"/>
    <w:rsid w:val="00496E61"/>
    <w:rsid w:val="00497576"/>
    <w:rsid w:val="004A45B6"/>
    <w:rsid w:val="004A6903"/>
    <w:rsid w:val="004A6F05"/>
    <w:rsid w:val="004A77D5"/>
    <w:rsid w:val="004B07A0"/>
    <w:rsid w:val="004B0FD0"/>
    <w:rsid w:val="004B130B"/>
    <w:rsid w:val="004B4CB8"/>
    <w:rsid w:val="004B70F7"/>
    <w:rsid w:val="004B72DA"/>
    <w:rsid w:val="004C0B5B"/>
    <w:rsid w:val="004C10D8"/>
    <w:rsid w:val="004C150E"/>
    <w:rsid w:val="004C1842"/>
    <w:rsid w:val="004C23A3"/>
    <w:rsid w:val="004C2B93"/>
    <w:rsid w:val="004C4046"/>
    <w:rsid w:val="004C44F7"/>
    <w:rsid w:val="004C7BE1"/>
    <w:rsid w:val="004C7CDF"/>
    <w:rsid w:val="004D0657"/>
    <w:rsid w:val="004D08E4"/>
    <w:rsid w:val="004D1002"/>
    <w:rsid w:val="004D3474"/>
    <w:rsid w:val="004D3825"/>
    <w:rsid w:val="004D3C0F"/>
    <w:rsid w:val="004D3FE9"/>
    <w:rsid w:val="004D4084"/>
    <w:rsid w:val="004D4425"/>
    <w:rsid w:val="004D4740"/>
    <w:rsid w:val="004D4C2D"/>
    <w:rsid w:val="004D4CF7"/>
    <w:rsid w:val="004D6AA6"/>
    <w:rsid w:val="004D7380"/>
    <w:rsid w:val="004D7967"/>
    <w:rsid w:val="004E061D"/>
    <w:rsid w:val="004E0CC0"/>
    <w:rsid w:val="004E0EB5"/>
    <w:rsid w:val="004E116A"/>
    <w:rsid w:val="004E20C7"/>
    <w:rsid w:val="004E309D"/>
    <w:rsid w:val="004E3426"/>
    <w:rsid w:val="004E41FE"/>
    <w:rsid w:val="004E5948"/>
    <w:rsid w:val="004E5EB1"/>
    <w:rsid w:val="004E6352"/>
    <w:rsid w:val="004E7097"/>
    <w:rsid w:val="004E7695"/>
    <w:rsid w:val="004E777B"/>
    <w:rsid w:val="004E77C2"/>
    <w:rsid w:val="004E79F1"/>
    <w:rsid w:val="004F04BA"/>
    <w:rsid w:val="004F05F8"/>
    <w:rsid w:val="004F083F"/>
    <w:rsid w:val="004F19EF"/>
    <w:rsid w:val="004F4206"/>
    <w:rsid w:val="004F467B"/>
    <w:rsid w:val="004F480C"/>
    <w:rsid w:val="004F519A"/>
    <w:rsid w:val="004F578C"/>
    <w:rsid w:val="004F59F9"/>
    <w:rsid w:val="004F6176"/>
    <w:rsid w:val="004F6908"/>
    <w:rsid w:val="004F6D31"/>
    <w:rsid w:val="00500AA7"/>
    <w:rsid w:val="00501BE5"/>
    <w:rsid w:val="00501E82"/>
    <w:rsid w:val="00503216"/>
    <w:rsid w:val="00503220"/>
    <w:rsid w:val="00503FFE"/>
    <w:rsid w:val="005047C6"/>
    <w:rsid w:val="00504E12"/>
    <w:rsid w:val="005053C6"/>
    <w:rsid w:val="0050578D"/>
    <w:rsid w:val="00506091"/>
    <w:rsid w:val="005064A3"/>
    <w:rsid w:val="00506A5D"/>
    <w:rsid w:val="00513733"/>
    <w:rsid w:val="00513757"/>
    <w:rsid w:val="00514BEF"/>
    <w:rsid w:val="00514CB8"/>
    <w:rsid w:val="00515A82"/>
    <w:rsid w:val="00515D5F"/>
    <w:rsid w:val="00516347"/>
    <w:rsid w:val="00516514"/>
    <w:rsid w:val="005179DF"/>
    <w:rsid w:val="00520DC7"/>
    <w:rsid w:val="00521A3E"/>
    <w:rsid w:val="00523B28"/>
    <w:rsid w:val="005242C2"/>
    <w:rsid w:val="0052475B"/>
    <w:rsid w:val="005259C8"/>
    <w:rsid w:val="005262F4"/>
    <w:rsid w:val="00526769"/>
    <w:rsid w:val="005267CA"/>
    <w:rsid w:val="00527AF8"/>
    <w:rsid w:val="00527E91"/>
    <w:rsid w:val="00530705"/>
    <w:rsid w:val="005316A7"/>
    <w:rsid w:val="00531730"/>
    <w:rsid w:val="005322A8"/>
    <w:rsid w:val="0053399F"/>
    <w:rsid w:val="005339D4"/>
    <w:rsid w:val="00533C3B"/>
    <w:rsid w:val="00533CF3"/>
    <w:rsid w:val="00534666"/>
    <w:rsid w:val="0053561A"/>
    <w:rsid w:val="00536F67"/>
    <w:rsid w:val="00541744"/>
    <w:rsid w:val="00542535"/>
    <w:rsid w:val="00542996"/>
    <w:rsid w:val="005437D6"/>
    <w:rsid w:val="00543B2B"/>
    <w:rsid w:val="00543E62"/>
    <w:rsid w:val="00544B3D"/>
    <w:rsid w:val="00545293"/>
    <w:rsid w:val="0054757C"/>
    <w:rsid w:val="00547717"/>
    <w:rsid w:val="00547CE4"/>
    <w:rsid w:val="0055131F"/>
    <w:rsid w:val="00552B05"/>
    <w:rsid w:val="00552DCB"/>
    <w:rsid w:val="00553318"/>
    <w:rsid w:val="0055352F"/>
    <w:rsid w:val="00553E6A"/>
    <w:rsid w:val="00562EB7"/>
    <w:rsid w:val="00563ACF"/>
    <w:rsid w:val="0056538A"/>
    <w:rsid w:val="0056579D"/>
    <w:rsid w:val="00565E3A"/>
    <w:rsid w:val="00566DFB"/>
    <w:rsid w:val="005676B8"/>
    <w:rsid w:val="005710A6"/>
    <w:rsid w:val="0057162E"/>
    <w:rsid w:val="0057175D"/>
    <w:rsid w:val="00571D1A"/>
    <w:rsid w:val="00572596"/>
    <w:rsid w:val="00573F49"/>
    <w:rsid w:val="005744AC"/>
    <w:rsid w:val="00574FC4"/>
    <w:rsid w:val="00575465"/>
    <w:rsid w:val="0057546D"/>
    <w:rsid w:val="005762F8"/>
    <w:rsid w:val="00576D38"/>
    <w:rsid w:val="00577B32"/>
    <w:rsid w:val="00580519"/>
    <w:rsid w:val="0058101B"/>
    <w:rsid w:val="0058124F"/>
    <w:rsid w:val="00581838"/>
    <w:rsid w:val="00581B20"/>
    <w:rsid w:val="00582DFA"/>
    <w:rsid w:val="005873C0"/>
    <w:rsid w:val="00587707"/>
    <w:rsid w:val="005907D2"/>
    <w:rsid w:val="005911DB"/>
    <w:rsid w:val="00591EBD"/>
    <w:rsid w:val="00592855"/>
    <w:rsid w:val="005936FB"/>
    <w:rsid w:val="00595F25"/>
    <w:rsid w:val="00596469"/>
    <w:rsid w:val="005965A1"/>
    <w:rsid w:val="005972BB"/>
    <w:rsid w:val="00597F49"/>
    <w:rsid w:val="005A06D6"/>
    <w:rsid w:val="005A0A31"/>
    <w:rsid w:val="005A0AB0"/>
    <w:rsid w:val="005A1310"/>
    <w:rsid w:val="005A2D73"/>
    <w:rsid w:val="005A32E3"/>
    <w:rsid w:val="005A414D"/>
    <w:rsid w:val="005A4232"/>
    <w:rsid w:val="005A4CEE"/>
    <w:rsid w:val="005A5718"/>
    <w:rsid w:val="005A5D36"/>
    <w:rsid w:val="005A6B4B"/>
    <w:rsid w:val="005A715E"/>
    <w:rsid w:val="005B0086"/>
    <w:rsid w:val="005B1264"/>
    <w:rsid w:val="005B1A1A"/>
    <w:rsid w:val="005B210E"/>
    <w:rsid w:val="005B2505"/>
    <w:rsid w:val="005B2793"/>
    <w:rsid w:val="005B397F"/>
    <w:rsid w:val="005B3A77"/>
    <w:rsid w:val="005B54C9"/>
    <w:rsid w:val="005B57FC"/>
    <w:rsid w:val="005B5B05"/>
    <w:rsid w:val="005B627E"/>
    <w:rsid w:val="005B6B31"/>
    <w:rsid w:val="005B6D87"/>
    <w:rsid w:val="005B7A50"/>
    <w:rsid w:val="005B7CCB"/>
    <w:rsid w:val="005B7DE3"/>
    <w:rsid w:val="005C0668"/>
    <w:rsid w:val="005C2CFB"/>
    <w:rsid w:val="005C3FA1"/>
    <w:rsid w:val="005C40DE"/>
    <w:rsid w:val="005C557F"/>
    <w:rsid w:val="005C5DD8"/>
    <w:rsid w:val="005C5FB3"/>
    <w:rsid w:val="005C6059"/>
    <w:rsid w:val="005C6A57"/>
    <w:rsid w:val="005D03F4"/>
    <w:rsid w:val="005D0E1E"/>
    <w:rsid w:val="005D0FDD"/>
    <w:rsid w:val="005D156B"/>
    <w:rsid w:val="005D2308"/>
    <w:rsid w:val="005D27FA"/>
    <w:rsid w:val="005D3050"/>
    <w:rsid w:val="005D411C"/>
    <w:rsid w:val="005D4AC0"/>
    <w:rsid w:val="005D4CD6"/>
    <w:rsid w:val="005D69D7"/>
    <w:rsid w:val="005E0EED"/>
    <w:rsid w:val="005E1414"/>
    <w:rsid w:val="005E185A"/>
    <w:rsid w:val="005E2871"/>
    <w:rsid w:val="005E51DC"/>
    <w:rsid w:val="005E5BE6"/>
    <w:rsid w:val="005E6528"/>
    <w:rsid w:val="005E6956"/>
    <w:rsid w:val="005E6ACC"/>
    <w:rsid w:val="005E77E5"/>
    <w:rsid w:val="005F0259"/>
    <w:rsid w:val="005F0735"/>
    <w:rsid w:val="005F1C7E"/>
    <w:rsid w:val="005F21B7"/>
    <w:rsid w:val="005F442D"/>
    <w:rsid w:val="00600A10"/>
    <w:rsid w:val="00600B99"/>
    <w:rsid w:val="00600DC7"/>
    <w:rsid w:val="00600E2D"/>
    <w:rsid w:val="006013E7"/>
    <w:rsid w:val="00601C19"/>
    <w:rsid w:val="006032B5"/>
    <w:rsid w:val="00604913"/>
    <w:rsid w:val="00604F94"/>
    <w:rsid w:val="006052F2"/>
    <w:rsid w:val="006053D4"/>
    <w:rsid w:val="00607144"/>
    <w:rsid w:val="00607850"/>
    <w:rsid w:val="00610FB2"/>
    <w:rsid w:val="00611458"/>
    <w:rsid w:val="00612922"/>
    <w:rsid w:val="0061339E"/>
    <w:rsid w:val="00613D17"/>
    <w:rsid w:val="00617B8E"/>
    <w:rsid w:val="00620386"/>
    <w:rsid w:val="00621304"/>
    <w:rsid w:val="00623973"/>
    <w:rsid w:val="00624584"/>
    <w:rsid w:val="006266C6"/>
    <w:rsid w:val="00626E9B"/>
    <w:rsid w:val="006307F2"/>
    <w:rsid w:val="006309A2"/>
    <w:rsid w:val="006326F3"/>
    <w:rsid w:val="00632C52"/>
    <w:rsid w:val="00632D07"/>
    <w:rsid w:val="00632F50"/>
    <w:rsid w:val="006337D5"/>
    <w:rsid w:val="00633EC0"/>
    <w:rsid w:val="006344C4"/>
    <w:rsid w:val="00634817"/>
    <w:rsid w:val="00635634"/>
    <w:rsid w:val="00635721"/>
    <w:rsid w:val="00637F6F"/>
    <w:rsid w:val="0064086C"/>
    <w:rsid w:val="00641F5E"/>
    <w:rsid w:val="00642514"/>
    <w:rsid w:val="00642BF2"/>
    <w:rsid w:val="00644208"/>
    <w:rsid w:val="00646DBA"/>
    <w:rsid w:val="0064F778"/>
    <w:rsid w:val="00650909"/>
    <w:rsid w:val="006514CB"/>
    <w:rsid w:val="00651D66"/>
    <w:rsid w:val="00652332"/>
    <w:rsid w:val="0065243A"/>
    <w:rsid w:val="0065316A"/>
    <w:rsid w:val="006549FC"/>
    <w:rsid w:val="00655E0A"/>
    <w:rsid w:val="0065628C"/>
    <w:rsid w:val="00657E9D"/>
    <w:rsid w:val="006617C9"/>
    <w:rsid w:val="00662867"/>
    <w:rsid w:val="00663024"/>
    <w:rsid w:val="00665AC0"/>
    <w:rsid w:val="00666720"/>
    <w:rsid w:val="0066729A"/>
    <w:rsid w:val="006678DD"/>
    <w:rsid w:val="00671035"/>
    <w:rsid w:val="00673990"/>
    <w:rsid w:val="00673C4D"/>
    <w:rsid w:val="00674FE9"/>
    <w:rsid w:val="006751E9"/>
    <w:rsid w:val="00676ED6"/>
    <w:rsid w:val="00677C7F"/>
    <w:rsid w:val="00677EA2"/>
    <w:rsid w:val="00680D6F"/>
    <w:rsid w:val="0068293E"/>
    <w:rsid w:val="006847CA"/>
    <w:rsid w:val="0068544C"/>
    <w:rsid w:val="00685872"/>
    <w:rsid w:val="00685AB8"/>
    <w:rsid w:val="006869C2"/>
    <w:rsid w:val="006873D1"/>
    <w:rsid w:val="006923F8"/>
    <w:rsid w:val="00692563"/>
    <w:rsid w:val="006931C6"/>
    <w:rsid w:val="006966D7"/>
    <w:rsid w:val="0069677E"/>
    <w:rsid w:val="00697759"/>
    <w:rsid w:val="006A0051"/>
    <w:rsid w:val="006A22B1"/>
    <w:rsid w:val="006A3069"/>
    <w:rsid w:val="006A3385"/>
    <w:rsid w:val="006A3F00"/>
    <w:rsid w:val="006A55A2"/>
    <w:rsid w:val="006A6FBE"/>
    <w:rsid w:val="006A719A"/>
    <w:rsid w:val="006A7F16"/>
    <w:rsid w:val="006B015B"/>
    <w:rsid w:val="006B0338"/>
    <w:rsid w:val="006B1566"/>
    <w:rsid w:val="006B164F"/>
    <w:rsid w:val="006B3862"/>
    <w:rsid w:val="006B3FE4"/>
    <w:rsid w:val="006B4681"/>
    <w:rsid w:val="006B69CB"/>
    <w:rsid w:val="006B79D8"/>
    <w:rsid w:val="006C0638"/>
    <w:rsid w:val="006C0BEA"/>
    <w:rsid w:val="006C1581"/>
    <w:rsid w:val="006C1AC1"/>
    <w:rsid w:val="006C22E0"/>
    <w:rsid w:val="006C4CA0"/>
    <w:rsid w:val="006C520C"/>
    <w:rsid w:val="006C5A1C"/>
    <w:rsid w:val="006C6227"/>
    <w:rsid w:val="006C62CD"/>
    <w:rsid w:val="006C7060"/>
    <w:rsid w:val="006C7634"/>
    <w:rsid w:val="006D019B"/>
    <w:rsid w:val="006D08EA"/>
    <w:rsid w:val="006D0952"/>
    <w:rsid w:val="006D0C95"/>
    <w:rsid w:val="006D1644"/>
    <w:rsid w:val="006D27EA"/>
    <w:rsid w:val="006D3083"/>
    <w:rsid w:val="006D30F9"/>
    <w:rsid w:val="006D3F0E"/>
    <w:rsid w:val="006D5B23"/>
    <w:rsid w:val="006D619F"/>
    <w:rsid w:val="006D7918"/>
    <w:rsid w:val="006D7B0C"/>
    <w:rsid w:val="006E09AB"/>
    <w:rsid w:val="006E0ED7"/>
    <w:rsid w:val="006E11C4"/>
    <w:rsid w:val="006E11FF"/>
    <w:rsid w:val="006E3056"/>
    <w:rsid w:val="006E33A4"/>
    <w:rsid w:val="006E4345"/>
    <w:rsid w:val="006E43EA"/>
    <w:rsid w:val="006E5E24"/>
    <w:rsid w:val="006E63BE"/>
    <w:rsid w:val="006E65B2"/>
    <w:rsid w:val="006E75AD"/>
    <w:rsid w:val="006F0108"/>
    <w:rsid w:val="006F1C74"/>
    <w:rsid w:val="006F3427"/>
    <w:rsid w:val="006F3B90"/>
    <w:rsid w:val="006F3C33"/>
    <w:rsid w:val="006F47A6"/>
    <w:rsid w:val="006F512E"/>
    <w:rsid w:val="006F7569"/>
    <w:rsid w:val="00700AAA"/>
    <w:rsid w:val="0070117E"/>
    <w:rsid w:val="007012BB"/>
    <w:rsid w:val="0070172B"/>
    <w:rsid w:val="00701D92"/>
    <w:rsid w:val="0070373E"/>
    <w:rsid w:val="007047DD"/>
    <w:rsid w:val="007055F7"/>
    <w:rsid w:val="00705A25"/>
    <w:rsid w:val="00710E41"/>
    <w:rsid w:val="00711325"/>
    <w:rsid w:val="00712A7A"/>
    <w:rsid w:val="00714C1A"/>
    <w:rsid w:val="007153DD"/>
    <w:rsid w:val="00715548"/>
    <w:rsid w:val="007165FB"/>
    <w:rsid w:val="007172AD"/>
    <w:rsid w:val="00721991"/>
    <w:rsid w:val="007230EF"/>
    <w:rsid w:val="00724604"/>
    <w:rsid w:val="0072655C"/>
    <w:rsid w:val="00731E9B"/>
    <w:rsid w:val="007332BF"/>
    <w:rsid w:val="0073409C"/>
    <w:rsid w:val="0073430B"/>
    <w:rsid w:val="00736D01"/>
    <w:rsid w:val="00736EF6"/>
    <w:rsid w:val="00737B20"/>
    <w:rsid w:val="00742421"/>
    <w:rsid w:val="007427F2"/>
    <w:rsid w:val="00745ADE"/>
    <w:rsid w:val="007466F7"/>
    <w:rsid w:val="00746C0C"/>
    <w:rsid w:val="00746CC3"/>
    <w:rsid w:val="007473E0"/>
    <w:rsid w:val="0074774F"/>
    <w:rsid w:val="00750793"/>
    <w:rsid w:val="007512B6"/>
    <w:rsid w:val="007517C6"/>
    <w:rsid w:val="00751EDF"/>
    <w:rsid w:val="007525F3"/>
    <w:rsid w:val="00752C56"/>
    <w:rsid w:val="0075316C"/>
    <w:rsid w:val="007532F8"/>
    <w:rsid w:val="00753AA8"/>
    <w:rsid w:val="00754424"/>
    <w:rsid w:val="00755061"/>
    <w:rsid w:val="0075573D"/>
    <w:rsid w:val="00756AE5"/>
    <w:rsid w:val="00756C2E"/>
    <w:rsid w:val="00757800"/>
    <w:rsid w:val="007606AD"/>
    <w:rsid w:val="00763C93"/>
    <w:rsid w:val="007669A2"/>
    <w:rsid w:val="00767C66"/>
    <w:rsid w:val="00770247"/>
    <w:rsid w:val="0077248E"/>
    <w:rsid w:val="007726C1"/>
    <w:rsid w:val="00772CDF"/>
    <w:rsid w:val="007730DC"/>
    <w:rsid w:val="00773621"/>
    <w:rsid w:val="00775913"/>
    <w:rsid w:val="007775A5"/>
    <w:rsid w:val="00780735"/>
    <w:rsid w:val="00782B87"/>
    <w:rsid w:val="00783DD9"/>
    <w:rsid w:val="00784169"/>
    <w:rsid w:val="00784C99"/>
    <w:rsid w:val="007869CD"/>
    <w:rsid w:val="00787C02"/>
    <w:rsid w:val="007903AF"/>
    <w:rsid w:val="00790995"/>
    <w:rsid w:val="00791D07"/>
    <w:rsid w:val="00792A8F"/>
    <w:rsid w:val="00793593"/>
    <w:rsid w:val="00793A2F"/>
    <w:rsid w:val="00793DEE"/>
    <w:rsid w:val="00793EA6"/>
    <w:rsid w:val="007953C2"/>
    <w:rsid w:val="007958E0"/>
    <w:rsid w:val="007964D2"/>
    <w:rsid w:val="00796816"/>
    <w:rsid w:val="007A1DE6"/>
    <w:rsid w:val="007A2CDB"/>
    <w:rsid w:val="007A2D08"/>
    <w:rsid w:val="007A383E"/>
    <w:rsid w:val="007A3E56"/>
    <w:rsid w:val="007A5C11"/>
    <w:rsid w:val="007A6D9E"/>
    <w:rsid w:val="007A71B9"/>
    <w:rsid w:val="007A7335"/>
    <w:rsid w:val="007B0479"/>
    <w:rsid w:val="007B0C47"/>
    <w:rsid w:val="007B161E"/>
    <w:rsid w:val="007B198C"/>
    <w:rsid w:val="007B2256"/>
    <w:rsid w:val="007B2F9C"/>
    <w:rsid w:val="007B3CC0"/>
    <w:rsid w:val="007B51DA"/>
    <w:rsid w:val="007B6FD1"/>
    <w:rsid w:val="007B77AC"/>
    <w:rsid w:val="007C1054"/>
    <w:rsid w:val="007C231C"/>
    <w:rsid w:val="007C3B8A"/>
    <w:rsid w:val="007C4511"/>
    <w:rsid w:val="007C6A84"/>
    <w:rsid w:val="007C6AE5"/>
    <w:rsid w:val="007D1413"/>
    <w:rsid w:val="007D2919"/>
    <w:rsid w:val="007D317D"/>
    <w:rsid w:val="007D4A61"/>
    <w:rsid w:val="007D6376"/>
    <w:rsid w:val="007D702A"/>
    <w:rsid w:val="007D7ACE"/>
    <w:rsid w:val="007E0017"/>
    <w:rsid w:val="007E084A"/>
    <w:rsid w:val="007E0A12"/>
    <w:rsid w:val="007E1E3A"/>
    <w:rsid w:val="007E2520"/>
    <w:rsid w:val="007E28EE"/>
    <w:rsid w:val="007E293A"/>
    <w:rsid w:val="007E4CD9"/>
    <w:rsid w:val="007E523D"/>
    <w:rsid w:val="007E625E"/>
    <w:rsid w:val="007E69CF"/>
    <w:rsid w:val="007F11DF"/>
    <w:rsid w:val="007F14BD"/>
    <w:rsid w:val="007F3CD1"/>
    <w:rsid w:val="007F403A"/>
    <w:rsid w:val="007F467E"/>
    <w:rsid w:val="007F556D"/>
    <w:rsid w:val="007F660A"/>
    <w:rsid w:val="007F69EA"/>
    <w:rsid w:val="007F72C8"/>
    <w:rsid w:val="007F7BA3"/>
    <w:rsid w:val="007F7D95"/>
    <w:rsid w:val="008009EC"/>
    <w:rsid w:val="00800FE9"/>
    <w:rsid w:val="0080109D"/>
    <w:rsid w:val="00801165"/>
    <w:rsid w:val="00801573"/>
    <w:rsid w:val="00804887"/>
    <w:rsid w:val="00804AB9"/>
    <w:rsid w:val="00804D5C"/>
    <w:rsid w:val="00806D32"/>
    <w:rsid w:val="0080712D"/>
    <w:rsid w:val="00807E0B"/>
    <w:rsid w:val="00811B84"/>
    <w:rsid w:val="00812608"/>
    <w:rsid w:val="00812940"/>
    <w:rsid w:val="00812B70"/>
    <w:rsid w:val="008161BB"/>
    <w:rsid w:val="00817B18"/>
    <w:rsid w:val="00817BF4"/>
    <w:rsid w:val="0082027F"/>
    <w:rsid w:val="0082082D"/>
    <w:rsid w:val="00820F52"/>
    <w:rsid w:val="00821347"/>
    <w:rsid w:val="00821CB5"/>
    <w:rsid w:val="00822840"/>
    <w:rsid w:val="00826232"/>
    <w:rsid w:val="00826CDB"/>
    <w:rsid w:val="00827619"/>
    <w:rsid w:val="00827B69"/>
    <w:rsid w:val="00830236"/>
    <w:rsid w:val="00831555"/>
    <w:rsid w:val="0083250F"/>
    <w:rsid w:val="008328A0"/>
    <w:rsid w:val="00832FA8"/>
    <w:rsid w:val="0083390C"/>
    <w:rsid w:val="00834627"/>
    <w:rsid w:val="0083524E"/>
    <w:rsid w:val="00835B5E"/>
    <w:rsid w:val="00835CA1"/>
    <w:rsid w:val="00836295"/>
    <w:rsid w:val="0083690E"/>
    <w:rsid w:val="00837A38"/>
    <w:rsid w:val="00837CC5"/>
    <w:rsid w:val="008403BE"/>
    <w:rsid w:val="00840A7B"/>
    <w:rsid w:val="00840C30"/>
    <w:rsid w:val="00841260"/>
    <w:rsid w:val="00841906"/>
    <w:rsid w:val="00842142"/>
    <w:rsid w:val="00842BE9"/>
    <w:rsid w:val="00844B5C"/>
    <w:rsid w:val="00845165"/>
    <w:rsid w:val="00846103"/>
    <w:rsid w:val="0084797A"/>
    <w:rsid w:val="00847D5A"/>
    <w:rsid w:val="008501BC"/>
    <w:rsid w:val="00851973"/>
    <w:rsid w:val="008521D2"/>
    <w:rsid w:val="008528FB"/>
    <w:rsid w:val="00852A7E"/>
    <w:rsid w:val="0085501D"/>
    <w:rsid w:val="0085512D"/>
    <w:rsid w:val="00855A46"/>
    <w:rsid w:val="00855D73"/>
    <w:rsid w:val="0085738E"/>
    <w:rsid w:val="00857945"/>
    <w:rsid w:val="008613A3"/>
    <w:rsid w:val="00861977"/>
    <w:rsid w:val="00861BF6"/>
    <w:rsid w:val="00862390"/>
    <w:rsid w:val="0086498A"/>
    <w:rsid w:val="00865A05"/>
    <w:rsid w:val="00865F97"/>
    <w:rsid w:val="0086712E"/>
    <w:rsid w:val="00870031"/>
    <w:rsid w:val="008708A0"/>
    <w:rsid w:val="00870DAF"/>
    <w:rsid w:val="0087151B"/>
    <w:rsid w:val="00873C2F"/>
    <w:rsid w:val="00874396"/>
    <w:rsid w:val="00874AC9"/>
    <w:rsid w:val="00875B33"/>
    <w:rsid w:val="00876001"/>
    <w:rsid w:val="00876B36"/>
    <w:rsid w:val="00876C37"/>
    <w:rsid w:val="00876FA8"/>
    <w:rsid w:val="008775B8"/>
    <w:rsid w:val="008801C4"/>
    <w:rsid w:val="0088075A"/>
    <w:rsid w:val="00882605"/>
    <w:rsid w:val="00882E40"/>
    <w:rsid w:val="00883B2A"/>
    <w:rsid w:val="00884075"/>
    <w:rsid w:val="00884244"/>
    <w:rsid w:val="00885791"/>
    <w:rsid w:val="0088634A"/>
    <w:rsid w:val="00886745"/>
    <w:rsid w:val="00887AC8"/>
    <w:rsid w:val="00887CA6"/>
    <w:rsid w:val="00887E61"/>
    <w:rsid w:val="00891A57"/>
    <w:rsid w:val="0089232D"/>
    <w:rsid w:val="00892785"/>
    <w:rsid w:val="00892CA5"/>
    <w:rsid w:val="00893911"/>
    <w:rsid w:val="008947A3"/>
    <w:rsid w:val="00894925"/>
    <w:rsid w:val="00895075"/>
    <w:rsid w:val="0089593A"/>
    <w:rsid w:val="00897854"/>
    <w:rsid w:val="008A0677"/>
    <w:rsid w:val="008A0BE8"/>
    <w:rsid w:val="008A2368"/>
    <w:rsid w:val="008A23E7"/>
    <w:rsid w:val="008A2B5E"/>
    <w:rsid w:val="008A303B"/>
    <w:rsid w:val="008A6018"/>
    <w:rsid w:val="008A6152"/>
    <w:rsid w:val="008A6D49"/>
    <w:rsid w:val="008A7139"/>
    <w:rsid w:val="008B0B8F"/>
    <w:rsid w:val="008B116E"/>
    <w:rsid w:val="008B123C"/>
    <w:rsid w:val="008B2373"/>
    <w:rsid w:val="008B3E96"/>
    <w:rsid w:val="008B409F"/>
    <w:rsid w:val="008B44AB"/>
    <w:rsid w:val="008B46E4"/>
    <w:rsid w:val="008B4F29"/>
    <w:rsid w:val="008B533B"/>
    <w:rsid w:val="008B5E98"/>
    <w:rsid w:val="008B7CC3"/>
    <w:rsid w:val="008C1539"/>
    <w:rsid w:val="008C180D"/>
    <w:rsid w:val="008C1CD4"/>
    <w:rsid w:val="008C392A"/>
    <w:rsid w:val="008C3B74"/>
    <w:rsid w:val="008C54C9"/>
    <w:rsid w:val="008C6116"/>
    <w:rsid w:val="008C62B4"/>
    <w:rsid w:val="008C65FE"/>
    <w:rsid w:val="008C7320"/>
    <w:rsid w:val="008C74E2"/>
    <w:rsid w:val="008D057D"/>
    <w:rsid w:val="008D292E"/>
    <w:rsid w:val="008D35E7"/>
    <w:rsid w:val="008D71DA"/>
    <w:rsid w:val="008D7DE4"/>
    <w:rsid w:val="008E1C64"/>
    <w:rsid w:val="008E245A"/>
    <w:rsid w:val="008E305B"/>
    <w:rsid w:val="008E45E9"/>
    <w:rsid w:val="008E4A49"/>
    <w:rsid w:val="008E53F4"/>
    <w:rsid w:val="008E5429"/>
    <w:rsid w:val="008E6E12"/>
    <w:rsid w:val="008E7011"/>
    <w:rsid w:val="008F000B"/>
    <w:rsid w:val="008F5CA5"/>
    <w:rsid w:val="008F6276"/>
    <w:rsid w:val="008F7108"/>
    <w:rsid w:val="008F7145"/>
    <w:rsid w:val="00901309"/>
    <w:rsid w:val="00901460"/>
    <w:rsid w:val="00901A63"/>
    <w:rsid w:val="00902A1D"/>
    <w:rsid w:val="00902FC1"/>
    <w:rsid w:val="009030D8"/>
    <w:rsid w:val="00903F47"/>
    <w:rsid w:val="00903FF6"/>
    <w:rsid w:val="0090579C"/>
    <w:rsid w:val="0090607E"/>
    <w:rsid w:val="00906B5C"/>
    <w:rsid w:val="00910A4E"/>
    <w:rsid w:val="00911BF8"/>
    <w:rsid w:val="0091261F"/>
    <w:rsid w:val="0091380E"/>
    <w:rsid w:val="009140C6"/>
    <w:rsid w:val="00914583"/>
    <w:rsid w:val="00914E46"/>
    <w:rsid w:val="0091632A"/>
    <w:rsid w:val="00917AA0"/>
    <w:rsid w:val="00917F61"/>
    <w:rsid w:val="00922043"/>
    <w:rsid w:val="0092268C"/>
    <w:rsid w:val="009226BD"/>
    <w:rsid w:val="00922F23"/>
    <w:rsid w:val="0092D209"/>
    <w:rsid w:val="00930356"/>
    <w:rsid w:val="0093114A"/>
    <w:rsid w:val="009313E7"/>
    <w:rsid w:val="00931949"/>
    <w:rsid w:val="00931B43"/>
    <w:rsid w:val="00931B4C"/>
    <w:rsid w:val="0093274A"/>
    <w:rsid w:val="00933BE8"/>
    <w:rsid w:val="009347E9"/>
    <w:rsid w:val="0093574B"/>
    <w:rsid w:val="00935B87"/>
    <w:rsid w:val="00935D68"/>
    <w:rsid w:val="009361A5"/>
    <w:rsid w:val="00936CBF"/>
    <w:rsid w:val="00937049"/>
    <w:rsid w:val="00937BBA"/>
    <w:rsid w:val="0093D2CF"/>
    <w:rsid w:val="00940D23"/>
    <w:rsid w:val="00941CC9"/>
    <w:rsid w:val="0094383C"/>
    <w:rsid w:val="00944F05"/>
    <w:rsid w:val="0094522E"/>
    <w:rsid w:val="00946A79"/>
    <w:rsid w:val="0095027A"/>
    <w:rsid w:val="00950F80"/>
    <w:rsid w:val="00951930"/>
    <w:rsid w:val="009533F0"/>
    <w:rsid w:val="00954F45"/>
    <w:rsid w:val="009551C8"/>
    <w:rsid w:val="00955A0F"/>
    <w:rsid w:val="009566AF"/>
    <w:rsid w:val="00957769"/>
    <w:rsid w:val="00960AD0"/>
    <w:rsid w:val="009616E0"/>
    <w:rsid w:val="0096171F"/>
    <w:rsid w:val="00963D24"/>
    <w:rsid w:val="0096491D"/>
    <w:rsid w:val="00965DBE"/>
    <w:rsid w:val="00967583"/>
    <w:rsid w:val="0097299B"/>
    <w:rsid w:val="0097631E"/>
    <w:rsid w:val="009779DA"/>
    <w:rsid w:val="009806C2"/>
    <w:rsid w:val="00980B10"/>
    <w:rsid w:val="009810A5"/>
    <w:rsid w:val="0098116A"/>
    <w:rsid w:val="00981369"/>
    <w:rsid w:val="00981515"/>
    <w:rsid w:val="00982941"/>
    <w:rsid w:val="00982D76"/>
    <w:rsid w:val="00985458"/>
    <w:rsid w:val="00986716"/>
    <w:rsid w:val="009874F1"/>
    <w:rsid w:val="009877D2"/>
    <w:rsid w:val="00993968"/>
    <w:rsid w:val="00993DD2"/>
    <w:rsid w:val="00994504"/>
    <w:rsid w:val="00994744"/>
    <w:rsid w:val="0099498F"/>
    <w:rsid w:val="00996AEC"/>
    <w:rsid w:val="00997379"/>
    <w:rsid w:val="009A5B6B"/>
    <w:rsid w:val="009A6904"/>
    <w:rsid w:val="009A6D1E"/>
    <w:rsid w:val="009A7C55"/>
    <w:rsid w:val="009B0DD3"/>
    <w:rsid w:val="009B15A4"/>
    <w:rsid w:val="009B28C9"/>
    <w:rsid w:val="009B40BF"/>
    <w:rsid w:val="009B41D2"/>
    <w:rsid w:val="009B531C"/>
    <w:rsid w:val="009B6123"/>
    <w:rsid w:val="009B7E09"/>
    <w:rsid w:val="009C12AD"/>
    <w:rsid w:val="009C19A2"/>
    <w:rsid w:val="009C2DE2"/>
    <w:rsid w:val="009C39AA"/>
    <w:rsid w:val="009C3F32"/>
    <w:rsid w:val="009C42E9"/>
    <w:rsid w:val="009C47AF"/>
    <w:rsid w:val="009C4F1F"/>
    <w:rsid w:val="009C58B4"/>
    <w:rsid w:val="009C5BC6"/>
    <w:rsid w:val="009C76B9"/>
    <w:rsid w:val="009D0011"/>
    <w:rsid w:val="009D008D"/>
    <w:rsid w:val="009D101E"/>
    <w:rsid w:val="009D1567"/>
    <w:rsid w:val="009D2B22"/>
    <w:rsid w:val="009D4593"/>
    <w:rsid w:val="009D49B7"/>
    <w:rsid w:val="009D4D18"/>
    <w:rsid w:val="009D4EDF"/>
    <w:rsid w:val="009D5671"/>
    <w:rsid w:val="009D5719"/>
    <w:rsid w:val="009D6050"/>
    <w:rsid w:val="009D7A92"/>
    <w:rsid w:val="009E0A40"/>
    <w:rsid w:val="009E130E"/>
    <w:rsid w:val="009E18B5"/>
    <w:rsid w:val="009E1A03"/>
    <w:rsid w:val="009E237C"/>
    <w:rsid w:val="009E2D48"/>
    <w:rsid w:val="009E2E60"/>
    <w:rsid w:val="009E55ED"/>
    <w:rsid w:val="009E6159"/>
    <w:rsid w:val="009E733D"/>
    <w:rsid w:val="009F002F"/>
    <w:rsid w:val="009F03D0"/>
    <w:rsid w:val="009F13C1"/>
    <w:rsid w:val="009F17EF"/>
    <w:rsid w:val="009F3E97"/>
    <w:rsid w:val="009F43B8"/>
    <w:rsid w:val="009F4CDB"/>
    <w:rsid w:val="009F5B4C"/>
    <w:rsid w:val="009F5C7A"/>
    <w:rsid w:val="009F603E"/>
    <w:rsid w:val="009F7623"/>
    <w:rsid w:val="009F7B15"/>
    <w:rsid w:val="00A00C1D"/>
    <w:rsid w:val="00A01154"/>
    <w:rsid w:val="00A01466"/>
    <w:rsid w:val="00A01A59"/>
    <w:rsid w:val="00A01A5D"/>
    <w:rsid w:val="00A01E46"/>
    <w:rsid w:val="00A020A7"/>
    <w:rsid w:val="00A02AFD"/>
    <w:rsid w:val="00A033A5"/>
    <w:rsid w:val="00A03647"/>
    <w:rsid w:val="00A043F8"/>
    <w:rsid w:val="00A04BC4"/>
    <w:rsid w:val="00A05253"/>
    <w:rsid w:val="00A0610F"/>
    <w:rsid w:val="00A0732C"/>
    <w:rsid w:val="00A10B95"/>
    <w:rsid w:val="00A1398F"/>
    <w:rsid w:val="00A14531"/>
    <w:rsid w:val="00A153A6"/>
    <w:rsid w:val="00A15DA9"/>
    <w:rsid w:val="00A16E0F"/>
    <w:rsid w:val="00A178F3"/>
    <w:rsid w:val="00A17CD6"/>
    <w:rsid w:val="00A17FD2"/>
    <w:rsid w:val="00A204E0"/>
    <w:rsid w:val="00A21532"/>
    <w:rsid w:val="00A21AE2"/>
    <w:rsid w:val="00A223F2"/>
    <w:rsid w:val="00A22639"/>
    <w:rsid w:val="00A25637"/>
    <w:rsid w:val="00A25CBA"/>
    <w:rsid w:val="00A25DC2"/>
    <w:rsid w:val="00A26E1D"/>
    <w:rsid w:val="00A27E40"/>
    <w:rsid w:val="00A303E9"/>
    <w:rsid w:val="00A306FB"/>
    <w:rsid w:val="00A30C9C"/>
    <w:rsid w:val="00A31743"/>
    <w:rsid w:val="00A31804"/>
    <w:rsid w:val="00A31827"/>
    <w:rsid w:val="00A31836"/>
    <w:rsid w:val="00A319D0"/>
    <w:rsid w:val="00A31E87"/>
    <w:rsid w:val="00A31ED1"/>
    <w:rsid w:val="00A32C94"/>
    <w:rsid w:val="00A3334B"/>
    <w:rsid w:val="00A34DA0"/>
    <w:rsid w:val="00A358B4"/>
    <w:rsid w:val="00A404F9"/>
    <w:rsid w:val="00A409F9"/>
    <w:rsid w:val="00A40B11"/>
    <w:rsid w:val="00A40D37"/>
    <w:rsid w:val="00A41242"/>
    <w:rsid w:val="00A4133B"/>
    <w:rsid w:val="00A416BD"/>
    <w:rsid w:val="00A41736"/>
    <w:rsid w:val="00A4179D"/>
    <w:rsid w:val="00A41E14"/>
    <w:rsid w:val="00A42E60"/>
    <w:rsid w:val="00A4394C"/>
    <w:rsid w:val="00A46389"/>
    <w:rsid w:val="00A46DDC"/>
    <w:rsid w:val="00A470ED"/>
    <w:rsid w:val="00A4740D"/>
    <w:rsid w:val="00A4782D"/>
    <w:rsid w:val="00A47BA4"/>
    <w:rsid w:val="00A47C2A"/>
    <w:rsid w:val="00A47F49"/>
    <w:rsid w:val="00A51BBC"/>
    <w:rsid w:val="00A53294"/>
    <w:rsid w:val="00A534C8"/>
    <w:rsid w:val="00A539EC"/>
    <w:rsid w:val="00A5403F"/>
    <w:rsid w:val="00A548F1"/>
    <w:rsid w:val="00A551AB"/>
    <w:rsid w:val="00A55621"/>
    <w:rsid w:val="00A5626A"/>
    <w:rsid w:val="00A601E4"/>
    <w:rsid w:val="00A609A0"/>
    <w:rsid w:val="00A60E4F"/>
    <w:rsid w:val="00A627EF"/>
    <w:rsid w:val="00A634B7"/>
    <w:rsid w:val="00A644DB"/>
    <w:rsid w:val="00A66C48"/>
    <w:rsid w:val="00A670A4"/>
    <w:rsid w:val="00A67BA4"/>
    <w:rsid w:val="00A709D2"/>
    <w:rsid w:val="00A70F61"/>
    <w:rsid w:val="00A725B8"/>
    <w:rsid w:val="00A725CB"/>
    <w:rsid w:val="00A73047"/>
    <w:rsid w:val="00A73E3F"/>
    <w:rsid w:val="00A7412F"/>
    <w:rsid w:val="00A7532A"/>
    <w:rsid w:val="00A75B67"/>
    <w:rsid w:val="00A7668A"/>
    <w:rsid w:val="00A7669B"/>
    <w:rsid w:val="00A803B9"/>
    <w:rsid w:val="00A81E8C"/>
    <w:rsid w:val="00A8264A"/>
    <w:rsid w:val="00A82843"/>
    <w:rsid w:val="00A8286B"/>
    <w:rsid w:val="00A84FC0"/>
    <w:rsid w:val="00A85A30"/>
    <w:rsid w:val="00A86BE1"/>
    <w:rsid w:val="00A87414"/>
    <w:rsid w:val="00A878E5"/>
    <w:rsid w:val="00A9042F"/>
    <w:rsid w:val="00A91E32"/>
    <w:rsid w:val="00A92302"/>
    <w:rsid w:val="00A92CE5"/>
    <w:rsid w:val="00A94BDB"/>
    <w:rsid w:val="00A96774"/>
    <w:rsid w:val="00A97C96"/>
    <w:rsid w:val="00AA0F19"/>
    <w:rsid w:val="00AA12D1"/>
    <w:rsid w:val="00AA248C"/>
    <w:rsid w:val="00AA2492"/>
    <w:rsid w:val="00AA2AAD"/>
    <w:rsid w:val="00AA2B7C"/>
    <w:rsid w:val="00AA329F"/>
    <w:rsid w:val="00AA41AF"/>
    <w:rsid w:val="00AA6DB1"/>
    <w:rsid w:val="00AA748B"/>
    <w:rsid w:val="00AA7D15"/>
    <w:rsid w:val="00AB101B"/>
    <w:rsid w:val="00AB1C34"/>
    <w:rsid w:val="00AB1F36"/>
    <w:rsid w:val="00AB2657"/>
    <w:rsid w:val="00AB2E88"/>
    <w:rsid w:val="00AB31AE"/>
    <w:rsid w:val="00AB4933"/>
    <w:rsid w:val="00AB5075"/>
    <w:rsid w:val="00AB5E52"/>
    <w:rsid w:val="00AB628E"/>
    <w:rsid w:val="00AB6B1B"/>
    <w:rsid w:val="00AC0F97"/>
    <w:rsid w:val="00AC2427"/>
    <w:rsid w:val="00AC2BF2"/>
    <w:rsid w:val="00AC2EC3"/>
    <w:rsid w:val="00AC3DD4"/>
    <w:rsid w:val="00AC3F7E"/>
    <w:rsid w:val="00AC4F83"/>
    <w:rsid w:val="00AC507F"/>
    <w:rsid w:val="00AC5E33"/>
    <w:rsid w:val="00AC6294"/>
    <w:rsid w:val="00AC63A5"/>
    <w:rsid w:val="00AC6C0B"/>
    <w:rsid w:val="00AC731D"/>
    <w:rsid w:val="00AC761C"/>
    <w:rsid w:val="00AC7BF5"/>
    <w:rsid w:val="00AD02E5"/>
    <w:rsid w:val="00AD0806"/>
    <w:rsid w:val="00AD1137"/>
    <w:rsid w:val="00AD1577"/>
    <w:rsid w:val="00AD29BA"/>
    <w:rsid w:val="00AD3245"/>
    <w:rsid w:val="00AD3A18"/>
    <w:rsid w:val="00AD54CC"/>
    <w:rsid w:val="00AD7A7B"/>
    <w:rsid w:val="00AD7B51"/>
    <w:rsid w:val="00AE0610"/>
    <w:rsid w:val="00AE0BFB"/>
    <w:rsid w:val="00AE223B"/>
    <w:rsid w:val="00AE3ACC"/>
    <w:rsid w:val="00AE3ADB"/>
    <w:rsid w:val="00AE3B9C"/>
    <w:rsid w:val="00AE4A0A"/>
    <w:rsid w:val="00AE5371"/>
    <w:rsid w:val="00AE5C25"/>
    <w:rsid w:val="00AE72D1"/>
    <w:rsid w:val="00AE7433"/>
    <w:rsid w:val="00AF0989"/>
    <w:rsid w:val="00AF1650"/>
    <w:rsid w:val="00AF18DE"/>
    <w:rsid w:val="00AF1DBE"/>
    <w:rsid w:val="00AF23D5"/>
    <w:rsid w:val="00AF28DC"/>
    <w:rsid w:val="00AF341E"/>
    <w:rsid w:val="00AF3D38"/>
    <w:rsid w:val="00AF5873"/>
    <w:rsid w:val="00AF603C"/>
    <w:rsid w:val="00AF635D"/>
    <w:rsid w:val="00AF673D"/>
    <w:rsid w:val="00AF7FEE"/>
    <w:rsid w:val="00B00264"/>
    <w:rsid w:val="00B007A2"/>
    <w:rsid w:val="00B009E1"/>
    <w:rsid w:val="00B01C4F"/>
    <w:rsid w:val="00B02F1E"/>
    <w:rsid w:val="00B032A1"/>
    <w:rsid w:val="00B033A3"/>
    <w:rsid w:val="00B03AD9"/>
    <w:rsid w:val="00B03E49"/>
    <w:rsid w:val="00B04490"/>
    <w:rsid w:val="00B04670"/>
    <w:rsid w:val="00B04904"/>
    <w:rsid w:val="00B05C8D"/>
    <w:rsid w:val="00B06D45"/>
    <w:rsid w:val="00B10A67"/>
    <w:rsid w:val="00B10B29"/>
    <w:rsid w:val="00B12325"/>
    <w:rsid w:val="00B1397A"/>
    <w:rsid w:val="00B13EE3"/>
    <w:rsid w:val="00B15BDA"/>
    <w:rsid w:val="00B16886"/>
    <w:rsid w:val="00B17E23"/>
    <w:rsid w:val="00B20AD8"/>
    <w:rsid w:val="00B21936"/>
    <w:rsid w:val="00B21F2E"/>
    <w:rsid w:val="00B2212B"/>
    <w:rsid w:val="00B24152"/>
    <w:rsid w:val="00B24712"/>
    <w:rsid w:val="00B2576D"/>
    <w:rsid w:val="00B25C7B"/>
    <w:rsid w:val="00B2677F"/>
    <w:rsid w:val="00B30796"/>
    <w:rsid w:val="00B30DEC"/>
    <w:rsid w:val="00B32158"/>
    <w:rsid w:val="00B322C8"/>
    <w:rsid w:val="00B328BC"/>
    <w:rsid w:val="00B32EEB"/>
    <w:rsid w:val="00B3454C"/>
    <w:rsid w:val="00B34BD9"/>
    <w:rsid w:val="00B350D2"/>
    <w:rsid w:val="00B358AC"/>
    <w:rsid w:val="00B35F3D"/>
    <w:rsid w:val="00B36003"/>
    <w:rsid w:val="00B36E97"/>
    <w:rsid w:val="00B403B6"/>
    <w:rsid w:val="00B41A4C"/>
    <w:rsid w:val="00B43ACC"/>
    <w:rsid w:val="00B45E7E"/>
    <w:rsid w:val="00B4620C"/>
    <w:rsid w:val="00B46B09"/>
    <w:rsid w:val="00B46FE4"/>
    <w:rsid w:val="00B47BD3"/>
    <w:rsid w:val="00B501AF"/>
    <w:rsid w:val="00B51387"/>
    <w:rsid w:val="00B52537"/>
    <w:rsid w:val="00B543AE"/>
    <w:rsid w:val="00B54909"/>
    <w:rsid w:val="00B554DE"/>
    <w:rsid w:val="00B55D31"/>
    <w:rsid w:val="00B5743A"/>
    <w:rsid w:val="00B57CE9"/>
    <w:rsid w:val="00B60EA7"/>
    <w:rsid w:val="00B61DA6"/>
    <w:rsid w:val="00B632B5"/>
    <w:rsid w:val="00B65912"/>
    <w:rsid w:val="00B6644B"/>
    <w:rsid w:val="00B66986"/>
    <w:rsid w:val="00B67180"/>
    <w:rsid w:val="00B679C1"/>
    <w:rsid w:val="00B67E23"/>
    <w:rsid w:val="00B70393"/>
    <w:rsid w:val="00B72ACA"/>
    <w:rsid w:val="00B72B1A"/>
    <w:rsid w:val="00B7343D"/>
    <w:rsid w:val="00B73F1B"/>
    <w:rsid w:val="00B76283"/>
    <w:rsid w:val="00B765EE"/>
    <w:rsid w:val="00B76ACE"/>
    <w:rsid w:val="00B76C2F"/>
    <w:rsid w:val="00B76F82"/>
    <w:rsid w:val="00B80360"/>
    <w:rsid w:val="00B85013"/>
    <w:rsid w:val="00B8550D"/>
    <w:rsid w:val="00B8664F"/>
    <w:rsid w:val="00B87218"/>
    <w:rsid w:val="00B87AEB"/>
    <w:rsid w:val="00B87B12"/>
    <w:rsid w:val="00B87DB2"/>
    <w:rsid w:val="00B904F3"/>
    <w:rsid w:val="00B905A4"/>
    <w:rsid w:val="00B91E09"/>
    <w:rsid w:val="00B91E82"/>
    <w:rsid w:val="00B92BB8"/>
    <w:rsid w:val="00B93D66"/>
    <w:rsid w:val="00B94FBC"/>
    <w:rsid w:val="00B95689"/>
    <w:rsid w:val="00B968A0"/>
    <w:rsid w:val="00B977C0"/>
    <w:rsid w:val="00B978F6"/>
    <w:rsid w:val="00BA40FA"/>
    <w:rsid w:val="00BA507B"/>
    <w:rsid w:val="00BA6A0E"/>
    <w:rsid w:val="00BB0DCC"/>
    <w:rsid w:val="00BB1059"/>
    <w:rsid w:val="00BB1623"/>
    <w:rsid w:val="00BB1A2E"/>
    <w:rsid w:val="00BB3EE2"/>
    <w:rsid w:val="00BB4126"/>
    <w:rsid w:val="00BB46DF"/>
    <w:rsid w:val="00BB4A9E"/>
    <w:rsid w:val="00BB591F"/>
    <w:rsid w:val="00BB5EB2"/>
    <w:rsid w:val="00BB62EF"/>
    <w:rsid w:val="00BB6E7C"/>
    <w:rsid w:val="00BB7217"/>
    <w:rsid w:val="00BB75BB"/>
    <w:rsid w:val="00BB7C7F"/>
    <w:rsid w:val="00BC06D8"/>
    <w:rsid w:val="00BC174E"/>
    <w:rsid w:val="00BC2C38"/>
    <w:rsid w:val="00BC2DEF"/>
    <w:rsid w:val="00BC3788"/>
    <w:rsid w:val="00BC39B4"/>
    <w:rsid w:val="00BC3F6B"/>
    <w:rsid w:val="00BD0289"/>
    <w:rsid w:val="00BD1D1A"/>
    <w:rsid w:val="00BD26C0"/>
    <w:rsid w:val="00BD351A"/>
    <w:rsid w:val="00BD5A17"/>
    <w:rsid w:val="00BD6C99"/>
    <w:rsid w:val="00BD759D"/>
    <w:rsid w:val="00BE1473"/>
    <w:rsid w:val="00BE17DB"/>
    <w:rsid w:val="00BE19D4"/>
    <w:rsid w:val="00BE2C3B"/>
    <w:rsid w:val="00BE2CEE"/>
    <w:rsid w:val="00BE309B"/>
    <w:rsid w:val="00BE385D"/>
    <w:rsid w:val="00BE3FF2"/>
    <w:rsid w:val="00BE42F6"/>
    <w:rsid w:val="00BE5275"/>
    <w:rsid w:val="00BE545B"/>
    <w:rsid w:val="00BE6369"/>
    <w:rsid w:val="00BE6C8A"/>
    <w:rsid w:val="00BF0369"/>
    <w:rsid w:val="00BF0C1E"/>
    <w:rsid w:val="00BF0FDB"/>
    <w:rsid w:val="00BF1831"/>
    <w:rsid w:val="00BF284E"/>
    <w:rsid w:val="00BF2D82"/>
    <w:rsid w:val="00BF326E"/>
    <w:rsid w:val="00BF3A31"/>
    <w:rsid w:val="00BF48D2"/>
    <w:rsid w:val="00BF4A5E"/>
    <w:rsid w:val="00BF7BEE"/>
    <w:rsid w:val="00BF7D3D"/>
    <w:rsid w:val="00C01056"/>
    <w:rsid w:val="00C01DDD"/>
    <w:rsid w:val="00C02C66"/>
    <w:rsid w:val="00C0420B"/>
    <w:rsid w:val="00C04210"/>
    <w:rsid w:val="00C048D4"/>
    <w:rsid w:val="00C058F7"/>
    <w:rsid w:val="00C07D5C"/>
    <w:rsid w:val="00C102E8"/>
    <w:rsid w:val="00C10885"/>
    <w:rsid w:val="00C10E19"/>
    <w:rsid w:val="00C11110"/>
    <w:rsid w:val="00C11AAE"/>
    <w:rsid w:val="00C13442"/>
    <w:rsid w:val="00C136EE"/>
    <w:rsid w:val="00C1380E"/>
    <w:rsid w:val="00C13C76"/>
    <w:rsid w:val="00C143ED"/>
    <w:rsid w:val="00C15336"/>
    <w:rsid w:val="00C17F21"/>
    <w:rsid w:val="00C21212"/>
    <w:rsid w:val="00C21231"/>
    <w:rsid w:val="00C2128E"/>
    <w:rsid w:val="00C21328"/>
    <w:rsid w:val="00C22443"/>
    <w:rsid w:val="00C22F5C"/>
    <w:rsid w:val="00C25176"/>
    <w:rsid w:val="00C25626"/>
    <w:rsid w:val="00C25DB1"/>
    <w:rsid w:val="00C25E79"/>
    <w:rsid w:val="00C25F95"/>
    <w:rsid w:val="00C2667C"/>
    <w:rsid w:val="00C27283"/>
    <w:rsid w:val="00C27619"/>
    <w:rsid w:val="00C27920"/>
    <w:rsid w:val="00C30EE1"/>
    <w:rsid w:val="00C330EE"/>
    <w:rsid w:val="00C33676"/>
    <w:rsid w:val="00C342E7"/>
    <w:rsid w:val="00C366EA"/>
    <w:rsid w:val="00C36B42"/>
    <w:rsid w:val="00C37BFA"/>
    <w:rsid w:val="00C405B3"/>
    <w:rsid w:val="00C42AE6"/>
    <w:rsid w:val="00C43557"/>
    <w:rsid w:val="00C43B36"/>
    <w:rsid w:val="00C45AB0"/>
    <w:rsid w:val="00C468CB"/>
    <w:rsid w:val="00C46AB2"/>
    <w:rsid w:val="00C47354"/>
    <w:rsid w:val="00C50CDB"/>
    <w:rsid w:val="00C50D94"/>
    <w:rsid w:val="00C51171"/>
    <w:rsid w:val="00C51FC4"/>
    <w:rsid w:val="00C524E7"/>
    <w:rsid w:val="00C52788"/>
    <w:rsid w:val="00C52908"/>
    <w:rsid w:val="00C539C3"/>
    <w:rsid w:val="00C5404E"/>
    <w:rsid w:val="00C5413F"/>
    <w:rsid w:val="00C5459A"/>
    <w:rsid w:val="00C54619"/>
    <w:rsid w:val="00C54C0F"/>
    <w:rsid w:val="00C556E4"/>
    <w:rsid w:val="00C563D2"/>
    <w:rsid w:val="00C567A7"/>
    <w:rsid w:val="00C5696D"/>
    <w:rsid w:val="00C57463"/>
    <w:rsid w:val="00C57C0F"/>
    <w:rsid w:val="00C6076D"/>
    <w:rsid w:val="00C60E43"/>
    <w:rsid w:val="00C621AF"/>
    <w:rsid w:val="00C63A22"/>
    <w:rsid w:val="00C64AF0"/>
    <w:rsid w:val="00C65091"/>
    <w:rsid w:val="00C67CAE"/>
    <w:rsid w:val="00C7069E"/>
    <w:rsid w:val="00C71E19"/>
    <w:rsid w:val="00C739D5"/>
    <w:rsid w:val="00C74242"/>
    <w:rsid w:val="00C74732"/>
    <w:rsid w:val="00C747F0"/>
    <w:rsid w:val="00C75002"/>
    <w:rsid w:val="00C76F98"/>
    <w:rsid w:val="00C8004D"/>
    <w:rsid w:val="00C80192"/>
    <w:rsid w:val="00C80739"/>
    <w:rsid w:val="00C809FE"/>
    <w:rsid w:val="00C810FA"/>
    <w:rsid w:val="00C820A7"/>
    <w:rsid w:val="00C8265F"/>
    <w:rsid w:val="00C8348E"/>
    <w:rsid w:val="00C83CA5"/>
    <w:rsid w:val="00C84D51"/>
    <w:rsid w:val="00C864F5"/>
    <w:rsid w:val="00C902F9"/>
    <w:rsid w:val="00C912B2"/>
    <w:rsid w:val="00C92B9E"/>
    <w:rsid w:val="00C936B0"/>
    <w:rsid w:val="00C950B4"/>
    <w:rsid w:val="00C954DD"/>
    <w:rsid w:val="00CA362A"/>
    <w:rsid w:val="00CA4DBD"/>
    <w:rsid w:val="00CA5ECC"/>
    <w:rsid w:val="00CA63FE"/>
    <w:rsid w:val="00CA644A"/>
    <w:rsid w:val="00CA69BE"/>
    <w:rsid w:val="00CA7E7F"/>
    <w:rsid w:val="00CB074D"/>
    <w:rsid w:val="00CB17C3"/>
    <w:rsid w:val="00CB190B"/>
    <w:rsid w:val="00CB2140"/>
    <w:rsid w:val="00CB2C99"/>
    <w:rsid w:val="00CB4827"/>
    <w:rsid w:val="00CB4C21"/>
    <w:rsid w:val="00CB50CD"/>
    <w:rsid w:val="00CB7558"/>
    <w:rsid w:val="00CC0603"/>
    <w:rsid w:val="00CC1640"/>
    <w:rsid w:val="00CC2F52"/>
    <w:rsid w:val="00CC3076"/>
    <w:rsid w:val="00CC49F8"/>
    <w:rsid w:val="00CC4E27"/>
    <w:rsid w:val="00CC5418"/>
    <w:rsid w:val="00CC5876"/>
    <w:rsid w:val="00CD2459"/>
    <w:rsid w:val="00CD3561"/>
    <w:rsid w:val="00CD3789"/>
    <w:rsid w:val="00CD37BE"/>
    <w:rsid w:val="00CD3DCA"/>
    <w:rsid w:val="00CD4CD2"/>
    <w:rsid w:val="00CD4FB5"/>
    <w:rsid w:val="00CD5791"/>
    <w:rsid w:val="00CD78D6"/>
    <w:rsid w:val="00CE018F"/>
    <w:rsid w:val="00CE08C6"/>
    <w:rsid w:val="00CE0A0B"/>
    <w:rsid w:val="00CE1734"/>
    <w:rsid w:val="00CE17E2"/>
    <w:rsid w:val="00CE3167"/>
    <w:rsid w:val="00CE575E"/>
    <w:rsid w:val="00CF0434"/>
    <w:rsid w:val="00CF0AAF"/>
    <w:rsid w:val="00CF21EE"/>
    <w:rsid w:val="00CF3CA8"/>
    <w:rsid w:val="00CF478E"/>
    <w:rsid w:val="00CF4A98"/>
    <w:rsid w:val="00CF5333"/>
    <w:rsid w:val="00CF5897"/>
    <w:rsid w:val="00CF5F4F"/>
    <w:rsid w:val="00CF7806"/>
    <w:rsid w:val="00CF7E5D"/>
    <w:rsid w:val="00D00070"/>
    <w:rsid w:val="00D0034A"/>
    <w:rsid w:val="00D00381"/>
    <w:rsid w:val="00D00520"/>
    <w:rsid w:val="00D00B90"/>
    <w:rsid w:val="00D013CC"/>
    <w:rsid w:val="00D01588"/>
    <w:rsid w:val="00D038DE"/>
    <w:rsid w:val="00D04253"/>
    <w:rsid w:val="00D0480E"/>
    <w:rsid w:val="00D04B0D"/>
    <w:rsid w:val="00D05AD3"/>
    <w:rsid w:val="00D06B0A"/>
    <w:rsid w:val="00D07959"/>
    <w:rsid w:val="00D114F4"/>
    <w:rsid w:val="00D11BBD"/>
    <w:rsid w:val="00D12469"/>
    <w:rsid w:val="00D1246D"/>
    <w:rsid w:val="00D13592"/>
    <w:rsid w:val="00D13821"/>
    <w:rsid w:val="00D15C47"/>
    <w:rsid w:val="00D16B36"/>
    <w:rsid w:val="00D16FE1"/>
    <w:rsid w:val="00D17A7E"/>
    <w:rsid w:val="00D207E4"/>
    <w:rsid w:val="00D22238"/>
    <w:rsid w:val="00D230E8"/>
    <w:rsid w:val="00D23509"/>
    <w:rsid w:val="00D23F2E"/>
    <w:rsid w:val="00D259BE"/>
    <w:rsid w:val="00D26600"/>
    <w:rsid w:val="00D3003F"/>
    <w:rsid w:val="00D314F2"/>
    <w:rsid w:val="00D31589"/>
    <w:rsid w:val="00D318AC"/>
    <w:rsid w:val="00D3193E"/>
    <w:rsid w:val="00D31F33"/>
    <w:rsid w:val="00D33821"/>
    <w:rsid w:val="00D33B02"/>
    <w:rsid w:val="00D35E90"/>
    <w:rsid w:val="00D3722B"/>
    <w:rsid w:val="00D37A7C"/>
    <w:rsid w:val="00D40328"/>
    <w:rsid w:val="00D42903"/>
    <w:rsid w:val="00D43765"/>
    <w:rsid w:val="00D43CE1"/>
    <w:rsid w:val="00D4467B"/>
    <w:rsid w:val="00D503ED"/>
    <w:rsid w:val="00D509FA"/>
    <w:rsid w:val="00D515DF"/>
    <w:rsid w:val="00D51A97"/>
    <w:rsid w:val="00D51BF4"/>
    <w:rsid w:val="00D52A87"/>
    <w:rsid w:val="00D548FF"/>
    <w:rsid w:val="00D5652A"/>
    <w:rsid w:val="00D5665C"/>
    <w:rsid w:val="00D5682F"/>
    <w:rsid w:val="00D5696B"/>
    <w:rsid w:val="00D57449"/>
    <w:rsid w:val="00D61E38"/>
    <w:rsid w:val="00D622DC"/>
    <w:rsid w:val="00D6292D"/>
    <w:rsid w:val="00D666CC"/>
    <w:rsid w:val="00D66FB2"/>
    <w:rsid w:val="00D67643"/>
    <w:rsid w:val="00D72BD4"/>
    <w:rsid w:val="00D72C38"/>
    <w:rsid w:val="00D72E40"/>
    <w:rsid w:val="00D72F29"/>
    <w:rsid w:val="00D73867"/>
    <w:rsid w:val="00D764EC"/>
    <w:rsid w:val="00D7746D"/>
    <w:rsid w:val="00D782E4"/>
    <w:rsid w:val="00D8080A"/>
    <w:rsid w:val="00D82397"/>
    <w:rsid w:val="00D823A7"/>
    <w:rsid w:val="00D82B25"/>
    <w:rsid w:val="00D83F5D"/>
    <w:rsid w:val="00D847DC"/>
    <w:rsid w:val="00D8694B"/>
    <w:rsid w:val="00D87853"/>
    <w:rsid w:val="00D87E5E"/>
    <w:rsid w:val="00D90830"/>
    <w:rsid w:val="00D90ACF"/>
    <w:rsid w:val="00D90DEE"/>
    <w:rsid w:val="00D91069"/>
    <w:rsid w:val="00D911B5"/>
    <w:rsid w:val="00D91308"/>
    <w:rsid w:val="00D93EEB"/>
    <w:rsid w:val="00D95325"/>
    <w:rsid w:val="00D962D0"/>
    <w:rsid w:val="00D966DF"/>
    <w:rsid w:val="00D974D2"/>
    <w:rsid w:val="00DA044E"/>
    <w:rsid w:val="00DA15C0"/>
    <w:rsid w:val="00DA1C9F"/>
    <w:rsid w:val="00DA2262"/>
    <w:rsid w:val="00DA30BD"/>
    <w:rsid w:val="00DA45DA"/>
    <w:rsid w:val="00DA536B"/>
    <w:rsid w:val="00DA5471"/>
    <w:rsid w:val="00DA59C1"/>
    <w:rsid w:val="00DA5C2E"/>
    <w:rsid w:val="00DA6146"/>
    <w:rsid w:val="00DA62F3"/>
    <w:rsid w:val="00DA6C43"/>
    <w:rsid w:val="00DB0AC8"/>
    <w:rsid w:val="00DB0E65"/>
    <w:rsid w:val="00DB3A5D"/>
    <w:rsid w:val="00DB4636"/>
    <w:rsid w:val="00DB574B"/>
    <w:rsid w:val="00DB5DA7"/>
    <w:rsid w:val="00DB6B2B"/>
    <w:rsid w:val="00DB7F1A"/>
    <w:rsid w:val="00DC15EA"/>
    <w:rsid w:val="00DC1AD0"/>
    <w:rsid w:val="00DC1E86"/>
    <w:rsid w:val="00DC20DA"/>
    <w:rsid w:val="00DC2C12"/>
    <w:rsid w:val="00DC3454"/>
    <w:rsid w:val="00DC35F6"/>
    <w:rsid w:val="00DC38FE"/>
    <w:rsid w:val="00DC3B16"/>
    <w:rsid w:val="00DC413A"/>
    <w:rsid w:val="00DC72D0"/>
    <w:rsid w:val="00DC7692"/>
    <w:rsid w:val="00DD044A"/>
    <w:rsid w:val="00DD070C"/>
    <w:rsid w:val="00DD0FC9"/>
    <w:rsid w:val="00DD1B18"/>
    <w:rsid w:val="00DD429F"/>
    <w:rsid w:val="00DD4882"/>
    <w:rsid w:val="00DD4DEC"/>
    <w:rsid w:val="00DD5268"/>
    <w:rsid w:val="00DD5EE6"/>
    <w:rsid w:val="00DD60EE"/>
    <w:rsid w:val="00DD72D9"/>
    <w:rsid w:val="00DD75F0"/>
    <w:rsid w:val="00DD7A8F"/>
    <w:rsid w:val="00DE0879"/>
    <w:rsid w:val="00DE3A31"/>
    <w:rsid w:val="00DE57F1"/>
    <w:rsid w:val="00DE5AD6"/>
    <w:rsid w:val="00DE5AD8"/>
    <w:rsid w:val="00DE6A58"/>
    <w:rsid w:val="00DE6D5C"/>
    <w:rsid w:val="00DE6DDA"/>
    <w:rsid w:val="00DE7450"/>
    <w:rsid w:val="00DE77B2"/>
    <w:rsid w:val="00DE77F6"/>
    <w:rsid w:val="00DE7D72"/>
    <w:rsid w:val="00DF1B0B"/>
    <w:rsid w:val="00DF2EC4"/>
    <w:rsid w:val="00DF3782"/>
    <w:rsid w:val="00DF39A5"/>
    <w:rsid w:val="00DF3C0E"/>
    <w:rsid w:val="00DF48DE"/>
    <w:rsid w:val="00DF5FA7"/>
    <w:rsid w:val="00DF6245"/>
    <w:rsid w:val="00DF692E"/>
    <w:rsid w:val="00E00BCC"/>
    <w:rsid w:val="00E01569"/>
    <w:rsid w:val="00E01B8A"/>
    <w:rsid w:val="00E04D05"/>
    <w:rsid w:val="00E076F8"/>
    <w:rsid w:val="00E10103"/>
    <w:rsid w:val="00E11CAF"/>
    <w:rsid w:val="00E11F54"/>
    <w:rsid w:val="00E12BA9"/>
    <w:rsid w:val="00E13829"/>
    <w:rsid w:val="00E14BF1"/>
    <w:rsid w:val="00E14BF8"/>
    <w:rsid w:val="00E14C0B"/>
    <w:rsid w:val="00E161AF"/>
    <w:rsid w:val="00E17244"/>
    <w:rsid w:val="00E177F6"/>
    <w:rsid w:val="00E178E4"/>
    <w:rsid w:val="00E20107"/>
    <w:rsid w:val="00E22473"/>
    <w:rsid w:val="00E232CF"/>
    <w:rsid w:val="00E239F9"/>
    <w:rsid w:val="00E23B27"/>
    <w:rsid w:val="00E24399"/>
    <w:rsid w:val="00E24E0E"/>
    <w:rsid w:val="00E25656"/>
    <w:rsid w:val="00E26240"/>
    <w:rsid w:val="00E26335"/>
    <w:rsid w:val="00E3155F"/>
    <w:rsid w:val="00E319CD"/>
    <w:rsid w:val="00E3251B"/>
    <w:rsid w:val="00E338D2"/>
    <w:rsid w:val="00E35025"/>
    <w:rsid w:val="00E369A9"/>
    <w:rsid w:val="00E36CAF"/>
    <w:rsid w:val="00E37CAD"/>
    <w:rsid w:val="00E37DD4"/>
    <w:rsid w:val="00E40852"/>
    <w:rsid w:val="00E4390A"/>
    <w:rsid w:val="00E44C20"/>
    <w:rsid w:val="00E45408"/>
    <w:rsid w:val="00E4670C"/>
    <w:rsid w:val="00E46CD8"/>
    <w:rsid w:val="00E477C8"/>
    <w:rsid w:val="00E47FFB"/>
    <w:rsid w:val="00E521D4"/>
    <w:rsid w:val="00E523F2"/>
    <w:rsid w:val="00E57195"/>
    <w:rsid w:val="00E57C4E"/>
    <w:rsid w:val="00E57D7B"/>
    <w:rsid w:val="00E57E27"/>
    <w:rsid w:val="00E62211"/>
    <w:rsid w:val="00E62D2C"/>
    <w:rsid w:val="00E634E4"/>
    <w:rsid w:val="00E64986"/>
    <w:rsid w:val="00E64EC2"/>
    <w:rsid w:val="00E64EFF"/>
    <w:rsid w:val="00E65F60"/>
    <w:rsid w:val="00E65FA4"/>
    <w:rsid w:val="00E66594"/>
    <w:rsid w:val="00E66C15"/>
    <w:rsid w:val="00E67480"/>
    <w:rsid w:val="00E70A2E"/>
    <w:rsid w:val="00E70EF2"/>
    <w:rsid w:val="00E71085"/>
    <w:rsid w:val="00E71612"/>
    <w:rsid w:val="00E76BE0"/>
    <w:rsid w:val="00E778AD"/>
    <w:rsid w:val="00E77A8D"/>
    <w:rsid w:val="00E80B4A"/>
    <w:rsid w:val="00E816B5"/>
    <w:rsid w:val="00E82526"/>
    <w:rsid w:val="00E82B35"/>
    <w:rsid w:val="00E82E84"/>
    <w:rsid w:val="00E843A6"/>
    <w:rsid w:val="00E846AF"/>
    <w:rsid w:val="00E84D9A"/>
    <w:rsid w:val="00E8529E"/>
    <w:rsid w:val="00E8685B"/>
    <w:rsid w:val="00E8A3CF"/>
    <w:rsid w:val="00E90B91"/>
    <w:rsid w:val="00E91348"/>
    <w:rsid w:val="00E92992"/>
    <w:rsid w:val="00E934AA"/>
    <w:rsid w:val="00E935D6"/>
    <w:rsid w:val="00E93C14"/>
    <w:rsid w:val="00E9454D"/>
    <w:rsid w:val="00E94B59"/>
    <w:rsid w:val="00E9625A"/>
    <w:rsid w:val="00EA0C96"/>
    <w:rsid w:val="00EA15D1"/>
    <w:rsid w:val="00EA22B8"/>
    <w:rsid w:val="00EA2B79"/>
    <w:rsid w:val="00EA3313"/>
    <w:rsid w:val="00EA3678"/>
    <w:rsid w:val="00EA48C3"/>
    <w:rsid w:val="00EA5C6F"/>
    <w:rsid w:val="00EA6CAD"/>
    <w:rsid w:val="00EAE5A0"/>
    <w:rsid w:val="00EB2EF8"/>
    <w:rsid w:val="00EB4A96"/>
    <w:rsid w:val="00EB4CAE"/>
    <w:rsid w:val="00EB4DBF"/>
    <w:rsid w:val="00EB5260"/>
    <w:rsid w:val="00EB62D2"/>
    <w:rsid w:val="00EB671C"/>
    <w:rsid w:val="00EB6DC6"/>
    <w:rsid w:val="00EB737D"/>
    <w:rsid w:val="00EB7618"/>
    <w:rsid w:val="00EB76C1"/>
    <w:rsid w:val="00EC04F8"/>
    <w:rsid w:val="00EC1253"/>
    <w:rsid w:val="00EC1BBE"/>
    <w:rsid w:val="00EC2544"/>
    <w:rsid w:val="00EC26C5"/>
    <w:rsid w:val="00EC27C3"/>
    <w:rsid w:val="00EC2866"/>
    <w:rsid w:val="00EC2C0F"/>
    <w:rsid w:val="00EC4D1B"/>
    <w:rsid w:val="00EC5704"/>
    <w:rsid w:val="00EC5A31"/>
    <w:rsid w:val="00EC5D17"/>
    <w:rsid w:val="00EC7020"/>
    <w:rsid w:val="00EC7CF4"/>
    <w:rsid w:val="00ED2A1B"/>
    <w:rsid w:val="00ED776F"/>
    <w:rsid w:val="00ED7967"/>
    <w:rsid w:val="00ED7C99"/>
    <w:rsid w:val="00ED7FAE"/>
    <w:rsid w:val="00EE08BF"/>
    <w:rsid w:val="00EE13F7"/>
    <w:rsid w:val="00EE185E"/>
    <w:rsid w:val="00EE185F"/>
    <w:rsid w:val="00EE20BC"/>
    <w:rsid w:val="00EE6F3A"/>
    <w:rsid w:val="00EE7A89"/>
    <w:rsid w:val="00EF0DC6"/>
    <w:rsid w:val="00EF154C"/>
    <w:rsid w:val="00EF1AF4"/>
    <w:rsid w:val="00EF2618"/>
    <w:rsid w:val="00EF3A2F"/>
    <w:rsid w:val="00EF3DF3"/>
    <w:rsid w:val="00EF44BA"/>
    <w:rsid w:val="00EF5377"/>
    <w:rsid w:val="00EF53E8"/>
    <w:rsid w:val="00EF5A7A"/>
    <w:rsid w:val="00EF5ED9"/>
    <w:rsid w:val="00EF63DA"/>
    <w:rsid w:val="00EF651E"/>
    <w:rsid w:val="00EF7071"/>
    <w:rsid w:val="00EF719D"/>
    <w:rsid w:val="00F00607"/>
    <w:rsid w:val="00F00847"/>
    <w:rsid w:val="00F0118E"/>
    <w:rsid w:val="00F0159C"/>
    <w:rsid w:val="00F01BF5"/>
    <w:rsid w:val="00F02D5F"/>
    <w:rsid w:val="00F03738"/>
    <w:rsid w:val="00F05990"/>
    <w:rsid w:val="00F063A0"/>
    <w:rsid w:val="00F06780"/>
    <w:rsid w:val="00F06C47"/>
    <w:rsid w:val="00F07973"/>
    <w:rsid w:val="00F07A6A"/>
    <w:rsid w:val="00F112EB"/>
    <w:rsid w:val="00F13A3E"/>
    <w:rsid w:val="00F13B44"/>
    <w:rsid w:val="00F147D7"/>
    <w:rsid w:val="00F148C7"/>
    <w:rsid w:val="00F16245"/>
    <w:rsid w:val="00F16385"/>
    <w:rsid w:val="00F166B5"/>
    <w:rsid w:val="00F20C3E"/>
    <w:rsid w:val="00F22424"/>
    <w:rsid w:val="00F233E4"/>
    <w:rsid w:val="00F2449F"/>
    <w:rsid w:val="00F24B00"/>
    <w:rsid w:val="00F250C5"/>
    <w:rsid w:val="00F2536D"/>
    <w:rsid w:val="00F25F59"/>
    <w:rsid w:val="00F3021F"/>
    <w:rsid w:val="00F30984"/>
    <w:rsid w:val="00F30B6E"/>
    <w:rsid w:val="00F31494"/>
    <w:rsid w:val="00F36544"/>
    <w:rsid w:val="00F36E41"/>
    <w:rsid w:val="00F370D7"/>
    <w:rsid w:val="00F40D11"/>
    <w:rsid w:val="00F41C79"/>
    <w:rsid w:val="00F41DB5"/>
    <w:rsid w:val="00F4251B"/>
    <w:rsid w:val="00F42CEB"/>
    <w:rsid w:val="00F43362"/>
    <w:rsid w:val="00F43891"/>
    <w:rsid w:val="00F4432F"/>
    <w:rsid w:val="00F44A40"/>
    <w:rsid w:val="00F4582C"/>
    <w:rsid w:val="00F45BAE"/>
    <w:rsid w:val="00F46C15"/>
    <w:rsid w:val="00F46E78"/>
    <w:rsid w:val="00F479D0"/>
    <w:rsid w:val="00F49242"/>
    <w:rsid w:val="00F51EB8"/>
    <w:rsid w:val="00F5246E"/>
    <w:rsid w:val="00F52F58"/>
    <w:rsid w:val="00F55223"/>
    <w:rsid w:val="00F55432"/>
    <w:rsid w:val="00F55B14"/>
    <w:rsid w:val="00F563C0"/>
    <w:rsid w:val="00F60BAF"/>
    <w:rsid w:val="00F61008"/>
    <w:rsid w:val="00F62F22"/>
    <w:rsid w:val="00F63744"/>
    <w:rsid w:val="00F6375C"/>
    <w:rsid w:val="00F657B2"/>
    <w:rsid w:val="00F66E24"/>
    <w:rsid w:val="00F67632"/>
    <w:rsid w:val="00F70884"/>
    <w:rsid w:val="00F711D0"/>
    <w:rsid w:val="00F72AFF"/>
    <w:rsid w:val="00F73C11"/>
    <w:rsid w:val="00F7406D"/>
    <w:rsid w:val="00F7598C"/>
    <w:rsid w:val="00F75AF5"/>
    <w:rsid w:val="00F75C87"/>
    <w:rsid w:val="00F771AD"/>
    <w:rsid w:val="00F77DAF"/>
    <w:rsid w:val="00F77E38"/>
    <w:rsid w:val="00F807C9"/>
    <w:rsid w:val="00F80974"/>
    <w:rsid w:val="00F80C3B"/>
    <w:rsid w:val="00F823B6"/>
    <w:rsid w:val="00F82F6E"/>
    <w:rsid w:val="00F843B3"/>
    <w:rsid w:val="00F8443A"/>
    <w:rsid w:val="00F848A2"/>
    <w:rsid w:val="00F8555F"/>
    <w:rsid w:val="00F85810"/>
    <w:rsid w:val="00F86495"/>
    <w:rsid w:val="00F86FAC"/>
    <w:rsid w:val="00F875FE"/>
    <w:rsid w:val="00F9099C"/>
    <w:rsid w:val="00F91198"/>
    <w:rsid w:val="00F91E24"/>
    <w:rsid w:val="00F91E43"/>
    <w:rsid w:val="00F927D9"/>
    <w:rsid w:val="00F930BB"/>
    <w:rsid w:val="00F93577"/>
    <w:rsid w:val="00F94235"/>
    <w:rsid w:val="00F94A0F"/>
    <w:rsid w:val="00F952A6"/>
    <w:rsid w:val="00F95E52"/>
    <w:rsid w:val="00F97B84"/>
    <w:rsid w:val="00FA12DC"/>
    <w:rsid w:val="00FA138D"/>
    <w:rsid w:val="00FA3523"/>
    <w:rsid w:val="00FA3A6D"/>
    <w:rsid w:val="00FA72C0"/>
    <w:rsid w:val="00FA7C1D"/>
    <w:rsid w:val="00FB0289"/>
    <w:rsid w:val="00FB0A37"/>
    <w:rsid w:val="00FB0A80"/>
    <w:rsid w:val="00FB0DEC"/>
    <w:rsid w:val="00FB1C89"/>
    <w:rsid w:val="00FB2D00"/>
    <w:rsid w:val="00FB2D61"/>
    <w:rsid w:val="00FB31F0"/>
    <w:rsid w:val="00FB57FB"/>
    <w:rsid w:val="00FB6F27"/>
    <w:rsid w:val="00FB79F6"/>
    <w:rsid w:val="00FB7CB3"/>
    <w:rsid w:val="00FC2CB5"/>
    <w:rsid w:val="00FC3263"/>
    <w:rsid w:val="00FC3ED0"/>
    <w:rsid w:val="00FC504D"/>
    <w:rsid w:val="00FC5157"/>
    <w:rsid w:val="00FC5FFE"/>
    <w:rsid w:val="00FC698F"/>
    <w:rsid w:val="00FC6F8E"/>
    <w:rsid w:val="00FC7C22"/>
    <w:rsid w:val="00FD1B80"/>
    <w:rsid w:val="00FD1C80"/>
    <w:rsid w:val="00FD1E29"/>
    <w:rsid w:val="00FD25AE"/>
    <w:rsid w:val="00FD3D35"/>
    <w:rsid w:val="00FD3D6C"/>
    <w:rsid w:val="00FD5BF2"/>
    <w:rsid w:val="00FD7191"/>
    <w:rsid w:val="00FD7302"/>
    <w:rsid w:val="00FE0223"/>
    <w:rsid w:val="00FE0446"/>
    <w:rsid w:val="00FE09B7"/>
    <w:rsid w:val="00FE1028"/>
    <w:rsid w:val="00FE13BF"/>
    <w:rsid w:val="00FE1A1F"/>
    <w:rsid w:val="00FE25FA"/>
    <w:rsid w:val="00FE2C3C"/>
    <w:rsid w:val="00FE36D7"/>
    <w:rsid w:val="00FE5538"/>
    <w:rsid w:val="00FE7936"/>
    <w:rsid w:val="00FF047C"/>
    <w:rsid w:val="00FF1A4F"/>
    <w:rsid w:val="00FF1C37"/>
    <w:rsid w:val="00FF2492"/>
    <w:rsid w:val="00FF36B6"/>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78427B"/>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7C282A"/>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AF9F7"/>
  <w15:docId w15:val="{E6171327-5AA1-5143-B7DB-44A0B4B0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7E7F"/>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D0034A"/>
    <w:pPr>
      <w:tabs>
        <w:tab w:val="left" w:pos="440"/>
        <w:tab w:val="right" w:leader="dot" w:pos="9060"/>
      </w:tabs>
      <w:spacing w:after="100"/>
    </w:pPr>
  </w:style>
  <w:style w:type="paragraph" w:styleId="Spistreci2">
    <w:name w:val="toc 2"/>
    <w:basedOn w:val="Normalny"/>
    <w:next w:val="Normalny"/>
    <w:autoRedefine/>
    <w:uiPriority w:val="39"/>
    <w:unhideWhenUsed/>
    <w:rsid w:val="002F5C94"/>
    <w:pPr>
      <w:tabs>
        <w:tab w:val="left" w:pos="960"/>
        <w:tab w:val="right" w:leader="dot" w:pos="9060"/>
      </w:tabs>
      <w:spacing w:after="100"/>
      <w:ind w:left="220"/>
    </w:pPr>
  </w:style>
  <w:style w:type="paragraph" w:styleId="Spistreci3">
    <w:name w:val="toc 3"/>
    <w:basedOn w:val="Normalny"/>
    <w:next w:val="Normalny"/>
    <w:autoRedefine/>
    <w:uiPriority w:val="39"/>
    <w:unhideWhenUsed/>
    <w:rsid w:val="00447B23"/>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 w:type="paragraph" w:styleId="Tytu">
    <w:name w:val="Title"/>
    <w:basedOn w:val="Normalny"/>
    <w:next w:val="Normalny"/>
    <w:link w:val="TytuZnak"/>
    <w:uiPriority w:val="10"/>
    <w:qFormat/>
    <w:rsid w:val="006D08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08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08EA"/>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6D08E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150215063">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567">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859108">
      <w:bodyDiv w:val="1"/>
      <w:marLeft w:val="0"/>
      <w:marRight w:val="0"/>
      <w:marTop w:val="0"/>
      <w:marBottom w:val="0"/>
      <w:divBdr>
        <w:top w:val="none" w:sz="0" w:space="0" w:color="auto"/>
        <w:left w:val="none" w:sz="0" w:space="0" w:color="auto"/>
        <w:bottom w:val="none" w:sz="0" w:space="0" w:color="auto"/>
        <w:right w:val="none" w:sz="0" w:space="0" w:color="auto"/>
      </w:divBdr>
    </w:div>
    <w:div w:id="1039402500">
      <w:bodyDiv w:val="1"/>
      <w:marLeft w:val="0"/>
      <w:marRight w:val="0"/>
      <w:marTop w:val="0"/>
      <w:marBottom w:val="0"/>
      <w:divBdr>
        <w:top w:val="none" w:sz="0" w:space="0" w:color="auto"/>
        <w:left w:val="none" w:sz="0" w:space="0" w:color="auto"/>
        <w:bottom w:val="none" w:sz="0" w:space="0" w:color="auto"/>
        <w:right w:val="none" w:sz="0" w:space="0" w:color="auto"/>
      </w:divBdr>
    </w:div>
    <w:div w:id="1141730093">
      <w:bodyDiv w:val="1"/>
      <w:marLeft w:val="0"/>
      <w:marRight w:val="0"/>
      <w:marTop w:val="0"/>
      <w:marBottom w:val="0"/>
      <w:divBdr>
        <w:top w:val="none" w:sz="0" w:space="0" w:color="auto"/>
        <w:left w:val="none" w:sz="0" w:space="0" w:color="auto"/>
        <w:bottom w:val="none" w:sz="0" w:space="0" w:color="auto"/>
        <w:right w:val="none" w:sz="0" w:space="0" w:color="auto"/>
      </w:divBdr>
    </w:div>
    <w:div w:id="1194418277">
      <w:bodyDiv w:val="1"/>
      <w:marLeft w:val="0"/>
      <w:marRight w:val="0"/>
      <w:marTop w:val="0"/>
      <w:marBottom w:val="0"/>
      <w:divBdr>
        <w:top w:val="none" w:sz="0" w:space="0" w:color="auto"/>
        <w:left w:val="none" w:sz="0" w:space="0" w:color="auto"/>
        <w:bottom w:val="none" w:sz="0" w:space="0" w:color="auto"/>
        <w:right w:val="none" w:sz="0" w:space="0" w:color="auto"/>
      </w:divBdr>
      <w:divsChild>
        <w:div w:id="1767188958">
          <w:marLeft w:val="0"/>
          <w:marRight w:val="0"/>
          <w:marTop w:val="0"/>
          <w:marBottom w:val="0"/>
          <w:divBdr>
            <w:top w:val="none" w:sz="0" w:space="0" w:color="auto"/>
            <w:left w:val="none" w:sz="0" w:space="0" w:color="auto"/>
            <w:bottom w:val="none" w:sz="0" w:space="0" w:color="auto"/>
            <w:right w:val="none" w:sz="0" w:space="0" w:color="auto"/>
          </w:divBdr>
          <w:divsChild>
            <w:div w:id="13851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392192312">
      <w:bodyDiv w:val="1"/>
      <w:marLeft w:val="0"/>
      <w:marRight w:val="0"/>
      <w:marTop w:val="0"/>
      <w:marBottom w:val="0"/>
      <w:divBdr>
        <w:top w:val="none" w:sz="0" w:space="0" w:color="auto"/>
        <w:left w:val="none" w:sz="0" w:space="0" w:color="auto"/>
        <w:bottom w:val="none" w:sz="0" w:space="0" w:color="auto"/>
        <w:right w:val="none" w:sz="0" w:space="0" w:color="auto"/>
      </w:divBdr>
    </w:div>
    <w:div w:id="1535264488">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55170">
      <w:bodyDiv w:val="1"/>
      <w:marLeft w:val="0"/>
      <w:marRight w:val="0"/>
      <w:marTop w:val="0"/>
      <w:marBottom w:val="0"/>
      <w:divBdr>
        <w:top w:val="none" w:sz="0" w:space="0" w:color="auto"/>
        <w:left w:val="none" w:sz="0" w:space="0" w:color="auto"/>
        <w:bottom w:val="none" w:sz="0" w:space="0" w:color="auto"/>
        <w:right w:val="none" w:sz="0" w:space="0" w:color="auto"/>
      </w:divBdr>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 w:id="1930891873">
      <w:bodyDiv w:val="1"/>
      <w:marLeft w:val="0"/>
      <w:marRight w:val="0"/>
      <w:marTop w:val="0"/>
      <w:marBottom w:val="0"/>
      <w:divBdr>
        <w:top w:val="none" w:sz="0" w:space="0" w:color="auto"/>
        <w:left w:val="none" w:sz="0" w:space="0" w:color="auto"/>
        <w:bottom w:val="none" w:sz="0" w:space="0" w:color="auto"/>
        <w:right w:val="none" w:sz="0" w:space="0" w:color="auto"/>
      </w:divBdr>
    </w:div>
    <w:div w:id="1949001961">
      <w:bodyDiv w:val="1"/>
      <w:marLeft w:val="0"/>
      <w:marRight w:val="0"/>
      <w:marTop w:val="0"/>
      <w:marBottom w:val="0"/>
      <w:divBdr>
        <w:top w:val="none" w:sz="0" w:space="0" w:color="auto"/>
        <w:left w:val="none" w:sz="0" w:space="0" w:color="auto"/>
        <w:bottom w:val="none" w:sz="0" w:space="0" w:color="auto"/>
        <w:right w:val="none" w:sz="0" w:space="0" w:color="auto"/>
      </w:divBdr>
    </w:div>
    <w:div w:id="20386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8801d98a0b28676e49464ad908843144">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7730fa103fb342c6043f2b2310c38801"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Props1.xml><?xml version="1.0" encoding="utf-8"?>
<ds:datastoreItem xmlns:ds="http://schemas.openxmlformats.org/officeDocument/2006/customXml" ds:itemID="{C7CEB89E-113E-4924-B7C5-7D28E19A0585}"/>
</file>

<file path=customXml/itemProps2.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41ca9487-0e91-409c-a226-d5e78ddba1d5"/>
    <ds:schemaRef ds:uri="ff83f93e-586e-46cb-9b09-37e9dd9ed155"/>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60</Pages>
  <Words>8264</Words>
  <Characters>49585</Characters>
  <Application>Microsoft Office Word</Application>
  <DocSecurity>0</DocSecurity>
  <Lines>413</Lines>
  <Paragraphs>115</Paragraphs>
  <ScaleCrop>false</ScaleCrop>
  <Company/>
  <LinksUpToDate>false</LinksUpToDate>
  <CharactersWithSpaces>57734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dla Beneficjenta wnioski o płatność w SL2021 Projekty</dc:title>
  <dc:subject>Instrukcja dla Beneficjenta wnioski o płatność w SL2021 Projekty</dc:subject>
  <dc:creator>Natalia Czachara</dc:creator>
  <cp:keywords/>
  <dc:description/>
  <cp:lastModifiedBy>Lis Beata</cp:lastModifiedBy>
  <cp:revision>13</cp:revision>
  <dcterms:created xsi:type="dcterms:W3CDTF">2026-04-28T01:50:00Z</dcterms:created>
  <dcterms:modified xsi:type="dcterms:W3CDTF">2026-06-30T13:59:00Z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474eabcf-5a50-41c2-b6ca-edad0618839e</vt:lpwstr>
  </property>
  <property fmtid="{D5CDD505-2E9C-101B-9397-08002B2CF9AE}" pid="11" name="MediaServiceImageTags">
    <vt:lpwstr/>
  </property>
  <property fmtid="{D5CDD505-2E9C-101B-9397-08002B2CF9AE}" pid="12" name="Order">
    <vt:r8>149500</vt:r8>
  </property>
  <property fmtid="{D5CDD505-2E9C-101B-9397-08002B2CF9AE}" pid="13" name="_ExtendedDescription">
    <vt:lpwstr/>
  </property>
  <property fmtid="{D5CDD505-2E9C-101B-9397-08002B2CF9AE}" pid="14" name="ClassificationContentMarkingFooterShapeIds">
    <vt:lpwstr>12,13,14</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2025-05-14T14:59:51Z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f212913c-8f19-4528-9483-a87427a31627</vt:lpwstr>
  </property>
  <property fmtid="{D5CDD505-2E9C-101B-9397-08002B2CF9AE}" pid="23" name="MSIP_Label_bca841e2-3d08-4b1f-bae3-f8be5b211a3a_ContentBits">
    <vt:lpwstr>2</vt:lpwstr>
  </property>
</Properties>
</file>