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AA8F" w14:textId="77777777" w:rsidR="00326DE8" w:rsidRDefault="00326DE8" w:rsidP="00250870">
      <w:pPr>
        <w:pStyle w:val="Zwykytekst"/>
        <w:jc w:val="both"/>
        <w:rPr>
          <w:rFonts w:ascii="Arial" w:hAnsi="Arial" w:cs="Arial"/>
          <w:b/>
        </w:rPr>
      </w:pPr>
    </w:p>
    <w:p w14:paraId="3484F8C8" w14:textId="77777777" w:rsidR="00E515A9" w:rsidRPr="00E515A9" w:rsidRDefault="00E515A9" w:rsidP="00E51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C48D969" w14:textId="77777777" w:rsidR="00E515A9" w:rsidRPr="00E515A9" w:rsidRDefault="00E515A9" w:rsidP="00DD4C60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BB512C7" w14:textId="47F82040" w:rsidR="00DE5D2E" w:rsidRPr="00DE5D2E" w:rsidRDefault="00DE5D2E" w:rsidP="00DD4C60">
      <w:pPr>
        <w:spacing w:after="0" w:line="360" w:lineRule="auto"/>
        <w:contextualSpacing/>
        <w:rPr>
          <w:rFonts w:ascii="Arial" w:hAnsi="Arial" w:cs="Arial"/>
          <w:b/>
          <w:bCs/>
          <w:color w:val="212529"/>
          <w:shd w:val="clear" w:color="auto" w:fill="FFFFFF"/>
        </w:rPr>
      </w:pPr>
      <w:r w:rsidRPr="00DE5D2E">
        <w:rPr>
          <w:rFonts w:ascii="Arial" w:hAnsi="Arial" w:cs="Arial"/>
          <w:b/>
          <w:bCs/>
          <w:color w:val="212529"/>
          <w:shd w:val="clear" w:color="auto" w:fill="FFFFFF"/>
        </w:rPr>
        <w:t>Komunikat w sprawie wydłużenia terminu</w:t>
      </w:r>
    </w:p>
    <w:p w14:paraId="1C9E4AE4" w14:textId="791DA6BA" w:rsidR="00DE5D2E" w:rsidRPr="00DE5D2E" w:rsidRDefault="00DE5D2E" w:rsidP="00DD4C60">
      <w:pPr>
        <w:spacing w:after="0" w:line="360" w:lineRule="auto"/>
        <w:contextualSpacing/>
        <w:rPr>
          <w:rFonts w:ascii="Arial" w:hAnsi="Arial" w:cs="Arial"/>
          <w:b/>
          <w:bCs/>
          <w:color w:val="212529"/>
          <w:shd w:val="clear" w:color="auto" w:fill="FFFFFF"/>
        </w:rPr>
      </w:pPr>
      <w:r w:rsidRPr="00DE5D2E">
        <w:rPr>
          <w:rFonts w:ascii="Arial" w:hAnsi="Arial" w:cs="Arial"/>
          <w:b/>
          <w:bCs/>
          <w:color w:val="212529"/>
          <w:shd w:val="clear" w:color="auto" w:fill="FFFFFF"/>
        </w:rPr>
        <w:t>oceny formalno-merytorycznej w ramach naboru FEWM.09.0</w:t>
      </w:r>
      <w:r w:rsidR="00DD4C60">
        <w:rPr>
          <w:rFonts w:ascii="Arial" w:hAnsi="Arial" w:cs="Arial"/>
          <w:b/>
          <w:bCs/>
          <w:color w:val="212529"/>
          <w:shd w:val="clear" w:color="auto" w:fill="FFFFFF"/>
        </w:rPr>
        <w:t>7</w:t>
      </w:r>
      <w:r w:rsidRPr="00DE5D2E">
        <w:rPr>
          <w:rFonts w:ascii="Arial" w:hAnsi="Arial" w:cs="Arial"/>
          <w:b/>
          <w:bCs/>
          <w:color w:val="212529"/>
          <w:shd w:val="clear" w:color="auto" w:fill="FFFFFF"/>
        </w:rPr>
        <w:t>-IZ.00-00</w:t>
      </w:r>
      <w:r w:rsidR="00DD4C60">
        <w:rPr>
          <w:rFonts w:ascii="Arial" w:hAnsi="Arial" w:cs="Arial"/>
          <w:b/>
          <w:bCs/>
          <w:color w:val="212529"/>
          <w:shd w:val="clear" w:color="auto" w:fill="FFFFFF"/>
        </w:rPr>
        <w:t>1/</w:t>
      </w:r>
      <w:r w:rsidRPr="00DE5D2E">
        <w:rPr>
          <w:rFonts w:ascii="Arial" w:hAnsi="Arial" w:cs="Arial"/>
          <w:b/>
          <w:bCs/>
          <w:color w:val="212529"/>
          <w:shd w:val="clear" w:color="auto" w:fill="FFFFFF"/>
        </w:rPr>
        <w:t>2</w:t>
      </w:r>
      <w:r w:rsidR="00DD4C60">
        <w:rPr>
          <w:rFonts w:ascii="Arial" w:hAnsi="Arial" w:cs="Arial"/>
          <w:b/>
          <w:bCs/>
          <w:color w:val="212529"/>
          <w:shd w:val="clear" w:color="auto" w:fill="FFFFFF"/>
        </w:rPr>
        <w:t>6</w:t>
      </w:r>
    </w:p>
    <w:p w14:paraId="11693E35" w14:textId="77777777" w:rsidR="002C4F08" w:rsidRDefault="002C4F08" w:rsidP="002C4F08">
      <w:pPr>
        <w:spacing w:after="0" w:line="360" w:lineRule="auto"/>
        <w:ind w:left="720"/>
        <w:contextualSpacing/>
        <w:rPr>
          <w:rFonts w:ascii="Arial" w:eastAsia="Times New Roman" w:hAnsi="Arial" w:cs="Arial"/>
          <w:b/>
          <w:color w:val="000000"/>
          <w:lang w:eastAsia="pl-PL"/>
        </w:rPr>
      </w:pPr>
    </w:p>
    <w:p w14:paraId="342C1F25" w14:textId="3D555EF1" w:rsidR="002C4F08" w:rsidRDefault="002C4F08" w:rsidP="00DD4C60">
      <w:pPr>
        <w:spacing w:after="0" w:line="360" w:lineRule="auto"/>
        <w:ind w:firstLine="708"/>
        <w:contextualSpacing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W związku z dużą liczbą złożonych wniosków o dofinansowanie</w:t>
      </w:r>
      <w:r w:rsidR="00DE5D2E">
        <w:rPr>
          <w:rFonts w:ascii="Arial" w:hAnsi="Arial" w:cs="Arial"/>
          <w:color w:val="212529"/>
          <w:shd w:val="clear" w:color="auto" w:fill="FFFFFF"/>
        </w:rPr>
        <w:t xml:space="preserve"> oraz ze względu na ograniczenia kadrowe w okresie letnim</w:t>
      </w:r>
      <w:r>
        <w:rPr>
          <w:rFonts w:ascii="Arial" w:hAnsi="Arial" w:cs="Arial"/>
          <w:color w:val="212529"/>
          <w:shd w:val="clear" w:color="auto" w:fill="FFFFFF"/>
        </w:rPr>
        <w:t xml:space="preserve"> informujemy, iż termin prac Komisji Oceny Projektów związany z oceną formalno-merytoryczną w ramach naboru</w:t>
      </w:r>
      <w:r w:rsidRPr="002C4F08">
        <w:t xml:space="preserve"> </w:t>
      </w:r>
      <w:r w:rsidRPr="002C4F08">
        <w:rPr>
          <w:rFonts w:ascii="Arial" w:hAnsi="Arial" w:cs="Arial"/>
          <w:color w:val="212529"/>
          <w:shd w:val="clear" w:color="auto" w:fill="FFFFFF"/>
        </w:rPr>
        <w:t>FEWM.09.07-IZ.00-001/26</w:t>
      </w:r>
      <w:r w:rsidR="00876D57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został wydłużony.</w:t>
      </w:r>
      <w:r w:rsidR="00876D57" w:rsidRPr="00876D57">
        <w:t xml:space="preserve"> </w:t>
      </w:r>
      <w:r w:rsidR="00876D57" w:rsidRPr="00876D57">
        <w:rPr>
          <w:rFonts w:ascii="Arial" w:hAnsi="Arial" w:cs="Arial"/>
          <w:color w:val="212529"/>
          <w:shd w:val="clear" w:color="auto" w:fill="FFFFFF"/>
        </w:rPr>
        <w:t xml:space="preserve">Po zakończeniu oceny </w:t>
      </w:r>
      <w:r w:rsidR="00876D57">
        <w:rPr>
          <w:rFonts w:ascii="Arial" w:hAnsi="Arial" w:cs="Arial"/>
          <w:color w:val="212529"/>
          <w:shd w:val="clear" w:color="auto" w:fill="FFFFFF"/>
        </w:rPr>
        <w:t xml:space="preserve">formalno-merytorycznej </w:t>
      </w:r>
      <w:r w:rsidR="00876D57" w:rsidRPr="00876D57">
        <w:rPr>
          <w:rFonts w:ascii="Arial" w:hAnsi="Arial" w:cs="Arial"/>
          <w:color w:val="212529"/>
          <w:shd w:val="clear" w:color="auto" w:fill="FFFFFF"/>
        </w:rPr>
        <w:t>opublikowana</w:t>
      </w:r>
      <w:r w:rsidR="00876D57" w:rsidRPr="00876D57">
        <w:t xml:space="preserve"> </w:t>
      </w:r>
      <w:r w:rsidR="00876D57" w:rsidRPr="00876D57">
        <w:rPr>
          <w:rFonts w:ascii="Arial" w:hAnsi="Arial" w:cs="Arial"/>
          <w:color w:val="212529"/>
          <w:shd w:val="clear" w:color="auto" w:fill="FFFFFF"/>
        </w:rPr>
        <w:t>zostanie lista wniosków skierowanych do etapu negocjacji oraz lista wniosków, które nie spełniły kryteriów wyboru projektów</w:t>
      </w:r>
      <w:r w:rsidR="00465B13">
        <w:rPr>
          <w:rFonts w:ascii="Arial" w:hAnsi="Arial" w:cs="Arial"/>
          <w:color w:val="212529"/>
          <w:shd w:val="clear" w:color="auto" w:fill="FFFFFF"/>
        </w:rPr>
        <w:t>.</w:t>
      </w:r>
    </w:p>
    <w:p w14:paraId="414E9BC7" w14:textId="7FBAF79B" w:rsidR="002C4F08" w:rsidRDefault="002C4F08" w:rsidP="002C4F08">
      <w:pPr>
        <w:spacing w:after="0" w:line="360" w:lineRule="auto"/>
        <w:contextualSpacing/>
        <w:rPr>
          <w:rFonts w:ascii="Arial" w:hAnsi="Arial" w:cs="Arial"/>
          <w:color w:val="212529"/>
          <w:shd w:val="clear" w:color="auto" w:fill="FFFFFF"/>
        </w:rPr>
      </w:pPr>
    </w:p>
    <w:p w14:paraId="1ACC7F51" w14:textId="323D0E5C" w:rsidR="00DE5D2E" w:rsidRDefault="00DE5D2E" w:rsidP="002C4F08">
      <w:pPr>
        <w:spacing w:after="0" w:line="360" w:lineRule="auto"/>
        <w:contextualSpacing/>
        <w:rPr>
          <w:rFonts w:ascii="Arial" w:hAnsi="Arial" w:cs="Arial"/>
          <w:color w:val="212529"/>
          <w:shd w:val="clear" w:color="auto" w:fill="FFFFFF"/>
        </w:rPr>
      </w:pPr>
    </w:p>
    <w:p w14:paraId="6B5CA148" w14:textId="77777777" w:rsidR="00DE5D2E" w:rsidRPr="00E40967" w:rsidRDefault="00DE5D2E" w:rsidP="002C4F08">
      <w:pPr>
        <w:spacing w:after="0" w:line="360" w:lineRule="auto"/>
        <w:contextualSpacing/>
        <w:rPr>
          <w:rFonts w:ascii="Arial" w:eastAsia="Times New Roman" w:hAnsi="Arial" w:cs="Arial"/>
          <w:color w:val="000000"/>
          <w:sz w:val="18"/>
          <w:lang w:eastAsia="pl-PL"/>
        </w:rPr>
      </w:pPr>
    </w:p>
    <w:sectPr w:rsidR="00DE5D2E" w:rsidRPr="00E40967" w:rsidSect="00DA32DC">
      <w:headerReference w:type="first" r:id="rId8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09FC6" w14:textId="77777777" w:rsidR="00F25441" w:rsidRDefault="00F25441" w:rsidP="00326DE8">
      <w:pPr>
        <w:spacing w:after="0" w:line="240" w:lineRule="auto"/>
      </w:pPr>
      <w:r>
        <w:separator/>
      </w:r>
    </w:p>
  </w:endnote>
  <w:endnote w:type="continuationSeparator" w:id="0">
    <w:p w14:paraId="522BDF92" w14:textId="77777777" w:rsidR="00F25441" w:rsidRDefault="00F25441" w:rsidP="0032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A1A2C" w14:textId="77777777" w:rsidR="00F25441" w:rsidRDefault="00F25441" w:rsidP="00326DE8">
      <w:pPr>
        <w:spacing w:after="0" w:line="240" w:lineRule="auto"/>
      </w:pPr>
      <w:r>
        <w:separator/>
      </w:r>
    </w:p>
  </w:footnote>
  <w:footnote w:type="continuationSeparator" w:id="0">
    <w:p w14:paraId="3907EA5F" w14:textId="77777777" w:rsidR="00F25441" w:rsidRDefault="00F25441" w:rsidP="0032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4F0A" w14:textId="77777777" w:rsidR="00326DE8" w:rsidRDefault="00326DE8">
    <w:pPr>
      <w:pStyle w:val="Nagwek"/>
    </w:pPr>
    <w:r>
      <w:rPr>
        <w:noProof/>
        <w:lang w:eastAsia="pl-PL"/>
      </w:rPr>
      <w:drawing>
        <wp:inline distT="0" distB="0" distL="0" distR="0" wp14:anchorId="49747759" wp14:editId="141364CE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3462A"/>
    <w:multiLevelType w:val="hybridMultilevel"/>
    <w:tmpl w:val="1C762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43392"/>
    <w:multiLevelType w:val="hybridMultilevel"/>
    <w:tmpl w:val="57085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D5F8C"/>
    <w:multiLevelType w:val="hybridMultilevel"/>
    <w:tmpl w:val="40AE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17748"/>
    <w:multiLevelType w:val="hybridMultilevel"/>
    <w:tmpl w:val="33885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D63EA"/>
    <w:multiLevelType w:val="hybridMultilevel"/>
    <w:tmpl w:val="D85A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54277"/>
    <w:multiLevelType w:val="hybridMultilevel"/>
    <w:tmpl w:val="4502E532"/>
    <w:lvl w:ilvl="0" w:tplc="05525B94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9D318D0"/>
    <w:multiLevelType w:val="hybridMultilevel"/>
    <w:tmpl w:val="349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001FE"/>
    <w:multiLevelType w:val="hybridMultilevel"/>
    <w:tmpl w:val="0B5E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144C"/>
    <w:multiLevelType w:val="hybridMultilevel"/>
    <w:tmpl w:val="BE22D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61C29"/>
    <w:multiLevelType w:val="hybridMultilevel"/>
    <w:tmpl w:val="B4B65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40FFE"/>
    <w:multiLevelType w:val="hybridMultilevel"/>
    <w:tmpl w:val="8668EC36"/>
    <w:lvl w:ilvl="0" w:tplc="64C8B0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F7D1C"/>
    <w:multiLevelType w:val="multilevel"/>
    <w:tmpl w:val="F50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C5392"/>
    <w:multiLevelType w:val="hybridMultilevel"/>
    <w:tmpl w:val="B492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E275C"/>
    <w:multiLevelType w:val="hybridMultilevel"/>
    <w:tmpl w:val="4986F8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76"/>
    <w:rsid w:val="000020AD"/>
    <w:rsid w:val="00017524"/>
    <w:rsid w:val="00041B51"/>
    <w:rsid w:val="00061838"/>
    <w:rsid w:val="000708C8"/>
    <w:rsid w:val="00117A6E"/>
    <w:rsid w:val="001253F4"/>
    <w:rsid w:val="00144529"/>
    <w:rsid w:val="00152034"/>
    <w:rsid w:val="001628E5"/>
    <w:rsid w:val="00187478"/>
    <w:rsid w:val="001A78AE"/>
    <w:rsid w:val="001B10FC"/>
    <w:rsid w:val="001F0A24"/>
    <w:rsid w:val="00240A8D"/>
    <w:rsid w:val="00250870"/>
    <w:rsid w:val="0025690E"/>
    <w:rsid w:val="00272FA7"/>
    <w:rsid w:val="002951EE"/>
    <w:rsid w:val="002A48FE"/>
    <w:rsid w:val="002C4F08"/>
    <w:rsid w:val="00307C22"/>
    <w:rsid w:val="0031747F"/>
    <w:rsid w:val="00326DE8"/>
    <w:rsid w:val="003B6F8D"/>
    <w:rsid w:val="003C3D04"/>
    <w:rsid w:val="003E05F8"/>
    <w:rsid w:val="003F2A7E"/>
    <w:rsid w:val="004426AC"/>
    <w:rsid w:val="00465B13"/>
    <w:rsid w:val="00475A37"/>
    <w:rsid w:val="004E2A0D"/>
    <w:rsid w:val="0050128E"/>
    <w:rsid w:val="00501E5D"/>
    <w:rsid w:val="005C352A"/>
    <w:rsid w:val="005C7C78"/>
    <w:rsid w:val="005E3030"/>
    <w:rsid w:val="00657387"/>
    <w:rsid w:val="0066231C"/>
    <w:rsid w:val="00675034"/>
    <w:rsid w:val="00695849"/>
    <w:rsid w:val="006B125A"/>
    <w:rsid w:val="006B2D27"/>
    <w:rsid w:val="00733D43"/>
    <w:rsid w:val="0076582D"/>
    <w:rsid w:val="00791E20"/>
    <w:rsid w:val="007C037D"/>
    <w:rsid w:val="007F69F1"/>
    <w:rsid w:val="008079F8"/>
    <w:rsid w:val="00847FA5"/>
    <w:rsid w:val="0085559E"/>
    <w:rsid w:val="00876D57"/>
    <w:rsid w:val="00880CB8"/>
    <w:rsid w:val="00884B83"/>
    <w:rsid w:val="008B4EF0"/>
    <w:rsid w:val="008E06FD"/>
    <w:rsid w:val="0090429E"/>
    <w:rsid w:val="00911191"/>
    <w:rsid w:val="00945A3C"/>
    <w:rsid w:val="009522B2"/>
    <w:rsid w:val="009B1F61"/>
    <w:rsid w:val="009C270B"/>
    <w:rsid w:val="009C7AF1"/>
    <w:rsid w:val="009D3088"/>
    <w:rsid w:val="009E2213"/>
    <w:rsid w:val="009F16A9"/>
    <w:rsid w:val="00A75041"/>
    <w:rsid w:val="00A759DE"/>
    <w:rsid w:val="00A81776"/>
    <w:rsid w:val="00AB005F"/>
    <w:rsid w:val="00AD7E1E"/>
    <w:rsid w:val="00B01931"/>
    <w:rsid w:val="00B03B25"/>
    <w:rsid w:val="00B34D62"/>
    <w:rsid w:val="00B503EF"/>
    <w:rsid w:val="00B95C3D"/>
    <w:rsid w:val="00BE4B40"/>
    <w:rsid w:val="00C132C9"/>
    <w:rsid w:val="00C2637F"/>
    <w:rsid w:val="00C316F5"/>
    <w:rsid w:val="00C54432"/>
    <w:rsid w:val="00C54766"/>
    <w:rsid w:val="00C62AE9"/>
    <w:rsid w:val="00C717F1"/>
    <w:rsid w:val="00CB2293"/>
    <w:rsid w:val="00CC6038"/>
    <w:rsid w:val="00CD0D54"/>
    <w:rsid w:val="00CE364C"/>
    <w:rsid w:val="00CE4F0B"/>
    <w:rsid w:val="00D05507"/>
    <w:rsid w:val="00D1150B"/>
    <w:rsid w:val="00D467FE"/>
    <w:rsid w:val="00D822F2"/>
    <w:rsid w:val="00D87582"/>
    <w:rsid w:val="00DA32DC"/>
    <w:rsid w:val="00DC3F85"/>
    <w:rsid w:val="00DD4C60"/>
    <w:rsid w:val="00DE3730"/>
    <w:rsid w:val="00DE5D2E"/>
    <w:rsid w:val="00E2447C"/>
    <w:rsid w:val="00E27276"/>
    <w:rsid w:val="00E2753C"/>
    <w:rsid w:val="00E40967"/>
    <w:rsid w:val="00E515A9"/>
    <w:rsid w:val="00E97225"/>
    <w:rsid w:val="00EA6912"/>
    <w:rsid w:val="00EE520B"/>
    <w:rsid w:val="00F03698"/>
    <w:rsid w:val="00F052F2"/>
    <w:rsid w:val="00F14D21"/>
    <w:rsid w:val="00F25441"/>
    <w:rsid w:val="00F37C43"/>
    <w:rsid w:val="00F71A63"/>
    <w:rsid w:val="00F966A4"/>
    <w:rsid w:val="00FE392F"/>
    <w:rsid w:val="00FE7875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605B7"/>
  <w15:chartTrackingRefBased/>
  <w15:docId w15:val="{6C173890-B8B0-4532-B851-0195575B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E2727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27276"/>
    <w:rPr>
      <w:rFonts w:ascii="Calibri" w:hAnsi="Calibri"/>
      <w:szCs w:val="21"/>
    </w:rPr>
  </w:style>
  <w:style w:type="character" w:customStyle="1" w:styleId="size">
    <w:name w:val="size"/>
    <w:basedOn w:val="Domylnaczcionkaakapitu"/>
    <w:rsid w:val="00657387"/>
  </w:style>
  <w:style w:type="paragraph" w:styleId="Nagwek">
    <w:name w:val="header"/>
    <w:basedOn w:val="Normalny"/>
    <w:link w:val="Nagwek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DE8"/>
  </w:style>
  <w:style w:type="paragraph" w:styleId="Stopka">
    <w:name w:val="footer"/>
    <w:basedOn w:val="Normalny"/>
    <w:link w:val="Stopka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DE8"/>
  </w:style>
  <w:style w:type="table" w:styleId="Tabela-Siatka">
    <w:name w:val="Table Grid"/>
    <w:basedOn w:val="Standardowy"/>
    <w:uiPriority w:val="39"/>
    <w:rsid w:val="0012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1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1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1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5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55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55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55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29BCE-3F15-43A8-92D5-CF2001D3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Kinga Müller</cp:lastModifiedBy>
  <cp:revision>8</cp:revision>
  <cp:lastPrinted>2026-07-22T08:38:00Z</cp:lastPrinted>
  <dcterms:created xsi:type="dcterms:W3CDTF">2026-07-09T08:15:00Z</dcterms:created>
  <dcterms:modified xsi:type="dcterms:W3CDTF">2026-07-22T11:53:00Z</dcterms:modified>
</cp:coreProperties>
</file>