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9BCA" w14:textId="44156A48" w:rsidR="0031044A" w:rsidRPr="00D40256" w:rsidRDefault="0031044A" w:rsidP="0031044A">
      <w:pPr>
        <w:spacing w:line="240" w:lineRule="auto"/>
        <w:rPr>
          <w:rFonts w:cstheme="minorHAnsi"/>
        </w:rPr>
      </w:pPr>
      <w:r w:rsidRPr="00D40256">
        <w:rPr>
          <w:rFonts w:cstheme="minorHAnsi"/>
        </w:rPr>
        <w:t>W związku z częst</w:t>
      </w:r>
      <w:r w:rsidR="00570FFC">
        <w:rPr>
          <w:rFonts w:cstheme="minorHAnsi"/>
        </w:rPr>
        <w:t>o pojawiającymi się</w:t>
      </w:r>
      <w:r w:rsidRPr="00D40256">
        <w:rPr>
          <w:rFonts w:cstheme="minorHAnsi"/>
        </w:rPr>
        <w:t xml:space="preserve"> pytaniami dotyczącymi grupy docelowej</w:t>
      </w:r>
      <w:r w:rsidR="00570FFC">
        <w:rPr>
          <w:rFonts w:cstheme="minorHAnsi"/>
        </w:rPr>
        <w:t>,</w:t>
      </w:r>
      <w:r w:rsidRPr="00D40256">
        <w:rPr>
          <w:rFonts w:cstheme="minorHAnsi"/>
        </w:rPr>
        <w:t xml:space="preserve"> informujemy, że </w:t>
      </w:r>
      <w:r w:rsidR="00DB6638">
        <w:rPr>
          <w:rFonts w:cstheme="minorHAnsi"/>
        </w:rPr>
        <w:t xml:space="preserve">zgodnie z Regulaminem wyboru projektów, </w:t>
      </w:r>
      <w:r w:rsidRPr="00D40256">
        <w:rPr>
          <w:rFonts w:cstheme="minorHAnsi"/>
        </w:rPr>
        <w:t>wszystkie</w:t>
      </w:r>
      <w:r w:rsidR="00D242AA">
        <w:rPr>
          <w:rFonts w:cstheme="minorHAnsi"/>
        </w:rPr>
        <w:t xml:space="preserve"> przesłanki</w:t>
      </w:r>
      <w:r w:rsidRPr="00D40256">
        <w:rPr>
          <w:rFonts w:cstheme="minorHAnsi"/>
        </w:rPr>
        <w:t xml:space="preserve"> wskazane </w:t>
      </w:r>
      <w:r w:rsidR="00DB6638">
        <w:rPr>
          <w:rFonts w:cstheme="minorHAnsi"/>
        </w:rPr>
        <w:t>podrozdziale 2.3 „Grupa docelowa”</w:t>
      </w:r>
      <w:r w:rsidRPr="00D40256">
        <w:rPr>
          <w:rFonts w:cstheme="minorHAnsi"/>
        </w:rPr>
        <w:t xml:space="preserve"> muszą być spełnione</w:t>
      </w:r>
      <w:r w:rsidR="00570FFC">
        <w:rPr>
          <w:rFonts w:cstheme="minorHAnsi"/>
        </w:rPr>
        <w:t>,</w:t>
      </w:r>
      <w:r w:rsidRPr="00D40256">
        <w:rPr>
          <w:rFonts w:cstheme="minorHAnsi"/>
        </w:rPr>
        <w:t xml:space="preserve"> aby osoba mogła zostać zakwalifikowana do projektu</w:t>
      </w:r>
      <w:r w:rsidR="00DB6638">
        <w:rPr>
          <w:rFonts w:cstheme="minorHAnsi"/>
        </w:rPr>
        <w:t>.</w:t>
      </w:r>
      <w:r w:rsidRPr="00D40256">
        <w:rPr>
          <w:rFonts w:cstheme="minorHAnsi"/>
        </w:rPr>
        <w:t xml:space="preserve"> </w:t>
      </w:r>
      <w:r w:rsidR="00DB6638">
        <w:rPr>
          <w:rFonts w:cstheme="minorHAnsi"/>
        </w:rPr>
        <w:t>O</w:t>
      </w:r>
      <w:r w:rsidRPr="00D40256">
        <w:rPr>
          <w:rFonts w:cstheme="minorHAnsi"/>
        </w:rPr>
        <w:t>znacza to, że każdy uczestnik projektu musi:</w:t>
      </w:r>
    </w:p>
    <w:p w14:paraId="092D6695" w14:textId="79382F61" w:rsidR="0031044A" w:rsidRPr="00D40256" w:rsidRDefault="0031044A" w:rsidP="0031044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40256">
        <w:rPr>
          <w:rFonts w:cstheme="minorHAnsi"/>
        </w:rPr>
        <w:t>być osob</w:t>
      </w:r>
      <w:r w:rsidR="00DB6638">
        <w:rPr>
          <w:rFonts w:cstheme="minorHAnsi"/>
        </w:rPr>
        <w:t>ą</w:t>
      </w:r>
      <w:r w:rsidRPr="00D40256">
        <w:rPr>
          <w:rFonts w:cstheme="minorHAnsi"/>
        </w:rPr>
        <w:t xml:space="preserve"> powyżej 25 roku życia;</w:t>
      </w:r>
    </w:p>
    <w:p w14:paraId="2DC51F92" w14:textId="1CF06DAC" w:rsidR="0031044A" w:rsidRPr="00D40256" w:rsidRDefault="00DB6638" w:rsidP="0031044A">
      <w:pPr>
        <w:pStyle w:val="TreNum-K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mieć </w:t>
      </w:r>
      <w:r w:rsidR="0031044A" w:rsidRPr="00D40256">
        <w:rPr>
          <w:rFonts w:asciiTheme="minorHAnsi" w:hAnsiTheme="minorHAnsi" w:cstheme="minorHAnsi"/>
        </w:rPr>
        <w:t>niski</w:t>
      </w:r>
      <w:r>
        <w:rPr>
          <w:rFonts w:asciiTheme="minorHAnsi" w:hAnsiTheme="minorHAnsi" w:cstheme="minorHAnsi"/>
        </w:rPr>
        <w:t>e</w:t>
      </w:r>
      <w:r w:rsidR="0031044A" w:rsidRPr="00D40256">
        <w:rPr>
          <w:rFonts w:asciiTheme="minorHAnsi" w:hAnsiTheme="minorHAnsi" w:cstheme="minorHAnsi"/>
        </w:rPr>
        <w:t xml:space="preserve"> umiejętności podstawow</w:t>
      </w:r>
      <w:r>
        <w:rPr>
          <w:rFonts w:asciiTheme="minorHAnsi" w:hAnsiTheme="minorHAnsi" w:cstheme="minorHAnsi"/>
        </w:rPr>
        <w:t>e</w:t>
      </w:r>
      <w:r w:rsidR="0031044A" w:rsidRPr="00D40256">
        <w:rPr>
          <w:rFonts w:asciiTheme="minorHAnsi" w:hAnsiTheme="minorHAnsi" w:cstheme="minorHAnsi"/>
        </w:rPr>
        <w:t>, odpowiadając</w:t>
      </w:r>
      <w:r>
        <w:rPr>
          <w:rFonts w:asciiTheme="minorHAnsi" w:hAnsiTheme="minorHAnsi" w:cstheme="minorHAnsi"/>
        </w:rPr>
        <w:t>e</w:t>
      </w:r>
      <w:r w:rsidR="0031044A" w:rsidRPr="00D40256">
        <w:rPr>
          <w:rFonts w:asciiTheme="minorHAnsi" w:hAnsiTheme="minorHAnsi" w:cstheme="minorHAnsi"/>
        </w:rPr>
        <w:t xml:space="preserve"> poziomowi nie wyższemu niż </w:t>
      </w:r>
      <w:hyperlink r:id="rId5" w:history="1">
        <w:r w:rsidR="0031044A" w:rsidRPr="00D40256">
          <w:rPr>
            <w:rFonts w:asciiTheme="minorHAnsi" w:hAnsiTheme="minorHAnsi" w:cstheme="minorHAnsi"/>
          </w:rPr>
          <w:t>3 poziom Polskiej Ramy Kwalifikacji</w:t>
        </w:r>
      </w:hyperlink>
      <w:r w:rsidR="0031044A" w:rsidRPr="00D40256">
        <w:rPr>
          <w:rFonts w:asciiTheme="minorHAnsi" w:hAnsiTheme="minorHAnsi" w:cstheme="minorHAnsi"/>
        </w:rPr>
        <w:t>,</w:t>
      </w:r>
    </w:p>
    <w:p w14:paraId="7E58FBC7" w14:textId="47C78E42" w:rsidR="0031044A" w:rsidRPr="00D40256" w:rsidRDefault="0031044A" w:rsidP="0031044A">
      <w:pPr>
        <w:pStyle w:val="TreNum-K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40256">
        <w:rPr>
          <w:rFonts w:asciiTheme="minorHAnsi" w:hAnsiTheme="minorHAnsi" w:cstheme="minorHAnsi"/>
        </w:rPr>
        <w:t>ucz</w:t>
      </w:r>
      <w:r w:rsidR="00DB6638">
        <w:rPr>
          <w:rFonts w:asciiTheme="minorHAnsi" w:hAnsiTheme="minorHAnsi" w:cstheme="minorHAnsi"/>
        </w:rPr>
        <w:t>yć</w:t>
      </w:r>
      <w:r w:rsidRPr="00D40256">
        <w:rPr>
          <w:rFonts w:asciiTheme="minorHAnsi" w:hAnsiTheme="minorHAnsi" w:cstheme="minorHAnsi"/>
        </w:rPr>
        <w:t xml:space="preserve"> się, prac</w:t>
      </w:r>
      <w:r w:rsidR="00DB6638">
        <w:rPr>
          <w:rFonts w:asciiTheme="minorHAnsi" w:hAnsiTheme="minorHAnsi" w:cstheme="minorHAnsi"/>
        </w:rPr>
        <w:t>ować</w:t>
      </w:r>
      <w:r w:rsidRPr="00D40256">
        <w:rPr>
          <w:rFonts w:asciiTheme="minorHAnsi" w:hAnsiTheme="minorHAnsi" w:cstheme="minorHAnsi"/>
        </w:rPr>
        <w:t xml:space="preserve"> lub zamieszk</w:t>
      </w:r>
      <w:r w:rsidR="00DB6638">
        <w:rPr>
          <w:rFonts w:asciiTheme="minorHAnsi" w:hAnsiTheme="minorHAnsi" w:cstheme="minorHAnsi"/>
        </w:rPr>
        <w:t>iwać</w:t>
      </w:r>
      <w:r w:rsidRPr="00D40256">
        <w:rPr>
          <w:rFonts w:asciiTheme="minorHAnsi" w:hAnsiTheme="minorHAnsi" w:cstheme="minorHAnsi"/>
        </w:rPr>
        <w:t>, w rozumieniu Kodeksu Cywilnego, na obszarze województwa warmińsko-mazurskiego,</w:t>
      </w:r>
    </w:p>
    <w:p w14:paraId="36BFF608" w14:textId="10AFC8E1" w:rsidR="0031044A" w:rsidRPr="00D40256" w:rsidRDefault="0031044A" w:rsidP="0031044A">
      <w:pPr>
        <w:pStyle w:val="TreNum-K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40256">
        <w:rPr>
          <w:rFonts w:asciiTheme="minorHAnsi" w:hAnsiTheme="minorHAnsi" w:cstheme="minorHAnsi"/>
        </w:rPr>
        <w:t>znajd</w:t>
      </w:r>
      <w:r w:rsidR="00DB6638">
        <w:rPr>
          <w:rFonts w:asciiTheme="minorHAnsi" w:hAnsiTheme="minorHAnsi" w:cstheme="minorHAnsi"/>
        </w:rPr>
        <w:t xml:space="preserve">ować </w:t>
      </w:r>
      <w:r w:rsidRPr="00D40256">
        <w:rPr>
          <w:rFonts w:asciiTheme="minorHAnsi" w:hAnsiTheme="minorHAnsi" w:cstheme="minorHAnsi"/>
        </w:rPr>
        <w:t>się w szczególnie trudnej sytuacji,</w:t>
      </w:r>
    </w:p>
    <w:p w14:paraId="7D4E6ABE" w14:textId="05CB9971" w:rsidR="0031044A" w:rsidRPr="00D40256" w:rsidRDefault="0031044A" w:rsidP="0031044A">
      <w:pPr>
        <w:pStyle w:val="TreNum-K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40256">
        <w:rPr>
          <w:rFonts w:asciiTheme="minorHAnsi" w:hAnsiTheme="minorHAnsi" w:cstheme="minorHAnsi"/>
        </w:rPr>
        <w:t>z własnej inicjatywy chc</w:t>
      </w:r>
      <w:r w:rsidR="00DB6638">
        <w:rPr>
          <w:rFonts w:asciiTheme="minorHAnsi" w:hAnsiTheme="minorHAnsi" w:cstheme="minorHAnsi"/>
        </w:rPr>
        <w:t>ieć</w:t>
      </w:r>
      <w:r w:rsidRPr="00D40256">
        <w:rPr>
          <w:rFonts w:asciiTheme="minorHAnsi" w:hAnsiTheme="minorHAnsi" w:cstheme="minorHAnsi"/>
        </w:rPr>
        <w:t xml:space="preserve"> podnosić, uzupełniać umiejętności i kompetencje. </w:t>
      </w:r>
    </w:p>
    <w:p w14:paraId="385A6EFA" w14:textId="78DF658A" w:rsidR="00227683" w:rsidRDefault="00227683"/>
    <w:p w14:paraId="62705E11" w14:textId="1F73D722" w:rsidR="00DB6638" w:rsidRDefault="00DB6638" w:rsidP="0031044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Poprzez osoby </w:t>
      </w:r>
      <w:r w:rsidR="0031044A" w:rsidRPr="00D40256">
        <w:rPr>
          <w:rFonts w:cstheme="minorHAnsi"/>
        </w:rPr>
        <w:t xml:space="preserve">znajdującej się w szczególnie trudnej sytuacji należy rozumieć osoby doświadczające ubóstwa, wykluczenia społecznego lub dyskryminacji w wielu wymiarach lub zagrożone takimi zjawiskami. </w:t>
      </w:r>
      <w:r w:rsidR="00570FFC">
        <w:rPr>
          <w:rFonts w:cstheme="minorHAnsi"/>
        </w:rPr>
        <w:t xml:space="preserve"> </w:t>
      </w:r>
      <w:r w:rsidR="005E5B75">
        <w:rPr>
          <w:rFonts w:cstheme="minorHAnsi"/>
        </w:rPr>
        <w:t xml:space="preserve">Fakt posiadania niskich umiejętności podstawowych </w:t>
      </w:r>
      <w:r w:rsidR="004330F3">
        <w:rPr>
          <w:rFonts w:cstheme="minorHAnsi"/>
        </w:rPr>
        <w:t>może powodować zagrożenie ww. zjawiskami</w:t>
      </w:r>
      <w:r w:rsidR="00B67DCE">
        <w:rPr>
          <w:rFonts w:cstheme="minorHAnsi"/>
        </w:rPr>
        <w:t xml:space="preserve"> i skutkuje tym, że uczestnik znajduje się w szczególnie trudnej sytuacji.</w:t>
      </w:r>
    </w:p>
    <w:p w14:paraId="685B5E04" w14:textId="77777777" w:rsidR="005E5B75" w:rsidRDefault="005E5B75" w:rsidP="0031044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D6D260" w14:textId="5E13352B" w:rsidR="0031044A" w:rsidRDefault="00570FFC" w:rsidP="0031044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Dodatkowo, na podstawie przeprowadzonych przez ION analiz oraz dokumentów strategicznych dla województwa stwierdzono, że w województwie warmińsko-mazurskim</w:t>
      </w:r>
      <w:r w:rsidR="004330F3" w:rsidRPr="00D40256">
        <w:rPr>
          <w:rFonts w:cstheme="minorHAnsi"/>
        </w:rPr>
        <w:t xml:space="preserve"> </w:t>
      </w:r>
      <w:r>
        <w:rPr>
          <w:rFonts w:cstheme="minorHAnsi"/>
        </w:rPr>
        <w:t>szczególnie premiować należy wsparcie dla trzech grup odbiorców ostatecznych</w:t>
      </w:r>
      <w:r w:rsidR="0031044A" w:rsidRPr="00D40256">
        <w:rPr>
          <w:rFonts w:cstheme="minorHAnsi"/>
        </w:rPr>
        <w:t xml:space="preserve">: osoby w wieku 50+, osoby z niepełnosprawnością oraz osoby zamieszkujące powiaty pogranicza. </w:t>
      </w:r>
      <w:r w:rsidR="005E5B75">
        <w:rPr>
          <w:rFonts w:cstheme="minorHAnsi"/>
        </w:rPr>
        <w:t xml:space="preserve">W związku z tym zaplanowano kryterium </w:t>
      </w:r>
      <w:r w:rsidR="004330F3">
        <w:rPr>
          <w:rFonts w:cstheme="minorHAnsi"/>
        </w:rPr>
        <w:t>specyficzne premiujące nr 3</w:t>
      </w:r>
      <w:r w:rsidR="002C3C99">
        <w:rPr>
          <w:rFonts w:cstheme="minorHAnsi"/>
        </w:rPr>
        <w:t>, które ma zwiększyć dostępność wsparcia dla ww. osób.</w:t>
      </w:r>
      <w:r>
        <w:rPr>
          <w:rFonts w:cstheme="minorHAnsi"/>
        </w:rPr>
        <w:t xml:space="preserve"> Kryterium to nie jest obligatoryjne dla otrzymania dofinansowania, za jego spełnienie Wnioskodawca może jednak uzyskać dodatkowych 15 punktów. </w:t>
      </w:r>
      <w:r w:rsidR="00D242AA">
        <w:rPr>
          <w:rFonts w:cstheme="minorHAnsi"/>
        </w:rPr>
        <w:t>Grupa docelowa w projekcie może być jednak szersza niż wymienione 3 grupy uczestników, a kwalifikowalność uczestnika w projekcie określają przesłanki umieszczone w definicji grupy docelowej.</w:t>
      </w:r>
    </w:p>
    <w:p w14:paraId="0AC1B1EF" w14:textId="77777777" w:rsidR="00570FFC" w:rsidRPr="00D40256" w:rsidRDefault="00570FFC" w:rsidP="0031044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47500D" w14:textId="1F782CA5" w:rsidR="0031044A" w:rsidRDefault="0031044A"/>
    <w:sectPr w:rsidR="003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41C4"/>
    <w:multiLevelType w:val="hybridMultilevel"/>
    <w:tmpl w:val="7264C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47E03"/>
    <w:multiLevelType w:val="multilevel"/>
    <w:tmpl w:val="909C1D84"/>
    <w:numStyleLink w:val="NumeracjaTre-K"/>
  </w:abstractNum>
  <w:abstractNum w:abstractNumId="2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A"/>
    <w:rsid w:val="001A1167"/>
    <w:rsid w:val="00227683"/>
    <w:rsid w:val="002C3C99"/>
    <w:rsid w:val="0031044A"/>
    <w:rsid w:val="004330F3"/>
    <w:rsid w:val="004D5941"/>
    <w:rsid w:val="00570FFC"/>
    <w:rsid w:val="005E5B75"/>
    <w:rsid w:val="006B035E"/>
    <w:rsid w:val="00707C8C"/>
    <w:rsid w:val="00B67DCE"/>
    <w:rsid w:val="00D242AA"/>
    <w:rsid w:val="00D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411C"/>
  <w15:chartTrackingRefBased/>
  <w15:docId w15:val="{A6ABBA7D-CF60-4324-AAE2-CA2A6DD3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44A"/>
    <w:pPr>
      <w:ind w:left="720"/>
      <w:contextualSpacing/>
    </w:pPr>
  </w:style>
  <w:style w:type="paragraph" w:customStyle="1" w:styleId="TreNum-K">
    <w:name w:val="TreśćNum-K"/>
    <w:basedOn w:val="Normalny"/>
    <w:link w:val="TreNum-KZnak"/>
    <w:qFormat/>
    <w:rsid w:val="0031044A"/>
    <w:pPr>
      <w:numPr>
        <w:numId w:val="3"/>
      </w:numPr>
      <w:autoSpaceDE w:val="0"/>
      <w:autoSpaceDN w:val="0"/>
      <w:adjustRightInd w:val="0"/>
      <w:spacing w:after="0" w:line="360" w:lineRule="auto"/>
      <w:ind w:left="925"/>
    </w:pPr>
    <w:rPr>
      <w:rFonts w:ascii="Arial" w:hAnsi="Arial" w:cs="Arial"/>
    </w:rPr>
  </w:style>
  <w:style w:type="numbering" w:customStyle="1" w:styleId="NumeracjaTre-K">
    <w:name w:val="NumeracjaTreść-K"/>
    <w:uiPriority w:val="99"/>
    <w:rsid w:val="0031044A"/>
    <w:pPr>
      <w:numPr>
        <w:numId w:val="2"/>
      </w:numPr>
    </w:pPr>
  </w:style>
  <w:style w:type="character" w:customStyle="1" w:styleId="TreNum-KZnak">
    <w:name w:val="TreśćNum-K Znak"/>
    <w:basedOn w:val="Domylnaczcionkaakapitu"/>
    <w:link w:val="TreNum-K"/>
    <w:rsid w:val="0031044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ansa-power.frse.org.pl/wp-content/uploads/2020/11/Polska-Rama-Kwalifikacji_ZSK3_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Rzewuska</dc:creator>
  <cp:keywords/>
  <dc:description/>
  <cp:lastModifiedBy>Sylwia Rzewuska</cp:lastModifiedBy>
  <cp:revision>2</cp:revision>
  <dcterms:created xsi:type="dcterms:W3CDTF">2023-07-19T10:58:00Z</dcterms:created>
  <dcterms:modified xsi:type="dcterms:W3CDTF">2023-07-19T10:58:00Z</dcterms:modified>
</cp:coreProperties>
</file>