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816C" w14:textId="7343D52A" w:rsidR="00AC7028" w:rsidRPr="00E110D2" w:rsidRDefault="00AC7028" w:rsidP="00E110D2">
      <w:pPr>
        <w:jc w:val="left"/>
        <w:rPr>
          <w:rFonts w:ascii="Arial" w:hAnsi="Arial" w:cs="Arial"/>
          <w:b/>
          <w:bCs/>
        </w:rPr>
      </w:pPr>
      <w:r w:rsidRPr="00E110D2">
        <w:rPr>
          <w:rFonts w:ascii="Arial" w:hAnsi="Arial" w:cs="Arial"/>
          <w:b/>
          <w:bCs/>
        </w:rPr>
        <w:t>Pytanie</w:t>
      </w:r>
      <w:r w:rsidR="00B1684D">
        <w:rPr>
          <w:rFonts w:ascii="Arial" w:hAnsi="Arial" w:cs="Arial"/>
          <w:b/>
          <w:bCs/>
        </w:rPr>
        <w:t xml:space="preserve"> 1</w:t>
      </w:r>
      <w:r w:rsidRPr="00E110D2">
        <w:rPr>
          <w:rFonts w:ascii="Arial" w:hAnsi="Arial" w:cs="Arial"/>
          <w:b/>
          <w:bCs/>
        </w:rPr>
        <w:t>:</w:t>
      </w:r>
    </w:p>
    <w:p w14:paraId="5B22C6CA" w14:textId="2E03DEAA" w:rsidR="00AC7028" w:rsidRPr="00F450C1" w:rsidRDefault="00563AD5" w:rsidP="00563AD5">
      <w:pPr>
        <w:jc w:val="left"/>
        <w:rPr>
          <w:rFonts w:ascii="Arial" w:hAnsi="Arial" w:cs="Arial"/>
        </w:rPr>
      </w:pPr>
      <w:r w:rsidRPr="00F450C1">
        <w:rPr>
          <w:rFonts w:ascii="Arial" w:hAnsi="Arial" w:cs="Arial"/>
        </w:rPr>
        <w:t xml:space="preserve">Czy w ramach naboru 7.5 we wniosku o dofinansowanie w opisie zadania dotyczącego kosztów pośrednich Wnioskodawca powinien wpisać </w:t>
      </w:r>
      <w:r w:rsidR="00F450C1" w:rsidRPr="00F450C1">
        <w:rPr>
          <w:rFonts w:ascii="Arial" w:hAnsi="Arial" w:cs="Arial"/>
        </w:rPr>
        <w:t>„</w:t>
      </w:r>
      <w:r w:rsidRPr="00F450C1">
        <w:rPr>
          <w:rFonts w:ascii="Arial" w:hAnsi="Arial" w:cs="Arial"/>
        </w:rPr>
        <w:t>Nie dotyczy</w:t>
      </w:r>
      <w:r w:rsidR="00F450C1" w:rsidRPr="00F450C1">
        <w:rPr>
          <w:rFonts w:ascii="Arial" w:hAnsi="Arial" w:cs="Arial"/>
        </w:rPr>
        <w:t>”</w:t>
      </w:r>
      <w:r w:rsidRPr="00F450C1">
        <w:rPr>
          <w:rFonts w:ascii="Arial" w:hAnsi="Arial" w:cs="Arial"/>
        </w:rPr>
        <w:t>, czy należy wskazać katalog kosztów wskazany na stronie 12</w:t>
      </w:r>
      <w:r w:rsidR="00F450C1" w:rsidRPr="00F450C1">
        <w:rPr>
          <w:rFonts w:ascii="Arial" w:hAnsi="Arial" w:cs="Arial"/>
        </w:rPr>
        <w:t>–</w:t>
      </w:r>
      <w:r w:rsidRPr="00F450C1">
        <w:rPr>
          <w:rFonts w:ascii="Arial" w:hAnsi="Arial" w:cs="Arial"/>
        </w:rPr>
        <w:t>13 Załącznika nr 6 do Regulaminu wyboru projektów?</w:t>
      </w:r>
    </w:p>
    <w:p w14:paraId="30BBD9E7" w14:textId="1B47BA8E" w:rsidR="004D341F" w:rsidRPr="00E110D2" w:rsidRDefault="00AC7028" w:rsidP="00E110D2">
      <w:pPr>
        <w:jc w:val="left"/>
        <w:rPr>
          <w:rFonts w:ascii="Arial" w:hAnsi="Arial" w:cs="Arial"/>
          <w:b/>
          <w:bCs/>
        </w:rPr>
      </w:pPr>
      <w:r w:rsidRPr="00E110D2">
        <w:rPr>
          <w:rFonts w:ascii="Arial" w:hAnsi="Arial" w:cs="Arial"/>
          <w:b/>
          <w:bCs/>
        </w:rPr>
        <w:t>Odpowiedź:</w:t>
      </w:r>
    </w:p>
    <w:p w14:paraId="29CC9E12" w14:textId="43885454" w:rsidR="00AC7028" w:rsidRDefault="00472281" w:rsidP="00E110D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W projekcie Wnioskodawca powinien zawrzeć informacje dotyczące schematu wsparcia, który został przedstawiony w załączniku nr 6 do Regulaminu wyboru projektów. Nie wszystkie e</w:t>
      </w:r>
      <w:r w:rsidR="009457E6">
        <w:rPr>
          <w:rFonts w:ascii="Arial" w:hAnsi="Arial" w:cs="Arial"/>
        </w:rPr>
        <w:t xml:space="preserve">tapy </w:t>
      </w:r>
      <w:r>
        <w:rPr>
          <w:rFonts w:ascii="Arial" w:hAnsi="Arial" w:cs="Arial"/>
        </w:rPr>
        <w:t xml:space="preserve">schematu wsparcia MŚP w ramach PSF mogą zostać opisane w Zadaniu 1 „Działania merytoryczne poza BUR” oraz w Zadaniu 2 „Działania merytoryczne w BUR”, które są finansowane z kosztów bezpośrednich projektu. </w:t>
      </w:r>
      <w:r w:rsidR="0019150D">
        <w:rPr>
          <w:rFonts w:ascii="Arial" w:hAnsi="Arial" w:cs="Arial"/>
        </w:rPr>
        <w:t>W</w:t>
      </w:r>
      <w:r w:rsidR="009457E6">
        <w:rPr>
          <w:rFonts w:ascii="Arial" w:hAnsi="Arial" w:cs="Arial"/>
        </w:rPr>
        <w:t xml:space="preserve"> związku z tym W</w:t>
      </w:r>
      <w:r w:rsidR="0019150D">
        <w:rPr>
          <w:rFonts w:ascii="Arial" w:hAnsi="Arial" w:cs="Arial"/>
        </w:rPr>
        <w:t xml:space="preserve">nioskodawca powinien uwzględnić </w:t>
      </w:r>
      <w:r w:rsidR="00AF7703">
        <w:rPr>
          <w:rFonts w:ascii="Arial" w:hAnsi="Arial" w:cs="Arial"/>
        </w:rPr>
        <w:t xml:space="preserve">te </w:t>
      </w:r>
      <w:r w:rsidR="0019150D">
        <w:rPr>
          <w:rFonts w:ascii="Arial" w:hAnsi="Arial" w:cs="Arial"/>
        </w:rPr>
        <w:t xml:space="preserve">etapy schematu obsługi MŚP, których nie uwzględnił w Zadaniu 1 </w:t>
      </w:r>
      <w:r w:rsidR="009457E6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w Zadaniu 2</w:t>
      </w:r>
      <w:r w:rsidR="00AF7703">
        <w:rPr>
          <w:rFonts w:ascii="Arial" w:hAnsi="Arial" w:cs="Arial"/>
        </w:rPr>
        <w:t>,</w:t>
      </w:r>
      <w:r w:rsidR="009457E6" w:rsidRPr="009457E6">
        <w:rPr>
          <w:rFonts w:ascii="Arial" w:hAnsi="Arial" w:cs="Arial"/>
        </w:rPr>
        <w:t xml:space="preserve"> </w:t>
      </w:r>
      <w:r w:rsidR="009457E6">
        <w:rPr>
          <w:rFonts w:ascii="Arial" w:hAnsi="Arial" w:cs="Arial"/>
        </w:rPr>
        <w:t xml:space="preserve">w opisie zadania </w:t>
      </w:r>
      <w:r w:rsidR="009457E6" w:rsidRPr="009457E6">
        <w:rPr>
          <w:rFonts w:ascii="Arial" w:hAnsi="Arial" w:cs="Arial"/>
        </w:rPr>
        <w:t>„Koszty pośrednie”</w:t>
      </w:r>
      <w:r w:rsidR="009457E6">
        <w:rPr>
          <w:rFonts w:ascii="Arial" w:hAnsi="Arial" w:cs="Arial"/>
        </w:rPr>
        <w:t>. Etapy te zostały wskazane m.in. na str. 12</w:t>
      </w:r>
      <w:r w:rsidR="00F450C1">
        <w:rPr>
          <w:rFonts w:ascii="Arial" w:hAnsi="Arial" w:cs="Arial"/>
        </w:rPr>
        <w:t>–</w:t>
      </w:r>
      <w:r w:rsidR="009457E6">
        <w:rPr>
          <w:rFonts w:ascii="Arial" w:hAnsi="Arial" w:cs="Arial"/>
        </w:rPr>
        <w:t>13 ww. załącznika.</w:t>
      </w:r>
    </w:p>
    <w:p w14:paraId="2562BFF9" w14:textId="77777777" w:rsidR="009457E6" w:rsidRDefault="009457E6" w:rsidP="00E110D2">
      <w:pPr>
        <w:jc w:val="left"/>
        <w:rPr>
          <w:rFonts w:ascii="Arial" w:hAnsi="Arial" w:cs="Arial"/>
        </w:rPr>
      </w:pPr>
    </w:p>
    <w:p w14:paraId="62F1F4E2" w14:textId="11776131" w:rsidR="00B1684D" w:rsidRPr="00E110D2" w:rsidRDefault="00B1684D" w:rsidP="00B1684D">
      <w:pPr>
        <w:jc w:val="left"/>
        <w:rPr>
          <w:rFonts w:ascii="Arial" w:hAnsi="Arial" w:cs="Arial"/>
          <w:b/>
          <w:bCs/>
        </w:rPr>
      </w:pPr>
      <w:r w:rsidRPr="00E110D2">
        <w:rPr>
          <w:rFonts w:ascii="Arial" w:hAnsi="Arial" w:cs="Arial"/>
          <w:b/>
          <w:bCs/>
        </w:rPr>
        <w:t>Pytanie</w:t>
      </w:r>
      <w:r>
        <w:rPr>
          <w:rFonts w:ascii="Arial" w:hAnsi="Arial" w:cs="Arial"/>
          <w:b/>
          <w:bCs/>
        </w:rPr>
        <w:t xml:space="preserve"> 2</w:t>
      </w:r>
      <w:r w:rsidRPr="00E110D2">
        <w:rPr>
          <w:rFonts w:ascii="Arial" w:hAnsi="Arial" w:cs="Arial"/>
          <w:b/>
          <w:bCs/>
        </w:rPr>
        <w:t>:</w:t>
      </w:r>
    </w:p>
    <w:p w14:paraId="6DDAB781" w14:textId="0CB391E3" w:rsidR="00563AD5" w:rsidRPr="00F450C1" w:rsidRDefault="00563AD5" w:rsidP="00563AD5">
      <w:pPr>
        <w:spacing w:before="0"/>
        <w:jc w:val="left"/>
        <w:rPr>
          <w:rFonts w:ascii="Arial" w:hAnsi="Arial" w:cs="Arial"/>
        </w:rPr>
      </w:pPr>
      <w:r w:rsidRPr="00F450C1">
        <w:rPr>
          <w:rFonts w:ascii="Arial" w:hAnsi="Arial" w:cs="Arial"/>
        </w:rPr>
        <w:t xml:space="preserve">Odnośnie części wniosku dot. Opisu wkładu rzeczowego do projektu </w:t>
      </w:r>
      <w:r w:rsidR="00F450C1">
        <w:rPr>
          <w:rFonts w:ascii="Arial" w:hAnsi="Arial" w:cs="Arial"/>
        </w:rPr>
        <w:t>–</w:t>
      </w:r>
      <w:r w:rsidRPr="00F450C1">
        <w:rPr>
          <w:rFonts w:ascii="Arial" w:hAnsi="Arial" w:cs="Arial"/>
        </w:rPr>
        <w:t xml:space="preserve"> wnioskodawca zwraca się z zapytaniem</w:t>
      </w:r>
      <w:r w:rsidR="00F450C1">
        <w:rPr>
          <w:rFonts w:ascii="Arial" w:hAnsi="Arial" w:cs="Arial"/>
        </w:rPr>
        <w:t>,</w:t>
      </w:r>
      <w:r w:rsidRPr="00F450C1">
        <w:rPr>
          <w:rFonts w:ascii="Arial" w:hAnsi="Arial" w:cs="Arial"/>
        </w:rPr>
        <w:t xml:space="preserve"> czy w ramach tego opisu należy uwzględnić posiadany potencjał</w:t>
      </w:r>
      <w:r w:rsidR="00F450C1">
        <w:rPr>
          <w:rFonts w:ascii="Arial" w:hAnsi="Arial" w:cs="Arial"/>
        </w:rPr>
        <w:t>,</w:t>
      </w:r>
      <w:r w:rsidRPr="00F450C1">
        <w:rPr>
          <w:rFonts w:ascii="Arial" w:hAnsi="Arial" w:cs="Arial"/>
        </w:rPr>
        <w:t xml:space="preserve"> rozumiany w poprzedniej perspektywie UE jako potencjał techniczny wnioskodawcy, w przypadku gdy wkład ten nie będzie wykazywany jako wkład własny do projektu?</w:t>
      </w:r>
    </w:p>
    <w:p w14:paraId="4A331E68" w14:textId="77777777" w:rsidR="00B1684D" w:rsidRPr="00E110D2" w:rsidRDefault="00B1684D" w:rsidP="00B1684D">
      <w:pPr>
        <w:jc w:val="left"/>
        <w:rPr>
          <w:rFonts w:ascii="Arial" w:hAnsi="Arial" w:cs="Arial"/>
          <w:b/>
          <w:bCs/>
        </w:rPr>
      </w:pPr>
      <w:r w:rsidRPr="00E110D2">
        <w:rPr>
          <w:rFonts w:ascii="Arial" w:hAnsi="Arial" w:cs="Arial"/>
          <w:b/>
          <w:bCs/>
        </w:rPr>
        <w:t>Odpowiedź:</w:t>
      </w:r>
    </w:p>
    <w:p w14:paraId="2F6F7BED" w14:textId="229437CA" w:rsidR="00B1684D" w:rsidRDefault="008F439E" w:rsidP="00E110D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Zgodnie z Instrukcją (merytoryczną) wypełniania wniosku o dofinansowanie projektu współfinansowanego z EFS+ w ramach programu FEWiM 2021</w:t>
      </w:r>
      <w:r w:rsidR="00F450C1">
        <w:rPr>
          <w:rFonts w:ascii="Arial" w:hAnsi="Arial" w:cs="Arial"/>
        </w:rPr>
        <w:t>–</w:t>
      </w:r>
      <w:r>
        <w:rPr>
          <w:rFonts w:ascii="Arial" w:hAnsi="Arial" w:cs="Arial"/>
        </w:rPr>
        <w:t>202</w:t>
      </w:r>
      <w:r w:rsidR="009D39F0">
        <w:rPr>
          <w:rFonts w:ascii="Arial" w:hAnsi="Arial" w:cs="Arial"/>
        </w:rPr>
        <w:t xml:space="preserve">7 (podrozdział 10.3) należy przedstawić posiadany i wnoszony do projektu wkład rzeczowy (np. sprzęt techniczny, wyposażenie, pomieszczenia, sale, materiały, wartości niematerialne i prawne, nieruchomości, pojazdy, maszyny, etc.) Wnioskodawcy i Partnerów (jeśli dotyczy) oraz wskazać sposób jego wykorzystania w projekcie. Tak więc określenie </w:t>
      </w:r>
      <w:r w:rsidR="00433370">
        <w:rPr>
          <w:rFonts w:ascii="Arial" w:hAnsi="Arial" w:cs="Arial"/>
        </w:rPr>
        <w:t>„</w:t>
      </w:r>
      <w:r w:rsidR="009D39F0">
        <w:rPr>
          <w:rFonts w:ascii="Arial" w:hAnsi="Arial" w:cs="Arial"/>
        </w:rPr>
        <w:t>wkład rzeczowy</w:t>
      </w:r>
      <w:r w:rsidR="00433370">
        <w:rPr>
          <w:rFonts w:ascii="Arial" w:hAnsi="Arial" w:cs="Arial"/>
        </w:rPr>
        <w:t>”</w:t>
      </w:r>
      <w:r w:rsidR="009D39F0">
        <w:rPr>
          <w:rFonts w:ascii="Arial" w:hAnsi="Arial" w:cs="Arial"/>
        </w:rPr>
        <w:t xml:space="preserve"> jest rozumiane tak jak w poprzedniej perspektywie finansowej </w:t>
      </w:r>
      <w:r w:rsidR="00433370">
        <w:rPr>
          <w:rFonts w:ascii="Arial" w:hAnsi="Arial" w:cs="Arial"/>
        </w:rPr>
        <w:t>„</w:t>
      </w:r>
      <w:r w:rsidR="009D39F0">
        <w:rPr>
          <w:rFonts w:ascii="Arial" w:hAnsi="Arial" w:cs="Arial"/>
        </w:rPr>
        <w:t>potencjał techniczny</w:t>
      </w:r>
      <w:r w:rsidR="00433370">
        <w:rPr>
          <w:rFonts w:ascii="Arial" w:hAnsi="Arial" w:cs="Arial"/>
        </w:rPr>
        <w:t>”</w:t>
      </w:r>
      <w:r w:rsidR="009D39F0">
        <w:rPr>
          <w:rFonts w:ascii="Arial" w:hAnsi="Arial" w:cs="Arial"/>
        </w:rPr>
        <w:t xml:space="preserve">. </w:t>
      </w:r>
    </w:p>
    <w:p w14:paraId="70BD21C7" w14:textId="2BA718E9" w:rsidR="009E5CB4" w:rsidRDefault="009E5CB4" w:rsidP="00E110D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Należy podkreślić, że w projekcie PSF, który zostanie złożony w ramach naboru, żaden z elementów wkładu rzeczowego wskazany i opisany w polu</w:t>
      </w:r>
      <w:r w:rsidR="00433370">
        <w:rPr>
          <w:rFonts w:ascii="Arial" w:hAnsi="Arial" w:cs="Arial"/>
        </w:rPr>
        <w:t xml:space="preserve"> wniosku:</w:t>
      </w:r>
      <w:r>
        <w:rPr>
          <w:rFonts w:ascii="Arial" w:hAnsi="Arial" w:cs="Arial"/>
        </w:rPr>
        <w:t xml:space="preserve"> „Opis wkładu rzeczowego” nie będzie </w:t>
      </w:r>
      <w:r w:rsidR="00433370">
        <w:rPr>
          <w:rFonts w:ascii="Arial" w:hAnsi="Arial" w:cs="Arial"/>
        </w:rPr>
        <w:t xml:space="preserve">wykazany w budżecie projektu jako wkład niepieniężny, ponieważ wkład własny do projektu jest wnoszony wyłącznie jako wkład pieniężny pochodzący ze środków MŚP (poprzez partycypowanie MŚP w kosztach usług rozwojowych). </w:t>
      </w:r>
    </w:p>
    <w:p w14:paraId="71B1C167" w14:textId="1AF8FA58" w:rsidR="00B1684D" w:rsidRPr="00E110D2" w:rsidRDefault="00B1684D" w:rsidP="00B1684D">
      <w:pPr>
        <w:jc w:val="left"/>
        <w:rPr>
          <w:rFonts w:ascii="Arial" w:hAnsi="Arial" w:cs="Arial"/>
          <w:b/>
          <w:bCs/>
        </w:rPr>
      </w:pPr>
      <w:r w:rsidRPr="00E110D2">
        <w:rPr>
          <w:rFonts w:ascii="Arial" w:hAnsi="Arial" w:cs="Arial"/>
          <w:b/>
          <w:bCs/>
        </w:rPr>
        <w:lastRenderedPageBreak/>
        <w:t>Pytanie</w:t>
      </w:r>
      <w:r>
        <w:rPr>
          <w:rFonts w:ascii="Arial" w:hAnsi="Arial" w:cs="Arial"/>
          <w:b/>
          <w:bCs/>
        </w:rPr>
        <w:t xml:space="preserve"> 3</w:t>
      </w:r>
      <w:r w:rsidRPr="00E110D2">
        <w:rPr>
          <w:rFonts w:ascii="Arial" w:hAnsi="Arial" w:cs="Arial"/>
          <w:b/>
          <w:bCs/>
        </w:rPr>
        <w:t>:</w:t>
      </w:r>
    </w:p>
    <w:p w14:paraId="48B424D1" w14:textId="67A25B38" w:rsidR="00563AD5" w:rsidRPr="00F450C1" w:rsidRDefault="00563AD5" w:rsidP="00563AD5">
      <w:pPr>
        <w:jc w:val="left"/>
        <w:rPr>
          <w:rFonts w:ascii="Arial" w:hAnsi="Arial" w:cs="Arial"/>
        </w:rPr>
      </w:pPr>
      <w:r w:rsidRPr="00F450C1">
        <w:rPr>
          <w:rFonts w:ascii="Arial" w:hAnsi="Arial" w:cs="Arial"/>
        </w:rPr>
        <w:t xml:space="preserve">Wnioskodawca zwraca się z pytaniem odnośnie naboru w nawiązaniu do zapisów Wytycznych dotyczących realizacji projektów z udziałem środków Europejskiego Funduszu Społecznego Plus w regionalnych programach na lata 2021–2027, </w:t>
      </w:r>
      <w:r w:rsidR="00F450C1">
        <w:rPr>
          <w:rFonts w:ascii="Arial" w:hAnsi="Arial" w:cs="Arial"/>
        </w:rPr>
        <w:t>r</w:t>
      </w:r>
      <w:r w:rsidRPr="00F450C1">
        <w:rPr>
          <w:rFonts w:ascii="Arial" w:hAnsi="Arial" w:cs="Arial"/>
        </w:rPr>
        <w:t>ozdział 8 Podmiotowy System Finansowania Podrozdział 8.1 Zasady ogólne, punkt 10 e:</w:t>
      </w:r>
    </w:p>
    <w:p w14:paraId="41F53114" w14:textId="77777777" w:rsidR="00563AD5" w:rsidRPr="00F450C1" w:rsidRDefault="00563AD5" w:rsidP="00563AD5">
      <w:pPr>
        <w:jc w:val="left"/>
        <w:rPr>
          <w:rFonts w:ascii="Arial" w:hAnsi="Arial" w:cs="Arial"/>
        </w:rPr>
      </w:pPr>
      <w:r w:rsidRPr="00F450C1">
        <w:rPr>
          <w:rFonts w:ascii="Arial" w:hAnsi="Arial" w:cs="Arial"/>
        </w:rPr>
        <w:t>„W ramach projektu PSF nie jest możliwe kwalifikowanie kosztów usługi rozwojowej, która:</w:t>
      </w:r>
    </w:p>
    <w:p w14:paraId="7668AD38" w14:textId="77777777" w:rsidR="00563AD5" w:rsidRPr="00F450C1" w:rsidRDefault="00563AD5" w:rsidP="00563AD5">
      <w:pPr>
        <w:jc w:val="left"/>
        <w:rPr>
          <w:rFonts w:ascii="Arial" w:hAnsi="Arial" w:cs="Arial"/>
        </w:rPr>
      </w:pPr>
      <w:r w:rsidRPr="00F450C1">
        <w:rPr>
          <w:rFonts w:ascii="Arial" w:hAnsi="Arial" w:cs="Arial"/>
        </w:rPr>
        <w:t>(...)</w:t>
      </w:r>
    </w:p>
    <w:p w14:paraId="28CA3F32" w14:textId="5A926D67" w:rsidR="00563AD5" w:rsidRPr="00F450C1" w:rsidRDefault="00563AD5" w:rsidP="00563AD5">
      <w:pPr>
        <w:jc w:val="left"/>
        <w:rPr>
          <w:rFonts w:ascii="Arial" w:hAnsi="Arial" w:cs="Arial"/>
        </w:rPr>
      </w:pPr>
      <w:r w:rsidRPr="00F450C1">
        <w:rPr>
          <w:rFonts w:ascii="Arial" w:hAnsi="Arial" w:cs="Arial"/>
        </w:rPr>
        <w:t>e) jest świadczona przez podmiot pełniący funkcję operatora lub partnera operatora PSF w którymkolwiek RP lub FERS”</w:t>
      </w:r>
      <w:r w:rsidR="00F450C1">
        <w:rPr>
          <w:rFonts w:ascii="Arial" w:hAnsi="Arial" w:cs="Arial"/>
        </w:rPr>
        <w:t>.</w:t>
      </w:r>
    </w:p>
    <w:p w14:paraId="4B558E0B" w14:textId="43412CB5" w:rsidR="00B1684D" w:rsidRPr="00F450C1" w:rsidRDefault="00563AD5" w:rsidP="00563AD5">
      <w:pPr>
        <w:jc w:val="left"/>
        <w:rPr>
          <w:rFonts w:ascii="Arial" w:hAnsi="Arial" w:cs="Arial"/>
        </w:rPr>
      </w:pPr>
      <w:r w:rsidRPr="00F450C1">
        <w:rPr>
          <w:rFonts w:ascii="Arial" w:hAnsi="Arial" w:cs="Arial"/>
        </w:rPr>
        <w:t>Czy powyższy zapis oznacza, że na dzień składania wniosku Wnioskodawca nie powinien widnieć jako dostawca usług szkoleniowych w ramach BUR? Czy też możliwe jest, że dopiero przed ewentualnym podpisaniem umowy o dofinansowanie projektu Wnioskodawca wyrejestruje się z BUR jako dostawca usług szkoleniowych i potwierdzi to IZ przed podpisaniem umowy?</w:t>
      </w:r>
    </w:p>
    <w:p w14:paraId="2C371F21" w14:textId="77777777" w:rsidR="00B1684D" w:rsidRPr="00E110D2" w:rsidRDefault="00B1684D" w:rsidP="00B1684D">
      <w:pPr>
        <w:jc w:val="left"/>
        <w:rPr>
          <w:rFonts w:ascii="Arial" w:hAnsi="Arial" w:cs="Arial"/>
          <w:b/>
          <w:bCs/>
        </w:rPr>
      </w:pPr>
      <w:r w:rsidRPr="00E110D2">
        <w:rPr>
          <w:rFonts w:ascii="Arial" w:hAnsi="Arial" w:cs="Arial"/>
          <w:b/>
          <w:bCs/>
        </w:rPr>
        <w:t>Odpowiedź:</w:t>
      </w:r>
    </w:p>
    <w:p w14:paraId="66234242" w14:textId="21E6313A" w:rsidR="00B1684D" w:rsidRDefault="00475A1B" w:rsidP="00E110D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Wskazany zapis z Wytycznych nie oznacza konieczności wyrejestrowania się Operatora czy Partnera Operatora PSF z BUR. </w:t>
      </w:r>
      <w:r w:rsidR="006A13D5">
        <w:rPr>
          <w:rFonts w:ascii="Arial" w:hAnsi="Arial" w:cs="Arial"/>
        </w:rPr>
        <w:t>Oznacza tylko, że podmioty te nie mogą</w:t>
      </w:r>
      <w:r w:rsidR="006A13D5" w:rsidRPr="006A13D5">
        <w:rPr>
          <w:rFonts w:ascii="Arial" w:hAnsi="Arial" w:cs="Arial"/>
        </w:rPr>
        <w:t xml:space="preserve"> </w:t>
      </w:r>
      <w:r w:rsidR="006A13D5">
        <w:rPr>
          <w:rFonts w:ascii="Arial" w:hAnsi="Arial" w:cs="Arial"/>
        </w:rPr>
        <w:t xml:space="preserve">świadczyć usług z dofinansowaniem EFS+. Mogą natomiast </w:t>
      </w:r>
      <w:r>
        <w:rPr>
          <w:rFonts w:ascii="Arial" w:hAnsi="Arial" w:cs="Arial"/>
        </w:rPr>
        <w:t>świadczyć w BUR usługi komercyjne, które są poza PSF.</w:t>
      </w:r>
    </w:p>
    <w:p w14:paraId="4BF19722" w14:textId="365CFBBD" w:rsidR="00475A1B" w:rsidRPr="00E110D2" w:rsidRDefault="00475A1B" w:rsidP="00E110D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Operator i Partner Operatora projektu PSF przed podpisaniem umowy o dofinansowanie z IZ muszą zakończyć świadczenie </w:t>
      </w:r>
      <w:r w:rsidR="006A13D5">
        <w:rPr>
          <w:rFonts w:ascii="Arial" w:hAnsi="Arial" w:cs="Arial"/>
        </w:rPr>
        <w:t xml:space="preserve">w BUR </w:t>
      </w:r>
      <w:r>
        <w:rPr>
          <w:rFonts w:ascii="Arial" w:hAnsi="Arial" w:cs="Arial"/>
        </w:rPr>
        <w:t>usług z dofinansowaniem. Dopiero w momencie podpisania umowy Wnioskodawca staje się Operatorem</w:t>
      </w:r>
      <w:r w:rsidR="00F450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więc nie jest konieczne </w:t>
      </w:r>
      <w:r w:rsidR="00E13E3A">
        <w:rPr>
          <w:rFonts w:ascii="Arial" w:hAnsi="Arial" w:cs="Arial"/>
        </w:rPr>
        <w:t>za</w:t>
      </w:r>
      <w:r>
        <w:rPr>
          <w:rFonts w:ascii="Arial" w:hAnsi="Arial" w:cs="Arial"/>
        </w:rPr>
        <w:t>kończenie świadczenia ww. usług przed złożeniem wniosku o dofinansowanie.</w:t>
      </w:r>
    </w:p>
    <w:sectPr w:rsidR="00475A1B" w:rsidRPr="00E1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A66A" w14:textId="77777777" w:rsidR="00D8270F" w:rsidRDefault="00D8270F" w:rsidP="00C72895">
      <w:pPr>
        <w:spacing w:before="0" w:after="0" w:line="240" w:lineRule="auto"/>
      </w:pPr>
      <w:r>
        <w:separator/>
      </w:r>
    </w:p>
  </w:endnote>
  <w:endnote w:type="continuationSeparator" w:id="0">
    <w:p w14:paraId="6D5E8898" w14:textId="77777777" w:rsidR="00D8270F" w:rsidRDefault="00D8270F" w:rsidP="00C728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9E92" w14:textId="77777777" w:rsidR="00D8270F" w:rsidRDefault="00D8270F" w:rsidP="00C72895">
      <w:pPr>
        <w:spacing w:before="0" w:after="0" w:line="240" w:lineRule="auto"/>
      </w:pPr>
      <w:r>
        <w:separator/>
      </w:r>
    </w:p>
  </w:footnote>
  <w:footnote w:type="continuationSeparator" w:id="0">
    <w:p w14:paraId="7F43FEE0" w14:textId="77777777" w:rsidR="00D8270F" w:rsidRDefault="00D8270F" w:rsidP="00C7289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28"/>
    <w:rsid w:val="000544A4"/>
    <w:rsid w:val="00154803"/>
    <w:rsid w:val="0019150D"/>
    <w:rsid w:val="001A4DF0"/>
    <w:rsid w:val="003730C8"/>
    <w:rsid w:val="003B6682"/>
    <w:rsid w:val="00433370"/>
    <w:rsid w:val="00472281"/>
    <w:rsid w:val="00475A1B"/>
    <w:rsid w:val="004D341F"/>
    <w:rsid w:val="00563AD5"/>
    <w:rsid w:val="006A05DE"/>
    <w:rsid w:val="006A13D5"/>
    <w:rsid w:val="008104AF"/>
    <w:rsid w:val="008F439E"/>
    <w:rsid w:val="009021A0"/>
    <w:rsid w:val="009457E6"/>
    <w:rsid w:val="00971B69"/>
    <w:rsid w:val="009D39F0"/>
    <w:rsid w:val="009E5CB4"/>
    <w:rsid w:val="00AC7028"/>
    <w:rsid w:val="00AF7703"/>
    <w:rsid w:val="00B11C0A"/>
    <w:rsid w:val="00B1684D"/>
    <w:rsid w:val="00C72895"/>
    <w:rsid w:val="00D8270F"/>
    <w:rsid w:val="00E110D2"/>
    <w:rsid w:val="00E13E3A"/>
    <w:rsid w:val="00E93E38"/>
    <w:rsid w:val="00F4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962D"/>
  <w15:chartTrackingRefBased/>
  <w15:docId w15:val="{E948EB88-5883-43BA-8839-AC55AFF3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"/>
    <w:qFormat/>
    <w:rsid w:val="00AC7028"/>
    <w:pPr>
      <w:spacing w:before="120" w:after="120" w:line="360" w:lineRule="auto"/>
      <w:jc w:val="both"/>
    </w:pPr>
    <w:rPr>
      <w:rFonts w:ascii="Open Sans" w:hAnsi="Open Sans" w:cs="Open San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89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895"/>
    <w:rPr>
      <w:rFonts w:ascii="Open Sans" w:hAnsi="Open Sans" w:cs="Open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89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63AD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63AD5"/>
    <w:rPr>
      <w:rFonts w:ascii="Consolas" w:hAnsi="Consolas" w:cs="Open San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4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39E"/>
    <w:rPr>
      <w:rFonts w:ascii="Open Sans" w:hAnsi="Open Sans" w:cs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39E"/>
    <w:rPr>
      <w:rFonts w:ascii="Open Sans" w:hAnsi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B277-C159-4DB6-97E5-6F6779FC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Kuźniar</dc:creator>
  <cp:keywords/>
  <dc:description/>
  <cp:lastModifiedBy>Kinga Müller</cp:lastModifiedBy>
  <cp:revision>2</cp:revision>
  <cp:lastPrinted>2023-07-20T09:36:00Z</cp:lastPrinted>
  <dcterms:created xsi:type="dcterms:W3CDTF">2023-07-21T06:16:00Z</dcterms:created>
  <dcterms:modified xsi:type="dcterms:W3CDTF">2023-07-21T06:16:00Z</dcterms:modified>
</cp:coreProperties>
</file>