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0646" w14:textId="5D125070" w:rsidR="00900202" w:rsidRPr="00CB147F" w:rsidRDefault="003F14B2" w:rsidP="003F14B2">
      <w:pPr>
        <w:jc w:val="center"/>
        <w:rPr>
          <w:rFonts w:ascii="Arial" w:hAnsi="Arial" w:cs="Arial"/>
          <w:b/>
          <w:bCs/>
          <w:u w:val="single"/>
        </w:rPr>
      </w:pPr>
      <w:r w:rsidRPr="00CB147F">
        <w:rPr>
          <w:rFonts w:ascii="Arial" w:hAnsi="Arial" w:cs="Arial"/>
          <w:b/>
          <w:bCs/>
          <w:u w:val="single"/>
        </w:rPr>
        <w:t>Instytucja Organizująca Nabór przedstawia odpowiedź na pytanie</w:t>
      </w:r>
      <w:r w:rsidR="00CB147F" w:rsidRPr="00CB147F">
        <w:rPr>
          <w:rFonts w:ascii="Arial" w:hAnsi="Arial" w:cs="Arial"/>
          <w:b/>
          <w:bCs/>
          <w:u w:val="single"/>
        </w:rPr>
        <w:t xml:space="preserve"> </w:t>
      </w:r>
      <w:r w:rsidR="00CB147F" w:rsidRPr="00CB147F">
        <w:rPr>
          <w:rFonts w:ascii="Arial" w:hAnsi="Arial" w:cs="Arial"/>
          <w:b/>
          <w:bCs/>
          <w:u w:val="single"/>
        </w:rPr>
        <w:t>dotyczące planowanych naborów w ramach Działania 6.4</w:t>
      </w:r>
      <w:r w:rsidRPr="00CB147F">
        <w:rPr>
          <w:rFonts w:ascii="Arial" w:hAnsi="Arial" w:cs="Arial"/>
          <w:b/>
          <w:bCs/>
          <w:u w:val="single"/>
        </w:rPr>
        <w:t>, które wpłynęło po spotkaniu informacyjnym</w:t>
      </w:r>
      <w:r w:rsidR="00CB147F" w:rsidRPr="00CB147F">
        <w:rPr>
          <w:rFonts w:ascii="Arial" w:hAnsi="Arial" w:cs="Arial"/>
          <w:b/>
          <w:bCs/>
          <w:u w:val="single"/>
        </w:rPr>
        <w:t>.</w:t>
      </w:r>
    </w:p>
    <w:p w14:paraId="2BD85A71" w14:textId="26127C2A" w:rsidR="003F14B2" w:rsidRDefault="003F14B2" w:rsidP="007F1021">
      <w:pPr>
        <w:jc w:val="both"/>
        <w:rPr>
          <w:rFonts w:ascii="Arial" w:hAnsi="Arial" w:cs="Arial"/>
          <w:b/>
          <w:bCs/>
          <w:color w:val="8EAADB" w:themeColor="accent1" w:themeTint="99"/>
          <w:sz w:val="22"/>
          <w:szCs w:val="22"/>
          <w:u w:val="single"/>
        </w:rPr>
      </w:pPr>
    </w:p>
    <w:p w14:paraId="2E322C4E" w14:textId="77777777" w:rsidR="003F14B2" w:rsidRDefault="003F14B2" w:rsidP="007F1021">
      <w:pPr>
        <w:jc w:val="both"/>
        <w:rPr>
          <w:rFonts w:ascii="Arial" w:hAnsi="Arial" w:cs="Arial"/>
          <w:b/>
          <w:bCs/>
          <w:color w:val="8EAADB" w:themeColor="accent1" w:themeTint="99"/>
          <w:sz w:val="22"/>
          <w:szCs w:val="22"/>
          <w:u w:val="single"/>
        </w:rPr>
      </w:pPr>
    </w:p>
    <w:p w14:paraId="3A0146D5" w14:textId="436B1B78" w:rsidR="00C0303E" w:rsidRPr="00AD5EC4" w:rsidRDefault="003F14B2" w:rsidP="007F102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Pytanie: </w:t>
      </w:r>
      <w:r w:rsidR="00C0303E" w:rsidRPr="003F14B2">
        <w:rPr>
          <w:rFonts w:ascii="Arial" w:hAnsi="Arial" w:cs="Arial"/>
          <w:color w:val="000000"/>
          <w:sz w:val="22"/>
          <w:szCs w:val="22"/>
        </w:rPr>
        <w:t>Jeden wnioskodawca może złożyć maksymalnie 2 wnioski, chyb</w:t>
      </w:r>
      <w:r w:rsidR="00BD0594">
        <w:rPr>
          <w:rFonts w:ascii="Arial" w:hAnsi="Arial" w:cs="Arial"/>
          <w:color w:val="000000"/>
          <w:sz w:val="22"/>
          <w:szCs w:val="22"/>
        </w:rPr>
        <w:t>a</w:t>
      </w:r>
      <w:r w:rsidR="00C0303E" w:rsidRPr="003F14B2">
        <w:rPr>
          <w:rFonts w:ascii="Arial" w:hAnsi="Arial" w:cs="Arial"/>
          <w:color w:val="000000"/>
          <w:sz w:val="22"/>
          <w:szCs w:val="22"/>
        </w:rPr>
        <w:t xml:space="preserve"> że jest organem prowadzącym szkoły - wówczas może złożyć ich więcej. Czy Podmiot X będący organem prowadzącym </w:t>
      </w:r>
      <w:r w:rsidR="00BD0594">
        <w:rPr>
          <w:rFonts w:ascii="Arial" w:hAnsi="Arial" w:cs="Arial"/>
          <w:color w:val="000000"/>
          <w:sz w:val="22"/>
          <w:szCs w:val="22"/>
        </w:rPr>
        <w:t xml:space="preserve"> </w:t>
      </w:r>
      <w:r w:rsidR="00C0303E" w:rsidRPr="003F14B2">
        <w:rPr>
          <w:rFonts w:ascii="Arial" w:hAnsi="Arial" w:cs="Arial"/>
          <w:color w:val="000000"/>
          <w:sz w:val="22"/>
          <w:szCs w:val="22"/>
        </w:rPr>
        <w:t>niepubliczn</w:t>
      </w:r>
      <w:r w:rsidR="00BD0594">
        <w:rPr>
          <w:rFonts w:ascii="Arial" w:hAnsi="Arial" w:cs="Arial"/>
          <w:color w:val="000000"/>
          <w:sz w:val="22"/>
          <w:szCs w:val="22"/>
        </w:rPr>
        <w:t>e</w:t>
      </w:r>
      <w:r w:rsidR="00C0303E" w:rsidRPr="003F14B2">
        <w:rPr>
          <w:rFonts w:ascii="Arial" w:hAnsi="Arial" w:cs="Arial"/>
          <w:color w:val="000000"/>
          <w:sz w:val="22"/>
          <w:szCs w:val="22"/>
        </w:rPr>
        <w:t xml:space="preserve"> szk</w:t>
      </w:r>
      <w:r w:rsidR="00BD0594">
        <w:rPr>
          <w:rFonts w:ascii="Arial" w:hAnsi="Arial" w:cs="Arial"/>
          <w:color w:val="000000"/>
          <w:sz w:val="22"/>
          <w:szCs w:val="22"/>
        </w:rPr>
        <w:t>oły</w:t>
      </w:r>
      <w:r w:rsidR="00C0303E" w:rsidRPr="003F14B2">
        <w:rPr>
          <w:rFonts w:ascii="Arial" w:hAnsi="Arial" w:cs="Arial"/>
          <w:color w:val="000000"/>
          <w:sz w:val="22"/>
          <w:szCs w:val="22"/>
        </w:rPr>
        <w:t xml:space="preserve"> zawodow</w:t>
      </w:r>
      <w:r w:rsidR="00BD0594">
        <w:rPr>
          <w:rFonts w:ascii="Arial" w:hAnsi="Arial" w:cs="Arial"/>
          <w:color w:val="000000"/>
          <w:sz w:val="22"/>
          <w:szCs w:val="22"/>
        </w:rPr>
        <w:t>e</w:t>
      </w:r>
      <w:r w:rsidR="00C0303E" w:rsidRPr="003F14B2">
        <w:rPr>
          <w:rFonts w:ascii="Arial" w:hAnsi="Arial" w:cs="Arial"/>
          <w:color w:val="000000"/>
          <w:sz w:val="22"/>
          <w:szCs w:val="22"/>
        </w:rPr>
        <w:t xml:space="preserve"> może złożyć nieskończenie wiele wniosków dla swoich szkół i dodatkowo maksymalnie 2 wnioski dla np. innych szkół?</w:t>
      </w:r>
      <w:r w:rsidR="00C0303E" w:rsidRPr="00AD5EC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1EC238E" w14:textId="77777777" w:rsidR="00C0303E" w:rsidRDefault="00C0303E" w:rsidP="007F102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CA79F45" w14:textId="77777777" w:rsidR="00C0303E" w:rsidRPr="003F14B2" w:rsidRDefault="00C0303E" w:rsidP="007F1021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A5D42C" w14:textId="6D3D8888" w:rsidR="00C0303E" w:rsidRPr="00C0303E" w:rsidRDefault="003F14B2" w:rsidP="007F1021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F14B2">
        <w:rPr>
          <w:rFonts w:ascii="Arial" w:hAnsi="Arial" w:cs="Arial"/>
          <w:b/>
          <w:bCs/>
          <w:color w:val="000000"/>
          <w:sz w:val="22"/>
          <w:szCs w:val="22"/>
        </w:rPr>
        <w:t>Odpowiedź: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0303E" w:rsidRPr="00C0303E">
        <w:rPr>
          <w:rFonts w:ascii="Arial" w:hAnsi="Arial" w:cs="Arial"/>
          <w:color w:val="000000"/>
          <w:sz w:val="22"/>
          <w:szCs w:val="22"/>
        </w:rPr>
        <w:t>Zgodnie z brzmieniem kryterium zerojedynkowego nr 10 „</w:t>
      </w:r>
      <w:r w:rsidR="00C0303E" w:rsidRPr="00C0303E">
        <w:rPr>
          <w:rFonts w:ascii="Arial" w:hAnsi="Arial" w:cs="Arial"/>
          <w:i/>
          <w:iCs/>
          <w:color w:val="000000"/>
          <w:sz w:val="22"/>
          <w:szCs w:val="22"/>
        </w:rPr>
        <w:t>Wnioskodawca złożył dopuszczalną w Regulaminie wyboru projektów liczbę wniosków o dofinansowanie projektu, tj. maksymalnie 2 wnioski. Powyższe nie dotyczy Wnioskodawców, będących organem prowadzącym dla szkół/placówek kształcenia zawodowego, na rzecz których realizowany jest projekt”.</w:t>
      </w:r>
    </w:p>
    <w:p w14:paraId="0B902F59" w14:textId="77777777" w:rsidR="00C0303E" w:rsidRDefault="00C0303E" w:rsidP="007F102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0BD1CDB" w14:textId="68C93F59" w:rsidR="007F1021" w:rsidRDefault="007F1021" w:rsidP="007F102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Zgodnie z definicją ww. kryterium weryfikacja limitu 2 wniosków odnosi się zarówno do występowania danego podmiotu w charakterze Wnioskodawcy, jak i Partnera. Należy również pamiętać, że o kolejności złożenia wniosków decyduje data i godzina wpływu wniosku za pośrednictwem systemu SOWA EFS. </w:t>
      </w:r>
    </w:p>
    <w:p w14:paraId="6208DC44" w14:textId="77777777" w:rsidR="007F1021" w:rsidRDefault="007F1021" w:rsidP="007F102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8F70D53" w14:textId="3D8B1F4F" w:rsidR="007F1021" w:rsidRDefault="007F1021" w:rsidP="007F10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Jeśli </w:t>
      </w:r>
      <w:r w:rsidRPr="007F1021">
        <w:rPr>
          <w:rFonts w:ascii="Arial" w:hAnsi="Arial" w:cs="Arial"/>
          <w:b/>
          <w:bCs/>
          <w:color w:val="1F497D"/>
        </w:rPr>
        <w:t>Podmiot X</w:t>
      </w:r>
      <w:r>
        <w:rPr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  <w:color w:val="000000"/>
        </w:rPr>
        <w:t xml:space="preserve"> jest </w:t>
      </w:r>
      <w:r>
        <w:rPr>
          <w:rFonts w:ascii="Arial" w:hAnsi="Arial" w:cs="Arial"/>
          <w:color w:val="000000"/>
          <w:u w:val="single"/>
        </w:rPr>
        <w:t>organem prowadzącym szk</w:t>
      </w:r>
      <w:r w:rsidR="00BD0594">
        <w:rPr>
          <w:rFonts w:ascii="Arial" w:hAnsi="Arial" w:cs="Arial"/>
          <w:color w:val="000000"/>
          <w:u w:val="single"/>
        </w:rPr>
        <w:t>ół</w:t>
      </w:r>
      <w:r>
        <w:rPr>
          <w:rFonts w:ascii="Arial" w:hAnsi="Arial" w:cs="Arial"/>
          <w:color w:val="000000"/>
          <w:u w:val="single"/>
        </w:rPr>
        <w:t>, na rzecz któr</w:t>
      </w:r>
      <w:r w:rsidR="00BD0594">
        <w:rPr>
          <w:rFonts w:ascii="Arial" w:hAnsi="Arial" w:cs="Arial"/>
          <w:color w:val="000000"/>
          <w:u w:val="single"/>
        </w:rPr>
        <w:t>ych</w:t>
      </w:r>
      <w:r>
        <w:rPr>
          <w:rFonts w:ascii="Arial" w:hAnsi="Arial" w:cs="Arial"/>
          <w:color w:val="000000"/>
          <w:u w:val="single"/>
        </w:rPr>
        <w:t xml:space="preserve"> będą realizowane projekty</w:t>
      </w:r>
      <w:r>
        <w:rPr>
          <w:rFonts w:ascii="Arial" w:hAnsi="Arial" w:cs="Arial"/>
          <w:color w:val="000000"/>
        </w:rPr>
        <w:t>, wówczas jako Wnioskodawca może on złożyć więcej niż 2 wnioski dla tych szkół.</w:t>
      </w:r>
    </w:p>
    <w:p w14:paraId="08C6DCDB" w14:textId="6047EF28" w:rsidR="007F1021" w:rsidRDefault="007F1021" w:rsidP="007F1021">
      <w:pPr>
        <w:ind w:left="108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Ponadto, gdyby </w:t>
      </w:r>
      <w:r w:rsidRPr="007F1021">
        <w:rPr>
          <w:rFonts w:ascii="Arial" w:hAnsi="Arial" w:cs="Arial"/>
          <w:b/>
          <w:bCs/>
          <w:color w:val="1F497D"/>
          <w:sz w:val="22"/>
          <w:szCs w:val="22"/>
          <w:lang w:eastAsia="en-US"/>
        </w:rPr>
        <w:t>Podmiot X</w:t>
      </w:r>
      <w:r>
        <w:rPr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 dla ww. szkół zdecydował się na formalne partnerstwo z innym podmiotem, wówczas należy zweryfikować, czy Partner </w:t>
      </w:r>
      <w:r w:rsidR="00D94A8B">
        <w:rPr>
          <w:rFonts w:ascii="Arial" w:hAnsi="Arial" w:cs="Arial"/>
          <w:color w:val="000000"/>
          <w:sz w:val="22"/>
          <w:szCs w:val="22"/>
        </w:rPr>
        <w:t xml:space="preserve">ten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D94A8B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Podmiot Y</w:t>
      </w:r>
      <w:r>
        <w:rPr>
          <w:rFonts w:ascii="Arial" w:hAnsi="Arial" w:cs="Arial"/>
          <w:color w:val="000000"/>
          <w:sz w:val="22"/>
          <w:szCs w:val="22"/>
        </w:rPr>
        <w:t>) nie przekroczył  limitu 2 wniosków np. aplikując samodzielnie jako Wnioskodawca w 2 wcześniej złożonych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na dany nabór wnioskach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albo </w:t>
      </w:r>
      <w:r>
        <w:rPr>
          <w:rFonts w:ascii="Arial" w:hAnsi="Arial" w:cs="Arial"/>
          <w:color w:val="000000"/>
          <w:sz w:val="22"/>
          <w:szCs w:val="22"/>
        </w:rPr>
        <w:t xml:space="preserve">też wystąpił jako Partner u innych Wnioskodawców w złożonych przez nich uprzednio 2 wnioskach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albo </w:t>
      </w:r>
      <w:r>
        <w:rPr>
          <w:rFonts w:ascii="Arial" w:hAnsi="Arial" w:cs="Arial"/>
          <w:color w:val="000000"/>
          <w:sz w:val="22"/>
          <w:szCs w:val="22"/>
        </w:rPr>
        <w:t>w jednym złożonym wcześniej wniosku wystąpił jako Wnioskodawca, zaś w drugim również wcześniej złożonym wystąpił jako Partner – wówczas sytuacje te skutkowałyby  przekroczeniem limitu złożonych wniosków przez Partnera i</w:t>
      </w:r>
      <w:r w:rsidR="00CB147F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niespełnieniem kryterium przez </w:t>
      </w:r>
      <w:r w:rsidRPr="007F1021">
        <w:rPr>
          <w:rFonts w:ascii="Arial" w:hAnsi="Arial" w:cs="Arial"/>
          <w:b/>
          <w:bCs/>
          <w:color w:val="1F497D"/>
          <w:sz w:val="22"/>
          <w:szCs w:val="22"/>
        </w:rPr>
        <w:t>Podmiot X</w:t>
      </w:r>
      <w:r w:rsidRPr="007F1021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0137DC6" w14:textId="77777777" w:rsidR="007F1021" w:rsidRDefault="007F1021" w:rsidP="007F102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6CCE1F5" w14:textId="43E8368D" w:rsidR="007F1021" w:rsidRDefault="007F1021" w:rsidP="007F10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Decydując się natomiast dodatkowo na realizację projektu dla innych szkół, </w:t>
      </w:r>
      <w:r>
        <w:rPr>
          <w:rFonts w:ascii="Arial" w:hAnsi="Arial" w:cs="Arial"/>
          <w:color w:val="000000"/>
          <w:u w:val="single"/>
        </w:rPr>
        <w:t xml:space="preserve">których organem prowadzącym byłby inny podmiot niż </w:t>
      </w:r>
      <w:r w:rsidRPr="007F1021">
        <w:rPr>
          <w:rFonts w:ascii="Arial" w:hAnsi="Arial" w:cs="Arial"/>
          <w:b/>
          <w:bCs/>
          <w:color w:val="1F497D"/>
          <w:u w:val="single"/>
        </w:rPr>
        <w:t>Podmiot X</w:t>
      </w:r>
      <w:r>
        <w:rPr>
          <w:rFonts w:ascii="Arial" w:hAnsi="Arial" w:cs="Arial"/>
          <w:color w:val="1F497D"/>
          <w:u w:val="single"/>
        </w:rPr>
        <w:t> </w:t>
      </w:r>
      <w:r>
        <w:rPr>
          <w:rFonts w:ascii="Arial" w:hAnsi="Arial" w:cs="Arial"/>
          <w:color w:val="000000"/>
        </w:rPr>
        <w:t xml:space="preserve">, </w:t>
      </w:r>
      <w:r w:rsidRPr="007F1021">
        <w:rPr>
          <w:rFonts w:ascii="Arial" w:hAnsi="Arial" w:cs="Arial"/>
          <w:b/>
          <w:bCs/>
          <w:color w:val="1F497D"/>
        </w:rPr>
        <w:t>Podmiot X</w:t>
      </w:r>
      <w:r>
        <w:rPr>
          <w:rFonts w:ascii="Arial" w:hAnsi="Arial" w:cs="Arial"/>
          <w:color w:val="1F497D"/>
        </w:rPr>
        <w:t xml:space="preserve">  </w:t>
      </w:r>
      <w:r>
        <w:rPr>
          <w:rFonts w:ascii="Arial" w:hAnsi="Arial" w:cs="Arial"/>
          <w:color w:val="000000"/>
        </w:rPr>
        <w:t xml:space="preserve">jako Wnioskodawca mógłby złożyć maksymalnie 2 dodatkowe wnioski. Należy jednak pamiętać, że jeśli </w:t>
      </w:r>
      <w:r w:rsidRPr="007F1021">
        <w:rPr>
          <w:rFonts w:ascii="Arial" w:hAnsi="Arial" w:cs="Arial"/>
          <w:b/>
          <w:bCs/>
          <w:color w:val="1F497D"/>
        </w:rPr>
        <w:t>Podmiot X</w:t>
      </w:r>
      <w:r>
        <w:rPr>
          <w:rFonts w:ascii="Arial" w:hAnsi="Arial" w:cs="Arial"/>
          <w:color w:val="1F497D"/>
        </w:rPr>
        <w:t xml:space="preserve">  </w:t>
      </w:r>
      <w:r>
        <w:rPr>
          <w:rFonts w:ascii="Arial" w:hAnsi="Arial" w:cs="Arial"/>
          <w:color w:val="000000"/>
        </w:rPr>
        <w:t xml:space="preserve">chciałby złożyć ww. wnioski w partnerstwie należałoby zweryfikować, czy Partner ten nie jest objęty limitem 2 wniosków np. w innych partnerstwach, </w:t>
      </w:r>
      <w:r>
        <w:rPr>
          <w:rFonts w:ascii="Arial" w:hAnsi="Arial" w:cs="Arial"/>
          <w:b/>
          <w:bCs/>
          <w:color w:val="000000"/>
        </w:rPr>
        <w:t xml:space="preserve">bądź </w:t>
      </w:r>
      <w:r>
        <w:rPr>
          <w:rFonts w:ascii="Arial" w:hAnsi="Arial" w:cs="Arial"/>
          <w:color w:val="000000"/>
        </w:rPr>
        <w:t xml:space="preserve">nie aplikował już w charakterze Wnioskodawcy w 2 innych wcześniej złożonych wnioskach </w:t>
      </w:r>
      <w:r>
        <w:rPr>
          <w:rFonts w:ascii="Arial" w:hAnsi="Arial" w:cs="Arial"/>
          <w:b/>
          <w:bCs/>
          <w:color w:val="000000"/>
        </w:rPr>
        <w:t xml:space="preserve">albo </w:t>
      </w:r>
      <w:r>
        <w:rPr>
          <w:rFonts w:ascii="Arial" w:hAnsi="Arial" w:cs="Arial"/>
          <w:color w:val="000000"/>
        </w:rPr>
        <w:t xml:space="preserve">w jednym złożonym wcześniej wniosku wystąpił jako Wnioskodawca, zaś w drugim również wcześniej złożonym wystąpił jako Partner - aby sytuacja ta nie skutkowała niespełnieniem ww. kryterium. W sytuacji odwrotnej, gdy </w:t>
      </w:r>
      <w:r w:rsidRPr="007F1021">
        <w:rPr>
          <w:rFonts w:ascii="Arial" w:hAnsi="Arial" w:cs="Arial"/>
          <w:b/>
          <w:bCs/>
          <w:color w:val="1F497D"/>
        </w:rPr>
        <w:t>Podmiot X</w:t>
      </w:r>
      <w:r>
        <w:rPr>
          <w:rFonts w:ascii="Arial" w:hAnsi="Arial" w:cs="Arial"/>
          <w:color w:val="1F497D"/>
        </w:rPr>
        <w:t xml:space="preserve">  </w:t>
      </w:r>
      <w:r>
        <w:rPr>
          <w:rFonts w:ascii="Arial" w:hAnsi="Arial" w:cs="Arial"/>
          <w:color w:val="000000"/>
        </w:rPr>
        <w:t>wystąpiłby jako Partner u</w:t>
      </w:r>
      <w:r w:rsidR="00CB147F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Wnioskodawcy, który uprzednio złożyłby już jeden wniosek, to dla szkoły której nie jest organem prowadzącym</w:t>
      </w:r>
      <w:r w:rsidR="00D94A8B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7F1021">
        <w:rPr>
          <w:rFonts w:ascii="Arial" w:hAnsi="Arial" w:cs="Arial"/>
          <w:b/>
          <w:bCs/>
          <w:color w:val="1F497D"/>
        </w:rPr>
        <w:t>Podmiot X</w:t>
      </w:r>
      <w:r>
        <w:rPr>
          <w:rFonts w:ascii="Arial" w:hAnsi="Arial" w:cs="Arial"/>
          <w:color w:val="1F497D"/>
        </w:rPr>
        <w:t xml:space="preserve">  </w:t>
      </w:r>
      <w:r>
        <w:rPr>
          <w:rFonts w:ascii="Arial" w:hAnsi="Arial" w:cs="Arial"/>
          <w:color w:val="000000"/>
        </w:rPr>
        <w:t>mógłby złożyć już tylko jeden wniosek.</w:t>
      </w:r>
    </w:p>
    <w:p w14:paraId="5ABE3419" w14:textId="77777777" w:rsidR="000C2B36" w:rsidRDefault="000C2B36"/>
    <w:sectPr w:rsidR="000C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305F4"/>
    <w:multiLevelType w:val="hybridMultilevel"/>
    <w:tmpl w:val="9870A55E"/>
    <w:lvl w:ilvl="0" w:tplc="97C87324">
      <w:start w:val="1"/>
      <w:numFmt w:val="upperRoman"/>
      <w:lvlText w:val="%1."/>
      <w:lvlJc w:val="left"/>
      <w:pPr>
        <w:ind w:left="1080" w:hanging="720"/>
      </w:pPr>
      <w:rPr>
        <w:color w:val="1F497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21"/>
    <w:rsid w:val="000C2B36"/>
    <w:rsid w:val="003F14B2"/>
    <w:rsid w:val="007F1021"/>
    <w:rsid w:val="00900202"/>
    <w:rsid w:val="00A41EE3"/>
    <w:rsid w:val="00AD5EC4"/>
    <w:rsid w:val="00BD0594"/>
    <w:rsid w:val="00C0303E"/>
    <w:rsid w:val="00C54BE9"/>
    <w:rsid w:val="00CB147F"/>
    <w:rsid w:val="00D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B29C"/>
  <w15:chartTrackingRefBased/>
  <w15:docId w15:val="{0D0A6A12-475C-4DAB-A607-4D44FCCB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02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021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Tubis (Matlęga)</dc:creator>
  <cp:keywords/>
  <dc:description/>
  <cp:lastModifiedBy>Ewelina Tubis (Matlęga)</cp:lastModifiedBy>
  <cp:revision>9</cp:revision>
  <cp:lastPrinted>2023-06-22T10:18:00Z</cp:lastPrinted>
  <dcterms:created xsi:type="dcterms:W3CDTF">2023-06-22T07:31:00Z</dcterms:created>
  <dcterms:modified xsi:type="dcterms:W3CDTF">2023-06-23T05:39:00Z</dcterms:modified>
</cp:coreProperties>
</file>