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2B872" w14:textId="77777777" w:rsidR="00F14A26" w:rsidRDefault="00F14A26" w:rsidP="00F12364">
      <w:pPr>
        <w:spacing w:after="0" w:line="276" w:lineRule="auto"/>
        <w:rPr>
          <w:rFonts w:ascii="Arial" w:hAnsi="Arial" w:cs="Arial"/>
        </w:rPr>
      </w:pPr>
    </w:p>
    <w:p w14:paraId="611ABEEF" w14:textId="15D3CCD4" w:rsidR="00F14A26" w:rsidRPr="00F14A26" w:rsidRDefault="00250C6D" w:rsidP="00BB73F1">
      <w:pPr>
        <w:pStyle w:val="NormalnyWeb"/>
        <w:spacing w:before="0" w:beforeAutospacing="0" w:after="0" w:afterAutospacing="0"/>
        <w:jc w:val="both"/>
        <w:rPr>
          <w:rFonts w:ascii="Arial" w:hAnsi="Arial" w:cs="Arial"/>
        </w:rPr>
      </w:pPr>
      <w:r>
        <w:rPr>
          <w:rFonts w:ascii="Arial" w:hAnsi="Arial" w:cs="Arial"/>
        </w:rPr>
        <w:t>Zapytania i o</w:t>
      </w:r>
      <w:r w:rsidR="00F14A26" w:rsidRPr="00F14A26">
        <w:rPr>
          <w:rFonts w:ascii="Arial" w:hAnsi="Arial" w:cs="Arial"/>
        </w:rPr>
        <w:t>dpowiedzi dotyczące działania 6.3 Edukacja ogólnokształcąca</w:t>
      </w:r>
      <w:r w:rsidR="00CE68E2">
        <w:rPr>
          <w:rFonts w:ascii="Arial" w:hAnsi="Arial" w:cs="Arial"/>
        </w:rPr>
        <w:t>:</w:t>
      </w:r>
    </w:p>
    <w:p w14:paraId="5A1BC8A4" w14:textId="77777777" w:rsidR="00F14A26" w:rsidRPr="00AE59A4" w:rsidRDefault="00F14A26" w:rsidP="00BB73F1">
      <w:pPr>
        <w:pStyle w:val="NormalnyWeb"/>
        <w:spacing w:before="0" w:beforeAutospacing="0" w:after="0" w:afterAutospacing="0"/>
        <w:jc w:val="both"/>
        <w:rPr>
          <w:rFonts w:ascii="Arial" w:hAnsi="Arial" w:cs="Arial"/>
          <w:u w:val="single"/>
        </w:rPr>
      </w:pPr>
    </w:p>
    <w:p w14:paraId="76ED120B" w14:textId="77777777" w:rsidR="005A7732" w:rsidRPr="00AE59A4" w:rsidRDefault="00AE59A4" w:rsidP="00BB73F1">
      <w:pPr>
        <w:pStyle w:val="NormalnyWeb"/>
        <w:numPr>
          <w:ilvl w:val="0"/>
          <w:numId w:val="5"/>
        </w:numPr>
        <w:spacing w:before="0" w:beforeAutospacing="0" w:after="0" w:afterAutospacing="0"/>
        <w:ind w:left="0"/>
        <w:jc w:val="both"/>
        <w:rPr>
          <w:rFonts w:ascii="Arial" w:hAnsi="Arial" w:cs="Arial"/>
          <w:b/>
          <w:u w:val="single"/>
        </w:rPr>
      </w:pPr>
      <w:r>
        <w:rPr>
          <w:rFonts w:ascii="Arial" w:hAnsi="Arial" w:cs="Arial"/>
          <w:b/>
          <w:u w:val="single"/>
        </w:rPr>
        <w:t>ZA</w:t>
      </w:r>
      <w:r w:rsidR="005A7732" w:rsidRPr="00AE59A4">
        <w:rPr>
          <w:rFonts w:ascii="Arial" w:hAnsi="Arial" w:cs="Arial"/>
          <w:b/>
          <w:u w:val="single"/>
        </w:rPr>
        <w:t>PYTANIE:</w:t>
      </w:r>
    </w:p>
    <w:p w14:paraId="7FDA215C" w14:textId="77777777" w:rsidR="003E45D3" w:rsidRPr="00250C6D" w:rsidRDefault="003E45D3" w:rsidP="00BB73F1">
      <w:pPr>
        <w:pStyle w:val="NormalnyWeb"/>
        <w:spacing w:before="0" w:beforeAutospacing="0" w:after="0" w:afterAutospacing="0"/>
        <w:jc w:val="both"/>
        <w:rPr>
          <w:rFonts w:ascii="Arial" w:hAnsi="Arial" w:cs="Arial"/>
          <w:b/>
          <w:bCs/>
        </w:rPr>
      </w:pPr>
      <w:r w:rsidRPr="00250C6D">
        <w:rPr>
          <w:rFonts w:ascii="Arial" w:hAnsi="Arial" w:cs="Arial"/>
          <w:b/>
          <w:bCs/>
        </w:rPr>
        <w:t>Czy jeżeli projektem objęte jest kilka szkół to czy warunek 40% uczniów z SPE dotyczy wspólnie wszystkich szkół czy w każdej? I to samo z 30% nauczycieli szkolących się z SPE? </w:t>
      </w:r>
    </w:p>
    <w:p w14:paraId="6E3EBFE1" w14:textId="77777777" w:rsidR="00A2185F" w:rsidRPr="00F14A26" w:rsidRDefault="00A2185F" w:rsidP="00BB73F1">
      <w:pPr>
        <w:pStyle w:val="NormalnyWeb"/>
        <w:spacing w:before="0" w:beforeAutospacing="0" w:after="0" w:afterAutospacing="0"/>
        <w:jc w:val="both"/>
        <w:rPr>
          <w:rFonts w:ascii="Arial" w:hAnsi="Arial" w:cs="Arial"/>
        </w:rPr>
      </w:pPr>
    </w:p>
    <w:p w14:paraId="78540582" w14:textId="77777777" w:rsidR="005A7732" w:rsidRPr="00AE59A4" w:rsidRDefault="005A7732" w:rsidP="00BB73F1">
      <w:pPr>
        <w:pStyle w:val="NormalnyWeb"/>
        <w:spacing w:before="0" w:beforeAutospacing="0" w:after="0" w:afterAutospacing="0"/>
        <w:jc w:val="both"/>
        <w:rPr>
          <w:rFonts w:ascii="Arial" w:hAnsi="Arial" w:cs="Arial"/>
          <w:b/>
          <w:u w:val="single"/>
        </w:rPr>
      </w:pPr>
      <w:r w:rsidRPr="00AE59A4">
        <w:rPr>
          <w:rFonts w:ascii="Arial" w:hAnsi="Arial" w:cs="Arial"/>
          <w:b/>
          <w:u w:val="single"/>
        </w:rPr>
        <w:t>ODPOWIEDŹ:</w:t>
      </w:r>
    </w:p>
    <w:p w14:paraId="4A644649" w14:textId="77777777" w:rsidR="00C24031" w:rsidRPr="00F14A26" w:rsidRDefault="00C24031" w:rsidP="00BB73F1">
      <w:pPr>
        <w:pStyle w:val="NormalnyWeb"/>
        <w:spacing w:before="0" w:beforeAutospacing="0" w:after="0" w:afterAutospacing="0"/>
        <w:jc w:val="both"/>
        <w:rPr>
          <w:rFonts w:ascii="Arial" w:hAnsi="Arial" w:cs="Arial"/>
        </w:rPr>
      </w:pPr>
      <w:r w:rsidRPr="00F14A26">
        <w:rPr>
          <w:rFonts w:ascii="Arial" w:hAnsi="Arial" w:cs="Arial"/>
        </w:rPr>
        <w:t xml:space="preserve">Zgodnie z kryterium specyficznym dostępu nr 6: Projekt zakłada, iż 40% uczniów objętych wsparciem w projekcie </w:t>
      </w:r>
      <w:r w:rsidRPr="00F14A26">
        <w:rPr>
          <w:rFonts w:ascii="Arial" w:hAnsi="Arial" w:cs="Arial"/>
          <w:u w:val="single"/>
        </w:rPr>
        <w:t>z danej szkoły</w:t>
      </w:r>
      <w:r w:rsidRPr="00F14A26">
        <w:rPr>
          <w:rFonts w:ascii="Arial" w:hAnsi="Arial" w:cs="Arial"/>
        </w:rPr>
        <w:t>/placówki systemu oświaty to uczniowie o specjalnych potrzebach rozwojowych i edukacyjnych.</w:t>
      </w:r>
    </w:p>
    <w:p w14:paraId="03E93451" w14:textId="77777777" w:rsidR="00C24031" w:rsidRPr="00F14A26" w:rsidRDefault="00C24031" w:rsidP="00BB73F1">
      <w:pPr>
        <w:pStyle w:val="NormalnyWeb"/>
        <w:spacing w:before="0" w:beforeAutospacing="0" w:after="0" w:afterAutospacing="0"/>
        <w:jc w:val="both"/>
        <w:rPr>
          <w:rFonts w:ascii="Arial" w:hAnsi="Arial" w:cs="Arial"/>
        </w:rPr>
      </w:pPr>
      <w:r w:rsidRPr="00F14A26">
        <w:rPr>
          <w:rFonts w:ascii="Arial" w:hAnsi="Arial" w:cs="Arial"/>
        </w:rPr>
        <w:t>Zatem warunek 40% uczniów z SPE dotyczy konkretnej szkoły.</w:t>
      </w:r>
      <w:r w:rsidR="00D65825" w:rsidRPr="00F14A26">
        <w:rPr>
          <w:rFonts w:ascii="Arial" w:hAnsi="Arial" w:cs="Arial"/>
        </w:rPr>
        <w:t xml:space="preserve"> W przypadku objęcia wsparciem w ramach projektu kilku szkół warunek ten musi zostać spełniony w odniesieniu do każdej szkoły objętej wsparciem w projekcie. </w:t>
      </w:r>
    </w:p>
    <w:p w14:paraId="2488BA14" w14:textId="77777777" w:rsidR="00C24031" w:rsidRPr="00F14A26" w:rsidRDefault="00C24031" w:rsidP="00BB73F1">
      <w:pPr>
        <w:pStyle w:val="NormalnyWeb"/>
        <w:spacing w:before="0" w:beforeAutospacing="0" w:after="0" w:afterAutospacing="0"/>
        <w:jc w:val="both"/>
        <w:rPr>
          <w:rFonts w:ascii="Arial" w:hAnsi="Arial" w:cs="Arial"/>
        </w:rPr>
      </w:pPr>
      <w:r w:rsidRPr="00F14A26">
        <w:rPr>
          <w:rFonts w:ascii="Arial" w:hAnsi="Arial" w:cs="Arial"/>
        </w:rPr>
        <w:t>Ponadto z</w:t>
      </w:r>
      <w:r w:rsidR="006A72AB" w:rsidRPr="00F14A26">
        <w:rPr>
          <w:rFonts w:ascii="Arial" w:hAnsi="Arial" w:cs="Arial"/>
        </w:rPr>
        <w:t>godnie z</w:t>
      </w:r>
      <w:r w:rsidRPr="00F14A26">
        <w:rPr>
          <w:rFonts w:ascii="Arial" w:hAnsi="Arial" w:cs="Arial"/>
        </w:rPr>
        <w:t xml:space="preserve"> kryterium specyficznym dostępu nr 7: Wnioskodawca zobligowany jest do realizacji działań służących nabyciu kompetencji i/lub uzyskaniu kwalifikacji w zakresie pracy z uczniem o specjalnych potrzebach rozwojowych i edukacyjnych przez minimum 30% nauczycieli zatrudnionych </w:t>
      </w:r>
      <w:r w:rsidRPr="00F14A26">
        <w:rPr>
          <w:rFonts w:ascii="Arial" w:hAnsi="Arial" w:cs="Arial"/>
          <w:u w:val="single"/>
        </w:rPr>
        <w:t>w danej szkole</w:t>
      </w:r>
      <w:r w:rsidRPr="00F14A26">
        <w:rPr>
          <w:rFonts w:ascii="Arial" w:hAnsi="Arial" w:cs="Arial"/>
        </w:rPr>
        <w:t>/placówce systemu oświaty objętej wsparciem w projekcie.</w:t>
      </w:r>
    </w:p>
    <w:p w14:paraId="2C576304" w14:textId="77777777" w:rsidR="00807E53" w:rsidRDefault="00C24031" w:rsidP="00BB73F1">
      <w:pPr>
        <w:pStyle w:val="NormalnyWeb"/>
        <w:spacing w:before="0" w:beforeAutospacing="0" w:after="0" w:afterAutospacing="0"/>
        <w:jc w:val="both"/>
        <w:rPr>
          <w:rFonts w:ascii="Arial" w:hAnsi="Arial" w:cs="Arial"/>
        </w:rPr>
      </w:pPr>
      <w:r w:rsidRPr="00F14A26">
        <w:rPr>
          <w:rFonts w:ascii="Arial" w:hAnsi="Arial" w:cs="Arial"/>
        </w:rPr>
        <w:t>Tutaj również warunek 30% nauczycieli dotyczy konkretnej szkoły.</w:t>
      </w:r>
      <w:r w:rsidR="00D65825" w:rsidRPr="00F14A26">
        <w:rPr>
          <w:rFonts w:ascii="Arial" w:hAnsi="Arial" w:cs="Arial"/>
        </w:rPr>
        <w:t xml:space="preserve"> W przypadku objęcia wsparciem w ramach projektu kilku szkół warunek ten musi zostać spełniony w odniesieniu do każdej szkoły objętej wsparciem w projekcie.</w:t>
      </w:r>
    </w:p>
    <w:p w14:paraId="2F7E4A73" w14:textId="77777777" w:rsidR="00252BBE" w:rsidRDefault="00252BBE" w:rsidP="00BB73F1">
      <w:pPr>
        <w:pStyle w:val="NormalnyWeb"/>
        <w:spacing w:before="0" w:beforeAutospacing="0" w:after="0" w:afterAutospacing="0"/>
        <w:jc w:val="both"/>
        <w:rPr>
          <w:rFonts w:ascii="Arial" w:hAnsi="Arial" w:cs="Arial"/>
        </w:rPr>
      </w:pPr>
    </w:p>
    <w:p w14:paraId="1AFAE7E2" w14:textId="77777777" w:rsidR="005A7732" w:rsidRPr="00252BBE" w:rsidRDefault="001045B3" w:rsidP="00BB73F1">
      <w:pPr>
        <w:pStyle w:val="NormalnyWeb"/>
        <w:numPr>
          <w:ilvl w:val="0"/>
          <w:numId w:val="5"/>
        </w:numPr>
        <w:spacing w:before="0" w:beforeAutospacing="0" w:after="0" w:afterAutospacing="0"/>
        <w:ind w:left="0"/>
        <w:jc w:val="both"/>
        <w:rPr>
          <w:rFonts w:ascii="Arial" w:hAnsi="Arial" w:cs="Arial"/>
          <w:b/>
          <w:u w:val="single"/>
        </w:rPr>
      </w:pPr>
      <w:r w:rsidRPr="00252BBE">
        <w:rPr>
          <w:rFonts w:ascii="Arial" w:hAnsi="Arial" w:cs="Arial"/>
          <w:b/>
          <w:iCs/>
          <w:u w:val="single"/>
        </w:rPr>
        <w:t>ZA</w:t>
      </w:r>
      <w:r w:rsidR="005A7732" w:rsidRPr="00252BBE">
        <w:rPr>
          <w:rFonts w:ascii="Arial" w:hAnsi="Arial" w:cs="Arial"/>
          <w:b/>
          <w:iCs/>
          <w:u w:val="single"/>
        </w:rPr>
        <w:t>PYTANIE:</w:t>
      </w:r>
    </w:p>
    <w:p w14:paraId="269E953B" w14:textId="5B1B2FB0" w:rsidR="003E45D3" w:rsidRPr="00250C6D" w:rsidRDefault="003E45D3" w:rsidP="005C42A6">
      <w:pPr>
        <w:pStyle w:val="NormalnyWeb"/>
        <w:spacing w:before="0" w:beforeAutospacing="0" w:after="0" w:afterAutospacing="0"/>
        <w:jc w:val="both"/>
        <w:rPr>
          <w:rFonts w:ascii="Arial" w:hAnsi="Arial" w:cs="Arial"/>
          <w:b/>
          <w:bCs/>
        </w:rPr>
      </w:pPr>
      <w:r w:rsidRPr="00250C6D">
        <w:rPr>
          <w:rFonts w:ascii="Arial" w:hAnsi="Arial" w:cs="Arial"/>
          <w:b/>
          <w:bCs/>
        </w:rPr>
        <w:t xml:space="preserve">Jeżeli dwie szkoły są uczestnikami projektu Szkoła Perspektyw finansowanym </w:t>
      </w:r>
      <w:r w:rsidR="005C42A6">
        <w:rPr>
          <w:rFonts w:ascii="Arial" w:hAnsi="Arial" w:cs="Arial"/>
          <w:b/>
          <w:bCs/>
        </w:rPr>
        <w:br/>
      </w:r>
      <w:r w:rsidRPr="00250C6D">
        <w:rPr>
          <w:rFonts w:ascii="Arial" w:hAnsi="Arial" w:cs="Arial"/>
          <w:b/>
          <w:bCs/>
        </w:rPr>
        <w:t>z zadania FEWM.06.01-IZ.00-0006/24. to czy mogą być też w tym projekcie?</w:t>
      </w:r>
    </w:p>
    <w:p w14:paraId="2CCFC0E4" w14:textId="77777777" w:rsidR="00A2185F" w:rsidRPr="00F14A26" w:rsidRDefault="00A2185F" w:rsidP="00BB73F1">
      <w:pPr>
        <w:pStyle w:val="NormalnyWeb"/>
        <w:spacing w:before="0" w:beforeAutospacing="0" w:after="0" w:afterAutospacing="0"/>
        <w:jc w:val="both"/>
        <w:rPr>
          <w:rFonts w:ascii="Arial" w:hAnsi="Arial" w:cs="Arial"/>
          <w:iCs/>
        </w:rPr>
      </w:pPr>
    </w:p>
    <w:p w14:paraId="3927B71B" w14:textId="77777777" w:rsidR="005A7732" w:rsidRPr="00252BBE" w:rsidRDefault="005A7732" w:rsidP="00BB73F1">
      <w:pPr>
        <w:pStyle w:val="NormalnyWeb"/>
        <w:spacing w:before="0" w:beforeAutospacing="0" w:after="0" w:afterAutospacing="0"/>
        <w:jc w:val="both"/>
        <w:rPr>
          <w:rFonts w:ascii="Arial" w:hAnsi="Arial" w:cs="Arial"/>
          <w:b/>
          <w:u w:val="single"/>
        </w:rPr>
      </w:pPr>
      <w:r w:rsidRPr="00252BBE">
        <w:rPr>
          <w:rFonts w:ascii="Arial" w:hAnsi="Arial" w:cs="Arial"/>
          <w:b/>
          <w:u w:val="single"/>
        </w:rPr>
        <w:t>ODPOWIEDŹ</w:t>
      </w:r>
      <w:r w:rsidR="00B469AD" w:rsidRPr="00252BBE">
        <w:rPr>
          <w:rFonts w:ascii="Arial" w:hAnsi="Arial" w:cs="Arial"/>
          <w:b/>
          <w:u w:val="single"/>
        </w:rPr>
        <w:t>:</w:t>
      </w:r>
    </w:p>
    <w:p w14:paraId="43A85D33" w14:textId="77777777" w:rsidR="00C15E32" w:rsidRDefault="00C15E32" w:rsidP="00BB73F1">
      <w:pPr>
        <w:pStyle w:val="NormalnyWeb"/>
        <w:spacing w:before="0" w:beforeAutospacing="0" w:after="0" w:afterAutospacing="0"/>
        <w:jc w:val="both"/>
        <w:rPr>
          <w:rFonts w:ascii="Arial" w:eastAsia="Calibri" w:hAnsi="Arial" w:cs="Arial"/>
          <w:bCs/>
        </w:rPr>
      </w:pPr>
      <w:r w:rsidRPr="00F14A26">
        <w:rPr>
          <w:rFonts w:ascii="Arial" w:hAnsi="Arial" w:cs="Arial"/>
        </w:rPr>
        <w:t>Tak mog</w:t>
      </w:r>
      <w:r w:rsidR="00D65825" w:rsidRPr="00F14A26">
        <w:rPr>
          <w:rFonts w:ascii="Arial" w:hAnsi="Arial" w:cs="Arial"/>
        </w:rPr>
        <w:t>ą, jednakże zgodnie z zapisami R</w:t>
      </w:r>
      <w:r w:rsidRPr="00F14A26">
        <w:rPr>
          <w:rFonts w:ascii="Arial" w:hAnsi="Arial" w:cs="Arial"/>
        </w:rPr>
        <w:t xml:space="preserve">egulaminu wyboru projektów, </w:t>
      </w:r>
      <w:r w:rsidRPr="00F14A26">
        <w:rPr>
          <w:rFonts w:ascii="Arial" w:eastAsia="Calibri" w:hAnsi="Arial" w:cs="Arial"/>
          <w:bCs/>
        </w:rPr>
        <w:t>zakres wsparcia nauczycieli w ramach projektu nie może pokrywać się ze wsparciem planowanym w ramach Działania 6.1 Kompetencje dla regionu w ramach FEWiM 2021-2027. Oznacza to, że zakres wsparcia wybrany przez danego nauczyciela w ramach projektu nie może powielać tematyki, którą wybrałby gdyby zdecydował się uczestniczyć w projektach w ramach ww. Programów.</w:t>
      </w:r>
    </w:p>
    <w:p w14:paraId="2D0C57ED" w14:textId="77777777" w:rsidR="00252BBE" w:rsidRPr="00F14A26" w:rsidRDefault="00252BBE" w:rsidP="00BB73F1">
      <w:pPr>
        <w:pStyle w:val="NormalnyWeb"/>
        <w:spacing w:before="0" w:beforeAutospacing="0" w:after="0" w:afterAutospacing="0"/>
        <w:jc w:val="both"/>
        <w:rPr>
          <w:rFonts w:ascii="Arial" w:hAnsi="Arial" w:cs="Arial"/>
        </w:rPr>
      </w:pPr>
    </w:p>
    <w:p w14:paraId="4D95F63D" w14:textId="77777777" w:rsidR="005A7732" w:rsidRPr="00252BBE" w:rsidRDefault="00252BBE" w:rsidP="00BB73F1">
      <w:pPr>
        <w:pStyle w:val="NormalnyWeb"/>
        <w:numPr>
          <w:ilvl w:val="0"/>
          <w:numId w:val="5"/>
        </w:numPr>
        <w:spacing w:before="0" w:beforeAutospacing="0" w:after="0" w:afterAutospacing="0"/>
        <w:ind w:left="0"/>
        <w:jc w:val="both"/>
        <w:rPr>
          <w:rFonts w:ascii="Arial" w:eastAsia="Calibri" w:hAnsi="Arial" w:cs="Arial"/>
          <w:b/>
          <w:bCs/>
          <w:iCs/>
          <w:u w:val="single"/>
        </w:rPr>
      </w:pPr>
      <w:r w:rsidRPr="00252BBE">
        <w:rPr>
          <w:rFonts w:ascii="Arial" w:eastAsia="Calibri" w:hAnsi="Arial" w:cs="Arial"/>
          <w:b/>
          <w:bCs/>
          <w:iCs/>
          <w:u w:val="single"/>
        </w:rPr>
        <w:t>ZA</w:t>
      </w:r>
      <w:r w:rsidR="005A7732" w:rsidRPr="00252BBE">
        <w:rPr>
          <w:rFonts w:ascii="Arial" w:eastAsia="Calibri" w:hAnsi="Arial" w:cs="Arial"/>
          <w:b/>
          <w:bCs/>
          <w:iCs/>
          <w:u w:val="single"/>
        </w:rPr>
        <w:t>PYTANIE:</w:t>
      </w:r>
    </w:p>
    <w:p w14:paraId="0D146585" w14:textId="77777777" w:rsidR="003E45D3" w:rsidRPr="00250C6D" w:rsidRDefault="003E45D3" w:rsidP="00BB73F1">
      <w:pPr>
        <w:pStyle w:val="NormalnyWeb"/>
        <w:spacing w:before="0" w:beforeAutospacing="0" w:after="0" w:afterAutospacing="0"/>
        <w:jc w:val="both"/>
        <w:rPr>
          <w:rFonts w:ascii="Arial" w:eastAsia="Calibri" w:hAnsi="Arial" w:cs="Arial"/>
          <w:b/>
          <w:iCs/>
        </w:rPr>
      </w:pPr>
      <w:r w:rsidRPr="00250C6D">
        <w:rPr>
          <w:rFonts w:ascii="Arial" w:eastAsia="Calibri" w:hAnsi="Arial" w:cs="Arial"/>
          <w:b/>
          <w:iCs/>
        </w:rPr>
        <w:t>Rozumiem, że te 4 obligatoryjne zadania musza być w każdej szkole, ale czy każda szkoł</w:t>
      </w:r>
      <w:r w:rsidR="00D65825" w:rsidRPr="00250C6D">
        <w:rPr>
          <w:rFonts w:ascii="Arial" w:eastAsia="Calibri" w:hAnsi="Arial" w:cs="Arial"/>
          <w:b/>
          <w:iCs/>
        </w:rPr>
        <w:t>a</w:t>
      </w:r>
      <w:r w:rsidRPr="00250C6D">
        <w:rPr>
          <w:rFonts w:ascii="Arial" w:eastAsia="Calibri" w:hAnsi="Arial" w:cs="Arial"/>
          <w:b/>
          <w:iCs/>
        </w:rPr>
        <w:t xml:space="preserve"> może wybrać inne umiejętności podstawowe i  przekrojowe?</w:t>
      </w:r>
    </w:p>
    <w:p w14:paraId="62874D3F" w14:textId="77777777" w:rsidR="00252BBE" w:rsidRPr="00F14A26" w:rsidRDefault="00252BBE" w:rsidP="00BB73F1">
      <w:pPr>
        <w:spacing w:after="0" w:line="240" w:lineRule="auto"/>
        <w:jc w:val="both"/>
        <w:rPr>
          <w:rFonts w:ascii="Arial" w:eastAsia="Times New Roman" w:hAnsi="Arial" w:cs="Arial"/>
          <w:sz w:val="24"/>
          <w:szCs w:val="24"/>
          <w:lang w:eastAsia="pl-PL"/>
        </w:rPr>
      </w:pPr>
    </w:p>
    <w:p w14:paraId="7BAB50FC" w14:textId="77777777" w:rsidR="005A7732" w:rsidRPr="00252BBE" w:rsidRDefault="005A7732" w:rsidP="00BB73F1">
      <w:pPr>
        <w:spacing w:after="0" w:line="240" w:lineRule="auto"/>
        <w:jc w:val="both"/>
        <w:rPr>
          <w:rFonts w:ascii="Arial" w:eastAsia="Times New Roman" w:hAnsi="Arial" w:cs="Arial"/>
          <w:b/>
          <w:sz w:val="24"/>
          <w:szCs w:val="24"/>
          <w:u w:val="single"/>
          <w:lang w:eastAsia="pl-PL"/>
        </w:rPr>
      </w:pPr>
      <w:r w:rsidRPr="00252BBE">
        <w:rPr>
          <w:rFonts w:ascii="Arial" w:eastAsia="Times New Roman" w:hAnsi="Arial" w:cs="Arial"/>
          <w:b/>
          <w:sz w:val="24"/>
          <w:szCs w:val="24"/>
          <w:u w:val="single"/>
          <w:lang w:eastAsia="pl-PL"/>
        </w:rPr>
        <w:t>ODPOWIEDŹ:</w:t>
      </w:r>
    </w:p>
    <w:p w14:paraId="764ED159" w14:textId="77777777" w:rsidR="00A9213A" w:rsidRPr="00F14A26" w:rsidRDefault="00A9213A" w:rsidP="00BB73F1">
      <w:pPr>
        <w:spacing w:after="0" w:line="240" w:lineRule="auto"/>
        <w:jc w:val="both"/>
        <w:rPr>
          <w:rFonts w:ascii="Arial" w:eastAsia="Times New Roman" w:hAnsi="Arial" w:cs="Arial"/>
          <w:sz w:val="24"/>
          <w:szCs w:val="24"/>
          <w:lang w:eastAsia="pl-PL"/>
        </w:rPr>
      </w:pPr>
      <w:r w:rsidRPr="00F14A26">
        <w:rPr>
          <w:rFonts w:ascii="Arial" w:eastAsia="Times New Roman" w:hAnsi="Arial" w:cs="Arial"/>
          <w:sz w:val="24"/>
          <w:szCs w:val="24"/>
          <w:lang w:eastAsia="pl-PL"/>
        </w:rPr>
        <w:t>Tak, zgodnie z kryterium specyficznym dostępu nr 4 działania 1.1, 1.2, 1.5 oraz 1.8 w ramach 1 typu projektu muszą być realizowane obligatoryjnie w każdej szkole objętej wsparciem w projekcie.</w:t>
      </w:r>
    </w:p>
    <w:p w14:paraId="48C242A3" w14:textId="77777777" w:rsidR="00A9213A" w:rsidRPr="00F14A26" w:rsidRDefault="00A9213A" w:rsidP="00BB73F1">
      <w:pPr>
        <w:spacing w:after="0" w:line="240" w:lineRule="auto"/>
        <w:jc w:val="both"/>
        <w:rPr>
          <w:rFonts w:ascii="Arial" w:eastAsia="Times New Roman" w:hAnsi="Arial" w:cs="Arial"/>
          <w:sz w:val="24"/>
          <w:szCs w:val="24"/>
          <w:lang w:eastAsia="pl-PL"/>
        </w:rPr>
      </w:pPr>
      <w:r w:rsidRPr="00F14A26">
        <w:rPr>
          <w:rFonts w:ascii="Arial" w:eastAsia="Times New Roman" w:hAnsi="Arial" w:cs="Arial"/>
          <w:sz w:val="24"/>
          <w:szCs w:val="24"/>
          <w:lang w:eastAsia="pl-PL"/>
        </w:rPr>
        <w:t>Jednocześnie, zgodnie z kryterium specyficznym dostępu nr 8, każdy uczeń uczestniczący w projekcie musi mieć zapewnione wsparcie w zakresie rozwijania co najmniej dwóch umiejętności podstawowych, z naciskiem na ich praktyczne zastosowanie. Zapisy te określają minimalny zakres wsparcia dla ucznia, co oznacza, że możliwe jest rozwijanie większej liczby umiejętności podstawowych – w zależności od zdiagnozowanych potrzeb uczniów oraz specyfiki danej szkoły.</w:t>
      </w:r>
    </w:p>
    <w:p w14:paraId="5F833211" w14:textId="77777777" w:rsidR="00A9213A" w:rsidRPr="00F14A26" w:rsidRDefault="00A9213A" w:rsidP="00BB73F1">
      <w:pPr>
        <w:spacing w:after="0" w:line="240" w:lineRule="auto"/>
        <w:jc w:val="both"/>
        <w:rPr>
          <w:rFonts w:ascii="Arial" w:eastAsia="Times New Roman" w:hAnsi="Arial" w:cs="Arial"/>
          <w:sz w:val="24"/>
          <w:szCs w:val="24"/>
          <w:lang w:eastAsia="pl-PL"/>
        </w:rPr>
      </w:pPr>
      <w:r w:rsidRPr="00F14A26">
        <w:rPr>
          <w:rFonts w:ascii="Arial" w:eastAsia="Times New Roman" w:hAnsi="Arial" w:cs="Arial"/>
          <w:sz w:val="24"/>
          <w:szCs w:val="24"/>
          <w:lang w:eastAsia="pl-PL"/>
        </w:rPr>
        <w:lastRenderedPageBreak/>
        <w:t>Ponadto, zgodnie z kryterium specyficznym premiującym nr 2, projekt powinien zakładać wsparcie uczniów w zakresie rozwijania umiejętności przekrojowych, zgodnie z założeniami Zintegrowanej Strategii Umiejętności 2030. W tym zakresie każdy uczeń uczestniczący w projekcie powinien mieć zapewnione wsparcie w rozwijaniu co najmniej dwóch umiejętności przekrojowych, również z uwzględnieniem praktycznego charakteru tych działań.</w:t>
      </w:r>
    </w:p>
    <w:p w14:paraId="4724A19F" w14:textId="77777777" w:rsidR="00A9213A" w:rsidRDefault="00A9213A" w:rsidP="00BB73F1">
      <w:pPr>
        <w:spacing w:after="0" w:line="240" w:lineRule="auto"/>
        <w:jc w:val="both"/>
        <w:rPr>
          <w:rFonts w:ascii="Arial" w:eastAsia="Times New Roman" w:hAnsi="Arial" w:cs="Arial"/>
          <w:sz w:val="24"/>
          <w:szCs w:val="24"/>
          <w:lang w:eastAsia="pl-PL"/>
        </w:rPr>
      </w:pPr>
      <w:r w:rsidRPr="00F14A26">
        <w:rPr>
          <w:rFonts w:ascii="Arial" w:eastAsia="Times New Roman" w:hAnsi="Arial" w:cs="Arial"/>
          <w:sz w:val="24"/>
          <w:szCs w:val="24"/>
          <w:lang w:eastAsia="pl-PL"/>
        </w:rPr>
        <w:t>Podsumowując, wszystkie szkoły objęte projektem muszą realizować wskazane obligatoryjne działania, natomiast dobór konkretnych umiejętności podstawowych i przekrojowych może być zróżnicowany pomiędzy szkołami, o ile zapewnione zostanie osiągnięcie minimalnych wymogów określonych w kryteriach oraz wsparcie będzie wynikało z indywidualnej diagnozy potrzeb uczniów i szkoły.</w:t>
      </w:r>
    </w:p>
    <w:p w14:paraId="63593CBB" w14:textId="77777777" w:rsidR="0019675A" w:rsidRPr="00F14A26" w:rsidRDefault="0019675A" w:rsidP="0032289B">
      <w:pPr>
        <w:spacing w:after="0" w:line="240" w:lineRule="auto"/>
        <w:rPr>
          <w:rFonts w:ascii="Arial" w:eastAsia="Times New Roman" w:hAnsi="Arial" w:cs="Arial"/>
          <w:sz w:val="24"/>
          <w:szCs w:val="24"/>
          <w:lang w:eastAsia="pl-PL"/>
        </w:rPr>
      </w:pPr>
    </w:p>
    <w:p w14:paraId="717BC851" w14:textId="77777777" w:rsidR="005A7732" w:rsidRPr="00252BBE" w:rsidRDefault="00252BBE" w:rsidP="00BB73F1">
      <w:pPr>
        <w:pStyle w:val="NormalnyWeb"/>
        <w:numPr>
          <w:ilvl w:val="0"/>
          <w:numId w:val="5"/>
        </w:numPr>
        <w:spacing w:before="0" w:beforeAutospacing="0" w:after="0" w:afterAutospacing="0"/>
        <w:ind w:left="0"/>
        <w:jc w:val="both"/>
        <w:rPr>
          <w:rStyle w:val="Uwydatnienie"/>
          <w:rFonts w:ascii="Arial" w:hAnsi="Arial" w:cs="Arial"/>
          <w:b/>
          <w:i w:val="0"/>
        </w:rPr>
      </w:pPr>
      <w:r w:rsidRPr="00252BBE">
        <w:rPr>
          <w:rStyle w:val="Uwydatnienie"/>
          <w:rFonts w:ascii="Arial" w:hAnsi="Arial" w:cs="Arial"/>
          <w:b/>
          <w:i w:val="0"/>
        </w:rPr>
        <w:t>ZA</w:t>
      </w:r>
      <w:r w:rsidR="005A7732" w:rsidRPr="00252BBE">
        <w:rPr>
          <w:rStyle w:val="Uwydatnienie"/>
          <w:rFonts w:ascii="Arial" w:hAnsi="Arial" w:cs="Arial"/>
          <w:b/>
          <w:i w:val="0"/>
        </w:rPr>
        <w:t>PYTANIE:</w:t>
      </w:r>
    </w:p>
    <w:p w14:paraId="34C0CB54" w14:textId="77777777" w:rsidR="003E45D3" w:rsidRPr="00250C6D" w:rsidRDefault="003E45D3" w:rsidP="00BB73F1">
      <w:pPr>
        <w:pStyle w:val="NormalnyWeb"/>
        <w:spacing w:before="0" w:beforeAutospacing="0" w:after="0" w:afterAutospacing="0"/>
        <w:jc w:val="both"/>
        <w:rPr>
          <w:rStyle w:val="Uwydatnienie"/>
          <w:rFonts w:ascii="Arial" w:hAnsi="Arial" w:cs="Arial"/>
          <w:b/>
          <w:bCs/>
          <w:i w:val="0"/>
        </w:rPr>
      </w:pPr>
      <w:r w:rsidRPr="00250C6D">
        <w:rPr>
          <w:rStyle w:val="Uwydatnienie"/>
          <w:rFonts w:ascii="Arial" w:hAnsi="Arial" w:cs="Arial"/>
          <w:b/>
          <w:bCs/>
          <w:i w:val="0"/>
        </w:rPr>
        <w:t>Czy edukacja ekologiczna i finansowa musi być w każdej szkole czy może być jedno w jednej inne w drugiej?</w:t>
      </w:r>
    </w:p>
    <w:p w14:paraId="634531C0" w14:textId="77777777" w:rsidR="00A2185F" w:rsidRPr="00F14A26" w:rsidRDefault="00A2185F" w:rsidP="00BB73F1">
      <w:pPr>
        <w:pStyle w:val="NormalnyWeb"/>
        <w:spacing w:before="0" w:beforeAutospacing="0" w:after="0" w:afterAutospacing="0"/>
        <w:jc w:val="both"/>
        <w:rPr>
          <w:rStyle w:val="Uwydatnienie"/>
          <w:rFonts w:ascii="Arial" w:hAnsi="Arial" w:cs="Arial"/>
          <w:i w:val="0"/>
        </w:rPr>
      </w:pPr>
    </w:p>
    <w:p w14:paraId="70928397" w14:textId="77777777" w:rsidR="00B469AD" w:rsidRPr="0032289B" w:rsidRDefault="00B469AD" w:rsidP="00BB73F1">
      <w:pPr>
        <w:pStyle w:val="NormalnyWeb"/>
        <w:spacing w:before="0" w:beforeAutospacing="0" w:after="0" w:afterAutospacing="0"/>
        <w:jc w:val="both"/>
        <w:rPr>
          <w:rStyle w:val="Uwydatnienie"/>
          <w:rFonts w:ascii="Arial" w:hAnsi="Arial" w:cs="Arial"/>
          <w:b/>
          <w:i w:val="0"/>
          <w:u w:val="single"/>
        </w:rPr>
      </w:pPr>
      <w:r w:rsidRPr="0032289B">
        <w:rPr>
          <w:rStyle w:val="Uwydatnienie"/>
          <w:rFonts w:ascii="Arial" w:hAnsi="Arial" w:cs="Arial"/>
          <w:b/>
          <w:i w:val="0"/>
          <w:u w:val="single"/>
        </w:rPr>
        <w:t>ODPOWIEDŹ:</w:t>
      </w:r>
    </w:p>
    <w:p w14:paraId="3FCF26D3" w14:textId="77777777" w:rsidR="00B17071" w:rsidRPr="00F14A26" w:rsidRDefault="00B17071" w:rsidP="00BB73F1">
      <w:pPr>
        <w:pStyle w:val="Akapitzlist"/>
        <w:spacing w:after="0" w:line="240" w:lineRule="auto"/>
        <w:ind w:left="0"/>
        <w:jc w:val="both"/>
        <w:rPr>
          <w:rFonts w:ascii="Arial" w:eastAsia="Times New Roman" w:hAnsi="Arial" w:cs="Arial"/>
          <w:sz w:val="24"/>
          <w:szCs w:val="24"/>
          <w:lang w:eastAsia="pl-PL"/>
        </w:rPr>
      </w:pPr>
      <w:r w:rsidRPr="00F14A26">
        <w:rPr>
          <w:rFonts w:ascii="Arial" w:eastAsia="Times New Roman" w:hAnsi="Arial" w:cs="Arial"/>
          <w:sz w:val="24"/>
          <w:szCs w:val="24"/>
          <w:lang w:eastAsia="pl-PL"/>
        </w:rPr>
        <w:t>Zgodnie z zapisami kryterium specyficznego dostępu nr 14, każdy projekt musi obligatoryjnie zakładać realizację działań na rzecz budowania postaw proekologicznych oraz edukacji finansowej u uczniów.</w:t>
      </w:r>
    </w:p>
    <w:p w14:paraId="091146F2" w14:textId="77777777" w:rsidR="00D65825" w:rsidRPr="00F14A26" w:rsidRDefault="00D65825" w:rsidP="00BB73F1">
      <w:pPr>
        <w:pStyle w:val="Akapitzlist"/>
        <w:spacing w:after="0" w:line="240" w:lineRule="auto"/>
        <w:ind w:left="0"/>
        <w:jc w:val="both"/>
        <w:rPr>
          <w:rFonts w:ascii="Arial" w:eastAsia="Times New Roman" w:hAnsi="Arial" w:cs="Arial"/>
          <w:sz w:val="24"/>
          <w:szCs w:val="24"/>
          <w:lang w:eastAsia="pl-PL"/>
        </w:rPr>
      </w:pPr>
    </w:p>
    <w:p w14:paraId="76DB60AB" w14:textId="77777777" w:rsidR="00B17071" w:rsidRPr="00F14A26" w:rsidRDefault="00B17071" w:rsidP="00BB73F1">
      <w:pPr>
        <w:pStyle w:val="Akapitzlist"/>
        <w:spacing w:after="0" w:line="240" w:lineRule="auto"/>
        <w:ind w:left="0"/>
        <w:jc w:val="both"/>
        <w:rPr>
          <w:rFonts w:ascii="Arial" w:eastAsia="Times New Roman" w:hAnsi="Arial" w:cs="Arial"/>
          <w:sz w:val="24"/>
          <w:szCs w:val="24"/>
          <w:lang w:eastAsia="pl-PL"/>
        </w:rPr>
      </w:pPr>
      <w:r w:rsidRPr="00F14A26">
        <w:rPr>
          <w:rFonts w:ascii="Arial" w:eastAsia="Times New Roman" w:hAnsi="Arial" w:cs="Arial"/>
          <w:sz w:val="24"/>
          <w:szCs w:val="24"/>
          <w:lang w:eastAsia="pl-PL"/>
        </w:rPr>
        <w:t>Oznacza to, że w projekcie należy zaplanować działania obejmujące oba wskazane obszary tematyczne. Wsparcie powinno przyczyniać się do podniesienia wiedzy i świadomości uczniów m.in. w zakresie funkcjonowania ekosystemów, wpływu działalności człowieka na zmiany klimatyczne, potrzeby ochrony przyrody i zachowania równowagi ekologicznej, a także rozwijania kompetencji związanych z edukacją finansową i przedsiębiorczością.</w:t>
      </w:r>
    </w:p>
    <w:p w14:paraId="59186725" w14:textId="77777777" w:rsidR="00B17071" w:rsidRDefault="00B17071" w:rsidP="00BB73F1">
      <w:pPr>
        <w:pStyle w:val="Akapitzlist"/>
        <w:spacing w:after="0" w:line="240" w:lineRule="auto"/>
        <w:ind w:left="0"/>
        <w:jc w:val="both"/>
        <w:rPr>
          <w:rFonts w:ascii="Arial" w:eastAsia="Times New Roman" w:hAnsi="Arial" w:cs="Arial"/>
          <w:sz w:val="24"/>
          <w:szCs w:val="24"/>
          <w:lang w:eastAsia="pl-PL"/>
        </w:rPr>
      </w:pPr>
      <w:r w:rsidRPr="00F14A26">
        <w:rPr>
          <w:rFonts w:ascii="Arial" w:eastAsia="Times New Roman" w:hAnsi="Arial" w:cs="Arial"/>
          <w:sz w:val="24"/>
          <w:szCs w:val="24"/>
          <w:lang w:eastAsia="pl-PL"/>
        </w:rPr>
        <w:t>Jednocześnie kryterium odnosi się do zakresu projektu jako całości, co oznacza, że możliwe jest różnicowanie sposobu realizacji działań pomiędzy szkołami objętymi wsparciem, o ile w ramach projektu zapewnione zostanie objęcie uczniów działaniami zarówno z zakresu edukacji ekologicznej, jak i finansowej. Zakres oraz formy wsparcia powinny wynikać z diagnozy potrzeb danej szkoły i jej uczniów.</w:t>
      </w:r>
    </w:p>
    <w:p w14:paraId="1839ED5B" w14:textId="77777777" w:rsidR="00252BBE" w:rsidRPr="00F14A26" w:rsidRDefault="00252BBE" w:rsidP="00BB73F1">
      <w:pPr>
        <w:pStyle w:val="Akapitzlist"/>
        <w:spacing w:after="0" w:line="240" w:lineRule="auto"/>
        <w:ind w:left="0"/>
        <w:jc w:val="both"/>
        <w:rPr>
          <w:rFonts w:ascii="Arial" w:eastAsia="Times New Roman" w:hAnsi="Arial" w:cs="Arial"/>
          <w:sz w:val="24"/>
          <w:szCs w:val="24"/>
          <w:lang w:eastAsia="pl-PL"/>
        </w:rPr>
      </w:pPr>
    </w:p>
    <w:p w14:paraId="015379A7" w14:textId="77777777" w:rsidR="00A9323D" w:rsidRDefault="00A9323D" w:rsidP="00BB73F1">
      <w:pPr>
        <w:pStyle w:val="NormalnyWeb"/>
        <w:spacing w:before="0" w:beforeAutospacing="0" w:after="0" w:afterAutospacing="0"/>
        <w:jc w:val="both"/>
        <w:rPr>
          <w:rStyle w:val="Uwydatnienie"/>
          <w:rFonts w:ascii="Arial" w:hAnsi="Arial" w:cs="Arial"/>
          <w:i w:val="0"/>
        </w:rPr>
      </w:pPr>
    </w:p>
    <w:p w14:paraId="7A6EBAFB" w14:textId="77777777" w:rsidR="00B469AD" w:rsidRPr="00252BBE" w:rsidRDefault="00252BBE" w:rsidP="00BB73F1">
      <w:pPr>
        <w:pStyle w:val="NormalnyWeb"/>
        <w:numPr>
          <w:ilvl w:val="0"/>
          <w:numId w:val="5"/>
        </w:numPr>
        <w:spacing w:before="0" w:beforeAutospacing="0" w:after="0" w:afterAutospacing="0"/>
        <w:ind w:left="0"/>
        <w:jc w:val="both"/>
        <w:rPr>
          <w:rFonts w:ascii="Arial" w:hAnsi="Arial" w:cs="Arial"/>
          <w:b/>
          <w:u w:val="single"/>
        </w:rPr>
      </w:pPr>
      <w:r w:rsidRPr="00252BBE">
        <w:rPr>
          <w:rFonts w:ascii="Arial" w:hAnsi="Arial" w:cs="Arial"/>
          <w:b/>
          <w:u w:val="single"/>
        </w:rPr>
        <w:t>ZA</w:t>
      </w:r>
      <w:r w:rsidR="00B469AD" w:rsidRPr="00252BBE">
        <w:rPr>
          <w:rFonts w:ascii="Arial" w:hAnsi="Arial" w:cs="Arial"/>
          <w:b/>
          <w:u w:val="single"/>
        </w:rPr>
        <w:t>PYTANIE:</w:t>
      </w:r>
      <w:r w:rsidR="003E45D3" w:rsidRPr="00252BBE">
        <w:rPr>
          <w:rFonts w:ascii="Arial" w:hAnsi="Arial" w:cs="Arial"/>
          <w:b/>
          <w:u w:val="single"/>
        </w:rPr>
        <w:t xml:space="preserve"> </w:t>
      </w:r>
    </w:p>
    <w:p w14:paraId="05081BAF" w14:textId="77777777" w:rsidR="003E45D3" w:rsidRPr="00250C6D" w:rsidRDefault="004E35C9" w:rsidP="00BB73F1">
      <w:pPr>
        <w:pStyle w:val="NormalnyWeb"/>
        <w:spacing w:before="0" w:beforeAutospacing="0" w:after="0" w:afterAutospacing="0"/>
        <w:jc w:val="both"/>
        <w:rPr>
          <w:rFonts w:ascii="Arial" w:hAnsi="Arial" w:cs="Arial"/>
          <w:b/>
          <w:bCs/>
        </w:rPr>
      </w:pPr>
      <w:r w:rsidRPr="00250C6D">
        <w:rPr>
          <w:rFonts w:ascii="Arial" w:hAnsi="Arial" w:cs="Arial"/>
          <w:b/>
          <w:bCs/>
        </w:rPr>
        <w:t>C</w:t>
      </w:r>
      <w:r w:rsidR="003E45D3" w:rsidRPr="00250C6D">
        <w:rPr>
          <w:rFonts w:ascii="Arial" w:hAnsi="Arial" w:cs="Arial"/>
          <w:b/>
          <w:bCs/>
        </w:rPr>
        <w:t>zy</w:t>
      </w:r>
      <w:r w:rsidR="00C870D7" w:rsidRPr="00250C6D">
        <w:rPr>
          <w:rFonts w:ascii="Arial" w:hAnsi="Arial" w:cs="Arial"/>
          <w:b/>
          <w:bCs/>
        </w:rPr>
        <w:t xml:space="preserve"> w ramach projektu może zostać sfinansowane wspólne dla wszystkich szkół szkolenie dla kadry zarządzającej?</w:t>
      </w:r>
      <w:r w:rsidR="003E45D3" w:rsidRPr="00250C6D">
        <w:rPr>
          <w:rFonts w:ascii="Arial" w:hAnsi="Arial" w:cs="Arial"/>
          <w:b/>
          <w:bCs/>
        </w:rPr>
        <w:t>?</w:t>
      </w:r>
    </w:p>
    <w:p w14:paraId="231AC831" w14:textId="77777777" w:rsidR="00A2185F" w:rsidRPr="00F14A26" w:rsidRDefault="00A2185F" w:rsidP="00BB73F1">
      <w:pPr>
        <w:pStyle w:val="NormalnyWeb"/>
        <w:spacing w:before="0" w:beforeAutospacing="0" w:after="0" w:afterAutospacing="0"/>
        <w:jc w:val="both"/>
        <w:rPr>
          <w:rFonts w:ascii="Arial" w:hAnsi="Arial" w:cs="Arial"/>
          <w:u w:val="single"/>
        </w:rPr>
      </w:pPr>
    </w:p>
    <w:p w14:paraId="557EBB71" w14:textId="77777777" w:rsidR="00A2185F" w:rsidRPr="00F14A26" w:rsidRDefault="00A2185F" w:rsidP="00BB73F1">
      <w:pPr>
        <w:pStyle w:val="NormalnyWeb"/>
        <w:spacing w:before="0" w:beforeAutospacing="0" w:after="0" w:afterAutospacing="0"/>
        <w:jc w:val="both"/>
        <w:rPr>
          <w:rFonts w:ascii="Arial" w:hAnsi="Arial" w:cs="Arial"/>
          <w:u w:val="single"/>
        </w:rPr>
      </w:pPr>
    </w:p>
    <w:p w14:paraId="79E9CE5D" w14:textId="77777777" w:rsidR="00B469AD" w:rsidRPr="00477E90" w:rsidRDefault="00B469AD" w:rsidP="00BB73F1">
      <w:pPr>
        <w:pStyle w:val="NormalnyWeb"/>
        <w:spacing w:before="0" w:beforeAutospacing="0" w:after="0" w:afterAutospacing="0"/>
        <w:jc w:val="both"/>
        <w:rPr>
          <w:rFonts w:ascii="Arial" w:hAnsi="Arial" w:cs="Arial"/>
          <w:b/>
          <w:u w:val="single"/>
        </w:rPr>
      </w:pPr>
      <w:r w:rsidRPr="00477E90">
        <w:rPr>
          <w:rFonts w:ascii="Arial" w:hAnsi="Arial" w:cs="Arial"/>
          <w:b/>
          <w:u w:val="single"/>
        </w:rPr>
        <w:t>ODPOWIEDŹ:</w:t>
      </w:r>
    </w:p>
    <w:p w14:paraId="199ED0B4" w14:textId="77777777" w:rsidR="00C870D7" w:rsidRPr="00F14A26" w:rsidRDefault="00C870D7" w:rsidP="00BB73F1">
      <w:pPr>
        <w:pStyle w:val="NormalnyWeb"/>
        <w:spacing w:before="0" w:beforeAutospacing="0" w:after="0" w:afterAutospacing="0"/>
        <w:jc w:val="both"/>
        <w:rPr>
          <w:rFonts w:ascii="Arial" w:hAnsi="Arial" w:cs="Arial"/>
        </w:rPr>
      </w:pPr>
      <w:r w:rsidRPr="00F14A26">
        <w:rPr>
          <w:rFonts w:ascii="Arial" w:hAnsi="Arial" w:cs="Arial"/>
        </w:rPr>
        <w:t>Tak w ramach projektu może zostać sfinansowane wspólne dla wszystkich szkół szkolenie dla kadry zarządzającej o ile kadra będzie ze szkół objętych wsparciem w projekcie.</w:t>
      </w:r>
    </w:p>
    <w:p w14:paraId="7CB95A3C" w14:textId="77777777" w:rsidR="00516486" w:rsidRPr="00F14A26" w:rsidRDefault="00516486" w:rsidP="00BB73F1">
      <w:pPr>
        <w:spacing w:after="0" w:line="240" w:lineRule="auto"/>
        <w:jc w:val="both"/>
        <w:rPr>
          <w:rFonts w:ascii="Arial" w:hAnsi="Arial" w:cs="Arial"/>
          <w:sz w:val="24"/>
          <w:szCs w:val="24"/>
        </w:rPr>
      </w:pPr>
    </w:p>
    <w:p w14:paraId="6DC7AF9F" w14:textId="77777777" w:rsidR="00477E90" w:rsidRPr="00477E90" w:rsidRDefault="00477E90" w:rsidP="00BB73F1">
      <w:pPr>
        <w:pStyle w:val="NormalnyWeb"/>
        <w:numPr>
          <w:ilvl w:val="0"/>
          <w:numId w:val="5"/>
        </w:numPr>
        <w:spacing w:before="0" w:beforeAutospacing="0" w:after="0" w:afterAutospacing="0"/>
        <w:ind w:left="0"/>
        <w:jc w:val="both"/>
        <w:rPr>
          <w:rFonts w:ascii="Arial" w:hAnsi="Arial" w:cs="Arial"/>
          <w:b/>
          <w:u w:val="single"/>
        </w:rPr>
      </w:pPr>
      <w:r w:rsidRPr="00477E90">
        <w:rPr>
          <w:rFonts w:ascii="Arial" w:hAnsi="Arial" w:cs="Arial"/>
          <w:b/>
          <w:u w:val="single"/>
        </w:rPr>
        <w:t>ZAPYTANIE:</w:t>
      </w:r>
    </w:p>
    <w:p w14:paraId="20A96278" w14:textId="77777777" w:rsidR="00F14A26" w:rsidRPr="00250C6D" w:rsidRDefault="00F14A26" w:rsidP="00BB73F1">
      <w:pPr>
        <w:pStyle w:val="NormalnyWeb"/>
        <w:spacing w:before="0" w:beforeAutospacing="0" w:after="0" w:afterAutospacing="0"/>
        <w:jc w:val="both"/>
        <w:rPr>
          <w:rFonts w:ascii="Arial" w:hAnsi="Arial" w:cs="Arial"/>
          <w:b/>
          <w:bCs/>
        </w:rPr>
      </w:pPr>
      <w:r w:rsidRPr="00250C6D">
        <w:rPr>
          <w:rFonts w:ascii="Arial" w:hAnsi="Arial" w:cs="Arial"/>
          <w:b/>
          <w:bCs/>
        </w:rPr>
        <w:t>Czy jeśli wniosek składa Gmina to czy realizatorem i prowadzić biuro projektu może Centrum Usług Wspólnych,  które prowadzi działania ze szkołami z polecenia gminy jako organu prowadzącego?</w:t>
      </w:r>
    </w:p>
    <w:p w14:paraId="1D336B3D" w14:textId="77777777" w:rsidR="0032289B" w:rsidRDefault="0032289B" w:rsidP="00BB73F1">
      <w:pPr>
        <w:pStyle w:val="NormalnyWeb"/>
        <w:spacing w:before="0" w:beforeAutospacing="0" w:after="0" w:afterAutospacing="0"/>
        <w:jc w:val="both"/>
        <w:rPr>
          <w:rFonts w:ascii="Arial" w:hAnsi="Arial" w:cs="Arial"/>
        </w:rPr>
      </w:pPr>
    </w:p>
    <w:p w14:paraId="58A5CE3D" w14:textId="77777777" w:rsidR="00CE68E2" w:rsidRDefault="00CE68E2" w:rsidP="00BB73F1">
      <w:pPr>
        <w:pStyle w:val="NormalnyWeb"/>
        <w:spacing w:before="0" w:beforeAutospacing="0" w:after="0" w:afterAutospacing="0"/>
        <w:jc w:val="both"/>
        <w:rPr>
          <w:rFonts w:ascii="Arial" w:hAnsi="Arial" w:cs="Arial"/>
          <w:b/>
          <w:u w:val="single"/>
        </w:rPr>
      </w:pPr>
    </w:p>
    <w:p w14:paraId="6BE5D426" w14:textId="77777777" w:rsidR="0032289B" w:rsidRPr="0032289B" w:rsidRDefault="0032289B" w:rsidP="00BB73F1">
      <w:pPr>
        <w:pStyle w:val="NormalnyWeb"/>
        <w:spacing w:before="0" w:beforeAutospacing="0" w:after="0" w:afterAutospacing="0"/>
        <w:jc w:val="both"/>
        <w:rPr>
          <w:rFonts w:ascii="Arial" w:hAnsi="Arial" w:cs="Arial"/>
          <w:b/>
          <w:u w:val="single"/>
        </w:rPr>
      </w:pPr>
      <w:r w:rsidRPr="0032289B">
        <w:rPr>
          <w:rFonts w:ascii="Arial" w:hAnsi="Arial" w:cs="Arial"/>
          <w:b/>
          <w:u w:val="single"/>
        </w:rPr>
        <w:lastRenderedPageBreak/>
        <w:t>ODPOWIEDŹ:</w:t>
      </w:r>
    </w:p>
    <w:p w14:paraId="6B089569" w14:textId="77777777" w:rsidR="00EF3AEF" w:rsidRDefault="00F14A26" w:rsidP="00BB73F1">
      <w:pPr>
        <w:pStyle w:val="NormalnyWeb"/>
        <w:spacing w:before="0" w:beforeAutospacing="0" w:after="0" w:afterAutospacing="0"/>
        <w:jc w:val="both"/>
        <w:rPr>
          <w:rStyle w:val="t286pc"/>
          <w:rFonts w:ascii="Arial" w:hAnsi="Arial" w:cs="Arial"/>
          <w:bCs/>
        </w:rPr>
      </w:pPr>
      <w:r w:rsidRPr="00F14A26">
        <w:rPr>
          <w:rStyle w:val="t286pc"/>
          <w:rFonts w:ascii="Arial" w:hAnsi="Arial" w:cs="Arial"/>
          <w:bCs/>
        </w:rPr>
        <w:t xml:space="preserve">Centrum Usług Wspólnych (CUW), jako jednostka organizacyjna gminy a nie jako Realizator (Partner), może technicznie i administracyjnie zarządzać projektem, podczas gdy stroną umowy o dofinansowanie pozostaje Gmina. Wobec tego należy we wniosku o dofinansowanie wyraźnie wskazać, że CUW jest jednostką realizującą projekt w imieniu Beneficjenta (Gminy) a nie Realizatorem. </w:t>
      </w:r>
    </w:p>
    <w:p w14:paraId="4358D4A8" w14:textId="77777777" w:rsidR="00CE68E2" w:rsidRDefault="00CE68E2" w:rsidP="00BB73F1">
      <w:pPr>
        <w:pStyle w:val="NormalnyWeb"/>
        <w:spacing w:before="0" w:beforeAutospacing="0" w:after="0" w:afterAutospacing="0"/>
        <w:jc w:val="both"/>
        <w:rPr>
          <w:rStyle w:val="t286pc"/>
          <w:rFonts w:ascii="Arial" w:hAnsi="Arial" w:cs="Arial"/>
          <w:bCs/>
        </w:rPr>
      </w:pPr>
    </w:p>
    <w:p w14:paraId="41E30015" w14:textId="77777777" w:rsidR="00477E90" w:rsidRPr="00477E90" w:rsidRDefault="00477E90" w:rsidP="00BB73F1">
      <w:pPr>
        <w:pStyle w:val="NormalnyWeb"/>
        <w:numPr>
          <w:ilvl w:val="0"/>
          <w:numId w:val="5"/>
        </w:numPr>
        <w:spacing w:before="0" w:beforeAutospacing="0" w:after="0" w:afterAutospacing="0"/>
        <w:ind w:left="0"/>
        <w:jc w:val="both"/>
        <w:rPr>
          <w:rFonts w:ascii="Arial" w:hAnsi="Arial" w:cs="Arial"/>
          <w:b/>
          <w:bCs/>
          <w:u w:val="single"/>
        </w:rPr>
      </w:pPr>
      <w:r w:rsidRPr="00477E90">
        <w:rPr>
          <w:rFonts w:ascii="Arial" w:hAnsi="Arial" w:cs="Arial"/>
          <w:b/>
          <w:bCs/>
          <w:u w:val="single"/>
        </w:rPr>
        <w:t>ZAPYTANIE:</w:t>
      </w:r>
    </w:p>
    <w:p w14:paraId="3C86F14F" w14:textId="77777777" w:rsidR="00F14A26" w:rsidRPr="00250C6D" w:rsidRDefault="00F14A26" w:rsidP="00BB73F1">
      <w:pPr>
        <w:pStyle w:val="NormalnyWeb"/>
        <w:spacing w:before="0" w:beforeAutospacing="0" w:after="0" w:afterAutospacing="0"/>
        <w:jc w:val="both"/>
        <w:rPr>
          <w:rFonts w:ascii="Arial" w:hAnsi="Arial" w:cs="Arial"/>
          <w:b/>
          <w:bCs/>
        </w:rPr>
      </w:pPr>
      <w:r w:rsidRPr="00250C6D">
        <w:rPr>
          <w:rFonts w:ascii="Arial" w:hAnsi="Arial" w:cs="Arial"/>
          <w:b/>
          <w:bCs/>
        </w:rPr>
        <w:t>Czy dodatkowe punkty z szkoły wiejskie są przewidziane również jeśli są w projekcie 3 szkoły wiejskie i 3 miejskie?</w:t>
      </w:r>
    </w:p>
    <w:p w14:paraId="1FE428B6" w14:textId="77777777" w:rsidR="001975A3" w:rsidRPr="00EF3AEF" w:rsidRDefault="001975A3" w:rsidP="00BB73F1">
      <w:pPr>
        <w:pStyle w:val="NormalnyWeb"/>
        <w:spacing w:before="0" w:beforeAutospacing="0" w:after="0" w:afterAutospacing="0"/>
        <w:jc w:val="both"/>
        <w:rPr>
          <w:rFonts w:ascii="Arial" w:hAnsi="Arial" w:cs="Arial"/>
          <w:bCs/>
        </w:rPr>
      </w:pPr>
    </w:p>
    <w:p w14:paraId="0EFA8CC3" w14:textId="77777777" w:rsidR="00477E90" w:rsidRPr="00477E90" w:rsidRDefault="00477E90" w:rsidP="00BB73F1">
      <w:pPr>
        <w:spacing w:after="0" w:line="240" w:lineRule="auto"/>
        <w:jc w:val="both"/>
        <w:rPr>
          <w:rFonts w:ascii="Arial" w:hAnsi="Arial" w:cs="Arial"/>
          <w:b/>
          <w:bCs/>
          <w:sz w:val="24"/>
          <w:szCs w:val="24"/>
          <w:u w:val="single"/>
        </w:rPr>
      </w:pPr>
      <w:r w:rsidRPr="00477E90">
        <w:rPr>
          <w:rFonts w:ascii="Arial" w:hAnsi="Arial" w:cs="Arial"/>
          <w:b/>
          <w:bCs/>
          <w:sz w:val="24"/>
          <w:szCs w:val="24"/>
          <w:u w:val="single"/>
        </w:rPr>
        <w:t>ODPOWIEDŹ:</w:t>
      </w:r>
    </w:p>
    <w:p w14:paraId="3CF6C29F" w14:textId="0ED78267" w:rsidR="00F14A26" w:rsidRPr="00F14A26" w:rsidRDefault="00F14A26" w:rsidP="00BB73F1">
      <w:pPr>
        <w:spacing w:after="0" w:line="240" w:lineRule="auto"/>
        <w:jc w:val="both"/>
        <w:rPr>
          <w:rFonts w:ascii="Arial" w:hAnsi="Arial" w:cs="Arial"/>
          <w:bCs/>
          <w:sz w:val="24"/>
          <w:szCs w:val="24"/>
        </w:rPr>
      </w:pPr>
      <w:r w:rsidRPr="00F14A26">
        <w:rPr>
          <w:rFonts w:ascii="Arial" w:hAnsi="Arial" w:cs="Arial"/>
          <w:bCs/>
          <w:sz w:val="24"/>
          <w:szCs w:val="24"/>
        </w:rPr>
        <w:t xml:space="preserve">Zgodnie z kryterium specyficznym premiującym nr 4 , które brzmi „Projekt obejmuje </w:t>
      </w:r>
      <w:r w:rsidRPr="00F14A26">
        <w:rPr>
          <w:rFonts w:ascii="Arial" w:hAnsi="Arial" w:cs="Arial"/>
          <w:bCs/>
          <w:sz w:val="24"/>
          <w:szCs w:val="24"/>
          <w:u w:val="single"/>
        </w:rPr>
        <w:t xml:space="preserve">wyłącznie </w:t>
      </w:r>
      <w:r w:rsidRPr="00F14A26">
        <w:rPr>
          <w:rFonts w:ascii="Arial" w:hAnsi="Arial" w:cs="Arial"/>
          <w:bCs/>
          <w:sz w:val="24"/>
          <w:szCs w:val="24"/>
        </w:rPr>
        <w:t xml:space="preserve">szkoły/placówki systemu oświaty kształcenia ogólnego zlokalizowane na obszarach wiejskich”, punkty premiujące może otrzymać tylko projekt, który obejmuje </w:t>
      </w:r>
      <w:r w:rsidRPr="00F14A26">
        <w:rPr>
          <w:rFonts w:ascii="Arial" w:hAnsi="Arial" w:cs="Arial"/>
          <w:bCs/>
          <w:sz w:val="24"/>
          <w:szCs w:val="24"/>
          <w:u w:val="single"/>
        </w:rPr>
        <w:t>wyłącznie</w:t>
      </w:r>
      <w:r w:rsidRPr="00F14A26">
        <w:rPr>
          <w:rFonts w:ascii="Arial" w:hAnsi="Arial" w:cs="Arial"/>
          <w:bCs/>
          <w:sz w:val="24"/>
          <w:szCs w:val="24"/>
        </w:rPr>
        <w:t xml:space="preserve"> szkoły/placówki systemu oświaty kształcenia ogólnego zlokalizowane na obszarach wiejskich. Uwzględniając przy tym, że obszar wiejski definiowany jest jako obszar gminy wiejskiej albo część wiejska gminy miejsko-wiejskiej. </w:t>
      </w:r>
    </w:p>
    <w:p w14:paraId="619526ED" w14:textId="77777777" w:rsidR="00F14A26" w:rsidRDefault="00F14A26" w:rsidP="00BB73F1">
      <w:pPr>
        <w:spacing w:after="0" w:line="240" w:lineRule="auto"/>
        <w:jc w:val="both"/>
        <w:rPr>
          <w:rFonts w:ascii="Arial" w:hAnsi="Arial" w:cs="Arial"/>
          <w:sz w:val="24"/>
          <w:szCs w:val="24"/>
        </w:rPr>
      </w:pPr>
      <w:r w:rsidRPr="00F14A26">
        <w:rPr>
          <w:rFonts w:ascii="Arial" w:hAnsi="Arial" w:cs="Arial"/>
          <w:bCs/>
          <w:sz w:val="24"/>
          <w:szCs w:val="24"/>
        </w:rPr>
        <w:t xml:space="preserve"> Zatem projekt,  który obejmuje szkoły wiejskie i miejskie  nie otrzyma punktów premiujących</w:t>
      </w:r>
      <w:r w:rsidRPr="00F14A26">
        <w:rPr>
          <w:rFonts w:ascii="Arial" w:hAnsi="Arial" w:cs="Arial"/>
          <w:sz w:val="24"/>
          <w:szCs w:val="24"/>
        </w:rPr>
        <w:t xml:space="preserve">. </w:t>
      </w:r>
    </w:p>
    <w:p w14:paraId="320331C8" w14:textId="77777777" w:rsidR="00477E90" w:rsidRPr="00F14A26" w:rsidRDefault="00477E90" w:rsidP="00BB73F1">
      <w:pPr>
        <w:spacing w:after="0" w:line="240" w:lineRule="auto"/>
        <w:jc w:val="both"/>
        <w:rPr>
          <w:rFonts w:ascii="Arial" w:hAnsi="Arial" w:cs="Arial"/>
          <w:sz w:val="24"/>
          <w:szCs w:val="24"/>
        </w:rPr>
      </w:pPr>
    </w:p>
    <w:p w14:paraId="3F999DC6" w14:textId="77777777" w:rsidR="0019675A" w:rsidRPr="00477E90" w:rsidRDefault="00477E90" w:rsidP="00BB73F1">
      <w:pPr>
        <w:pStyle w:val="Zwykytekst"/>
        <w:numPr>
          <w:ilvl w:val="0"/>
          <w:numId w:val="5"/>
        </w:numPr>
        <w:ind w:left="0"/>
        <w:jc w:val="both"/>
        <w:rPr>
          <w:rStyle w:val="x193iq5w"/>
          <w:rFonts w:ascii="Arial" w:hAnsi="Arial" w:cs="Arial"/>
          <w:b/>
          <w:sz w:val="24"/>
          <w:szCs w:val="24"/>
          <w:u w:val="single"/>
        </w:rPr>
      </w:pPr>
      <w:r w:rsidRPr="00477E90">
        <w:rPr>
          <w:rStyle w:val="x193iq5w"/>
          <w:rFonts w:ascii="Arial" w:hAnsi="Arial" w:cs="Arial"/>
          <w:b/>
          <w:sz w:val="24"/>
          <w:szCs w:val="24"/>
          <w:u w:val="single"/>
        </w:rPr>
        <w:t>ZAPYTANIE</w:t>
      </w:r>
      <w:r w:rsidR="0019675A" w:rsidRPr="00477E90">
        <w:rPr>
          <w:rStyle w:val="x193iq5w"/>
          <w:rFonts w:ascii="Arial" w:hAnsi="Arial" w:cs="Arial"/>
          <w:b/>
          <w:sz w:val="24"/>
          <w:szCs w:val="24"/>
          <w:u w:val="single"/>
        </w:rPr>
        <w:t>:</w:t>
      </w:r>
    </w:p>
    <w:p w14:paraId="03467FC9" w14:textId="77777777" w:rsidR="00F14A26" w:rsidRPr="00250C6D" w:rsidRDefault="00F14A26" w:rsidP="00BB73F1">
      <w:pPr>
        <w:pStyle w:val="Zwykytekst"/>
        <w:jc w:val="both"/>
        <w:rPr>
          <w:rStyle w:val="x193iq5w"/>
          <w:rFonts w:ascii="Arial" w:hAnsi="Arial" w:cs="Arial"/>
          <w:b/>
          <w:bCs/>
          <w:sz w:val="24"/>
          <w:szCs w:val="24"/>
        </w:rPr>
      </w:pPr>
      <w:r w:rsidRPr="00250C6D">
        <w:rPr>
          <w:rStyle w:val="x193iq5w"/>
          <w:rFonts w:ascii="Arial" w:hAnsi="Arial" w:cs="Arial"/>
          <w:b/>
          <w:bCs/>
          <w:sz w:val="24"/>
          <w:szCs w:val="24"/>
        </w:rPr>
        <w:t xml:space="preserve">Regulamin naboru wskazuje, że zgodnie z Wytycznymi dotyczącymi realizacji projektów z udziałem środków EFS+, wsparcie w zakresie cyfryzacji danej szkoły lub placówki musi być poprzedzone samooceną wykonaną przez społeczność szkolną (kadrę i uczniów) przy wykorzystaniu narzędzia SELFIE. </w:t>
      </w:r>
    </w:p>
    <w:p w14:paraId="42A1071B" w14:textId="77777777" w:rsidR="00F14A26" w:rsidRPr="00250C6D" w:rsidRDefault="00F14A26" w:rsidP="00BB73F1">
      <w:pPr>
        <w:pStyle w:val="Zwykytekst"/>
        <w:jc w:val="both"/>
        <w:rPr>
          <w:rFonts w:ascii="Arial" w:hAnsi="Arial" w:cs="Arial"/>
          <w:b/>
          <w:bCs/>
          <w:sz w:val="24"/>
          <w:szCs w:val="24"/>
        </w:rPr>
      </w:pPr>
      <w:r w:rsidRPr="00250C6D">
        <w:rPr>
          <w:rFonts w:ascii="Arial" w:hAnsi="Arial" w:cs="Arial"/>
          <w:b/>
          <w:bCs/>
          <w:sz w:val="24"/>
          <w:szCs w:val="24"/>
        </w:rPr>
        <w:t>Czy jakiekolwiek wsparcie uczniów, mające na celu zakup komputerów na zajęcia językowe, z robotyki lub szkolenie AI nauczycieli obliguje Wnioskodawcę do wykonania samooceny przy wykorzystaniu narzędzia SELFIE?</w:t>
      </w:r>
    </w:p>
    <w:p w14:paraId="369A5C6C" w14:textId="77777777" w:rsidR="00F14A26" w:rsidRPr="00F14A26" w:rsidRDefault="00F14A26" w:rsidP="00BB73F1">
      <w:pPr>
        <w:pStyle w:val="Zwykytekst"/>
        <w:jc w:val="both"/>
        <w:rPr>
          <w:rFonts w:ascii="Arial" w:hAnsi="Arial" w:cs="Arial"/>
          <w:sz w:val="24"/>
          <w:szCs w:val="24"/>
        </w:rPr>
      </w:pPr>
    </w:p>
    <w:p w14:paraId="5AD85BE5" w14:textId="77777777" w:rsidR="00F14A26" w:rsidRPr="004E35C9" w:rsidRDefault="00477E90" w:rsidP="00BB73F1">
      <w:pPr>
        <w:pStyle w:val="Zwykytekst"/>
        <w:jc w:val="both"/>
        <w:rPr>
          <w:rFonts w:ascii="Arial" w:hAnsi="Arial" w:cs="Arial"/>
          <w:b/>
          <w:sz w:val="24"/>
          <w:szCs w:val="24"/>
          <w:u w:val="single"/>
        </w:rPr>
      </w:pPr>
      <w:r w:rsidRPr="00477E90">
        <w:rPr>
          <w:rFonts w:ascii="Arial" w:hAnsi="Arial" w:cs="Arial"/>
          <w:b/>
          <w:sz w:val="24"/>
          <w:szCs w:val="24"/>
          <w:u w:val="single"/>
        </w:rPr>
        <w:t>ODPOWIEDŹ:</w:t>
      </w:r>
    </w:p>
    <w:p w14:paraId="394A5707" w14:textId="77777777" w:rsidR="00F14A26" w:rsidRPr="00F14A26" w:rsidRDefault="00F14A26" w:rsidP="00BB73F1">
      <w:pPr>
        <w:spacing w:after="0" w:line="240" w:lineRule="auto"/>
        <w:jc w:val="both"/>
        <w:rPr>
          <w:rFonts w:ascii="Arial" w:hAnsi="Arial" w:cs="Arial"/>
          <w:sz w:val="24"/>
          <w:szCs w:val="24"/>
        </w:rPr>
      </w:pPr>
      <w:r w:rsidRPr="00F14A26">
        <w:rPr>
          <w:rFonts w:ascii="Arial" w:hAnsi="Arial" w:cs="Arial"/>
          <w:sz w:val="24"/>
          <w:szCs w:val="24"/>
        </w:rPr>
        <w:t>Odnosząc się bezpośrednio do powyższego zapytania informujemy, że tak jak słusznie wskazano w treści zapytania, zgodnie z Wytycznymi dotyczącymi realizacji projektów z udziałem środków Europejskiego Funduszu Społecznego Plus w regionalnych programach na lata 2021–2027 wsparcie w zakresie cyfryzacji danej szkoły lub placówki poprzedzone jest samooceną wykonaną przez szkołę lub placówkę, jej kadrę i uczniów przy wykorzystaniu narzędzia SELFIE.</w:t>
      </w:r>
    </w:p>
    <w:p w14:paraId="73F98487" w14:textId="77777777" w:rsidR="00F14A26" w:rsidRPr="00F14A26" w:rsidRDefault="00F14A26" w:rsidP="00BB73F1">
      <w:pPr>
        <w:spacing w:after="0" w:line="240" w:lineRule="auto"/>
        <w:jc w:val="both"/>
        <w:rPr>
          <w:rFonts w:ascii="Arial" w:hAnsi="Arial" w:cs="Arial"/>
          <w:sz w:val="24"/>
          <w:szCs w:val="24"/>
        </w:rPr>
      </w:pPr>
    </w:p>
    <w:p w14:paraId="465E18D7" w14:textId="77777777" w:rsidR="00F14A26" w:rsidRPr="00F14A26" w:rsidRDefault="00F14A26" w:rsidP="00BB73F1">
      <w:pPr>
        <w:pStyle w:val="NormalnyWeb"/>
        <w:spacing w:before="0" w:beforeAutospacing="0" w:after="0" w:afterAutospacing="0"/>
        <w:jc w:val="both"/>
        <w:rPr>
          <w:rFonts w:ascii="Arial" w:hAnsi="Arial" w:cs="Arial"/>
        </w:rPr>
      </w:pPr>
      <w:r w:rsidRPr="00F14A26">
        <w:rPr>
          <w:rFonts w:ascii="Arial" w:hAnsi="Arial" w:cs="Arial"/>
        </w:rPr>
        <w:t>W sytuacji, gdy projekt obejmuje:</w:t>
      </w:r>
    </w:p>
    <w:p w14:paraId="22EBDC3B" w14:textId="77777777" w:rsidR="00F14A26" w:rsidRPr="00F14A26" w:rsidRDefault="00F14A26" w:rsidP="00BB73F1">
      <w:pPr>
        <w:pStyle w:val="NormalnyWeb"/>
        <w:numPr>
          <w:ilvl w:val="0"/>
          <w:numId w:val="7"/>
        </w:numPr>
        <w:spacing w:before="0" w:beforeAutospacing="0" w:after="0" w:afterAutospacing="0"/>
        <w:ind w:left="0"/>
        <w:jc w:val="both"/>
        <w:rPr>
          <w:rFonts w:ascii="Arial" w:hAnsi="Arial" w:cs="Arial"/>
        </w:rPr>
      </w:pPr>
      <w:r w:rsidRPr="00F14A26">
        <w:rPr>
          <w:rFonts w:ascii="Arial" w:hAnsi="Arial" w:cs="Arial"/>
        </w:rPr>
        <w:t>zakup sprzętu TIK (zakup komputerów dla uczniów na zajęcia językowe, z robotyki)</w:t>
      </w:r>
    </w:p>
    <w:p w14:paraId="4D6C7B08" w14:textId="77777777" w:rsidR="00F14A26" w:rsidRPr="00F14A26" w:rsidRDefault="00F14A26" w:rsidP="00BB73F1">
      <w:pPr>
        <w:pStyle w:val="NormalnyWeb"/>
        <w:spacing w:before="0" w:beforeAutospacing="0" w:after="0" w:afterAutospacing="0"/>
        <w:jc w:val="both"/>
        <w:rPr>
          <w:rFonts w:ascii="Arial" w:hAnsi="Arial" w:cs="Arial"/>
        </w:rPr>
      </w:pPr>
      <w:r w:rsidRPr="00F14A26">
        <w:rPr>
          <w:rFonts w:ascii="Arial" w:hAnsi="Arial" w:cs="Arial"/>
        </w:rPr>
        <w:t>lub</w:t>
      </w:r>
    </w:p>
    <w:p w14:paraId="55B8B334" w14:textId="77777777" w:rsidR="00F14A26" w:rsidRPr="00F14A26" w:rsidRDefault="00F14A26" w:rsidP="00BB73F1">
      <w:pPr>
        <w:pStyle w:val="NormalnyWeb"/>
        <w:numPr>
          <w:ilvl w:val="0"/>
          <w:numId w:val="7"/>
        </w:numPr>
        <w:spacing w:before="0" w:beforeAutospacing="0" w:after="0" w:afterAutospacing="0"/>
        <w:ind w:left="0"/>
        <w:jc w:val="both"/>
        <w:rPr>
          <w:rFonts w:ascii="Arial" w:hAnsi="Arial" w:cs="Arial"/>
        </w:rPr>
      </w:pPr>
      <w:r w:rsidRPr="00F14A26">
        <w:rPr>
          <w:rFonts w:ascii="Arial" w:hAnsi="Arial" w:cs="Arial"/>
        </w:rPr>
        <w:t>rozwój kompetencji cyfrowych nauczycieli (szkolenie AI nauczycieli),</w:t>
      </w:r>
    </w:p>
    <w:p w14:paraId="29BFAECE" w14:textId="77777777" w:rsidR="00F14A26" w:rsidRPr="00F14A26" w:rsidRDefault="00F14A26" w:rsidP="00BB73F1">
      <w:pPr>
        <w:pStyle w:val="NormalnyWeb"/>
        <w:spacing w:before="0" w:beforeAutospacing="0" w:after="0" w:afterAutospacing="0"/>
        <w:jc w:val="both"/>
        <w:rPr>
          <w:rFonts w:ascii="Arial" w:hAnsi="Arial" w:cs="Arial"/>
        </w:rPr>
      </w:pPr>
      <w:r w:rsidRPr="00F14A26">
        <w:rPr>
          <w:rFonts w:ascii="Arial" w:hAnsi="Arial" w:cs="Arial"/>
        </w:rPr>
        <w:t>Wnioskodawca zobligowany jest do przeprowadzenia samooceny SELFIE, ponieważ ogranicza to ryzyko uznania projektu za niezgodny z Wytycznymi.</w:t>
      </w:r>
    </w:p>
    <w:p w14:paraId="39A1D14E" w14:textId="77777777" w:rsidR="00F14A26" w:rsidRPr="00F14A26" w:rsidRDefault="00F14A26" w:rsidP="0032289B">
      <w:pPr>
        <w:spacing w:after="0" w:line="240" w:lineRule="auto"/>
        <w:rPr>
          <w:rFonts w:ascii="Arial" w:hAnsi="Arial" w:cs="Arial"/>
          <w:sz w:val="24"/>
          <w:szCs w:val="24"/>
        </w:rPr>
      </w:pPr>
    </w:p>
    <w:p w14:paraId="0FE76738" w14:textId="77777777" w:rsidR="00F14A26" w:rsidRPr="00477E90" w:rsidRDefault="00477E90" w:rsidP="00BB73F1">
      <w:pPr>
        <w:pStyle w:val="Akapitzlist"/>
        <w:numPr>
          <w:ilvl w:val="0"/>
          <w:numId w:val="5"/>
        </w:numPr>
        <w:spacing w:after="0" w:line="240" w:lineRule="auto"/>
        <w:ind w:left="0"/>
        <w:jc w:val="both"/>
        <w:rPr>
          <w:rFonts w:ascii="Arial" w:hAnsi="Arial" w:cs="Arial"/>
          <w:b/>
          <w:sz w:val="24"/>
          <w:szCs w:val="24"/>
          <w:u w:val="single"/>
        </w:rPr>
      </w:pPr>
      <w:r w:rsidRPr="00477E90">
        <w:rPr>
          <w:rFonts w:ascii="Arial" w:hAnsi="Arial" w:cs="Arial"/>
          <w:b/>
          <w:sz w:val="24"/>
          <w:szCs w:val="24"/>
          <w:u w:val="single"/>
        </w:rPr>
        <w:t>ZAPYTANIE:</w:t>
      </w:r>
    </w:p>
    <w:p w14:paraId="3B6F8691" w14:textId="77777777" w:rsidR="00F14A26" w:rsidRPr="00250C6D" w:rsidRDefault="00F14A26" w:rsidP="00BB73F1">
      <w:pPr>
        <w:spacing w:after="0" w:line="240" w:lineRule="auto"/>
        <w:jc w:val="both"/>
        <w:rPr>
          <w:rFonts w:ascii="Arial" w:hAnsi="Arial" w:cs="Arial"/>
          <w:b/>
          <w:bCs/>
          <w:sz w:val="24"/>
          <w:szCs w:val="24"/>
        </w:rPr>
      </w:pPr>
      <w:r w:rsidRPr="00250C6D">
        <w:rPr>
          <w:rFonts w:ascii="Arial" w:hAnsi="Arial" w:cs="Arial"/>
          <w:b/>
          <w:bCs/>
          <w:sz w:val="24"/>
          <w:szCs w:val="24"/>
        </w:rPr>
        <w:t>Zapytanie do konkursu: Priorytet 6: Edukacja i kompetencje EFS+ Działanie 6.3: Edukacja ogólnokształcąca.</w:t>
      </w:r>
    </w:p>
    <w:p w14:paraId="408A3D7F" w14:textId="77777777" w:rsidR="00F14A26" w:rsidRPr="00250C6D" w:rsidRDefault="00F14A26" w:rsidP="00BB73F1">
      <w:pPr>
        <w:spacing w:after="0" w:line="240" w:lineRule="auto"/>
        <w:jc w:val="both"/>
        <w:rPr>
          <w:rFonts w:ascii="Arial" w:hAnsi="Arial" w:cs="Arial"/>
          <w:b/>
          <w:bCs/>
          <w:sz w:val="24"/>
          <w:szCs w:val="24"/>
        </w:rPr>
      </w:pPr>
      <w:r w:rsidRPr="00250C6D">
        <w:rPr>
          <w:rFonts w:ascii="Arial" w:hAnsi="Arial" w:cs="Arial"/>
          <w:b/>
          <w:bCs/>
          <w:sz w:val="24"/>
          <w:szCs w:val="24"/>
        </w:rPr>
        <w:t xml:space="preserve">Cel szczegółowy f: Wspieranie równego dostępu do dobrej jakości, włączającego kształcenia i szkolenia oraz możliwości ich ukończenia, w </w:t>
      </w:r>
      <w:r w:rsidRPr="00250C6D">
        <w:rPr>
          <w:rFonts w:ascii="Arial" w:hAnsi="Arial" w:cs="Arial"/>
          <w:b/>
          <w:bCs/>
          <w:sz w:val="24"/>
          <w:szCs w:val="24"/>
        </w:rPr>
        <w:lastRenderedPageBreak/>
        <w:t>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1265FC4B" w14:textId="77777777" w:rsidR="00F14A26" w:rsidRPr="00250C6D" w:rsidRDefault="00F14A26" w:rsidP="00BB73F1">
      <w:pPr>
        <w:spacing w:after="0" w:line="240" w:lineRule="auto"/>
        <w:jc w:val="both"/>
        <w:rPr>
          <w:rFonts w:ascii="Arial" w:hAnsi="Arial" w:cs="Arial"/>
          <w:b/>
          <w:bCs/>
          <w:sz w:val="24"/>
          <w:szCs w:val="24"/>
        </w:rPr>
      </w:pPr>
      <w:r w:rsidRPr="00250C6D">
        <w:rPr>
          <w:rFonts w:ascii="Arial" w:hAnsi="Arial" w:cs="Arial"/>
          <w:b/>
          <w:bCs/>
          <w:sz w:val="24"/>
          <w:szCs w:val="24"/>
        </w:rPr>
        <w:t xml:space="preserve">Czy zgodnie z zapisem Regulaminu konkursu dotyczącym wkładu własnego: "wkład niepieniężny do projektu nie był uprzednio współfinansowany ze środków UE", wkładem własnym do projektu mogą być sale lekcyjne, których budowa/remont nie był finansowany ze środków UE? Sam budynek szkoły podlegał termomodernizacji ze środków unijnych 2007-2013 z priorytetu IX Infrastruktura Energetyczna przyjazna środowisku i efektywność energetyczna, Działanie; 9.3 Termomodernizacja obiektów użyteczności publicznej, natomiast sale lekcyjne nie. Czy stanowi to jakąś przeszkodę, aby w projekcie zaplanować wkład własny, który stanowić będzie wynajem </w:t>
      </w:r>
      <w:proofErr w:type="spellStart"/>
      <w:r w:rsidRPr="00250C6D">
        <w:rPr>
          <w:rFonts w:ascii="Arial" w:hAnsi="Arial" w:cs="Arial"/>
          <w:b/>
          <w:bCs/>
          <w:sz w:val="24"/>
          <w:szCs w:val="24"/>
        </w:rPr>
        <w:t>sal</w:t>
      </w:r>
      <w:proofErr w:type="spellEnd"/>
      <w:r w:rsidRPr="00250C6D">
        <w:rPr>
          <w:rFonts w:ascii="Arial" w:hAnsi="Arial" w:cs="Arial"/>
          <w:b/>
          <w:bCs/>
          <w:sz w:val="24"/>
          <w:szCs w:val="24"/>
        </w:rPr>
        <w:t xml:space="preserve"> wykorzystywanych na zajęcia prowadzone w projekcie?</w:t>
      </w:r>
    </w:p>
    <w:p w14:paraId="6D8C83D6" w14:textId="77777777" w:rsidR="000360B7" w:rsidRDefault="000360B7" w:rsidP="00BB73F1">
      <w:pPr>
        <w:spacing w:after="0" w:line="240" w:lineRule="auto"/>
        <w:jc w:val="both"/>
        <w:rPr>
          <w:rFonts w:ascii="Arial" w:hAnsi="Arial" w:cs="Arial"/>
          <w:sz w:val="24"/>
          <w:szCs w:val="24"/>
        </w:rPr>
      </w:pPr>
    </w:p>
    <w:p w14:paraId="42AAAA98" w14:textId="77777777" w:rsidR="00F14A26" w:rsidRPr="00477E90" w:rsidRDefault="00477E90" w:rsidP="00BB73F1">
      <w:pPr>
        <w:spacing w:after="0" w:line="240" w:lineRule="auto"/>
        <w:jc w:val="both"/>
        <w:rPr>
          <w:rFonts w:ascii="Arial" w:hAnsi="Arial" w:cs="Arial"/>
          <w:b/>
          <w:sz w:val="24"/>
          <w:szCs w:val="24"/>
          <w:u w:val="single"/>
        </w:rPr>
      </w:pPr>
      <w:r w:rsidRPr="00477E90">
        <w:rPr>
          <w:rFonts w:ascii="Arial" w:hAnsi="Arial" w:cs="Arial"/>
          <w:b/>
          <w:sz w:val="24"/>
          <w:szCs w:val="24"/>
          <w:u w:val="single"/>
        </w:rPr>
        <w:t>ODPOWIEDŹ:</w:t>
      </w:r>
    </w:p>
    <w:p w14:paraId="285F5AD1" w14:textId="77777777" w:rsidR="00F14A26" w:rsidRPr="00F14A26" w:rsidRDefault="00F14A26" w:rsidP="00BB73F1">
      <w:pPr>
        <w:spacing w:after="0" w:line="240" w:lineRule="auto"/>
        <w:jc w:val="both"/>
        <w:rPr>
          <w:rFonts w:ascii="Arial" w:hAnsi="Arial" w:cs="Arial"/>
          <w:sz w:val="24"/>
          <w:szCs w:val="24"/>
        </w:rPr>
      </w:pPr>
      <w:r w:rsidRPr="00F14A26">
        <w:rPr>
          <w:rFonts w:ascii="Arial" w:hAnsi="Arial" w:cs="Arial"/>
          <w:sz w:val="24"/>
          <w:szCs w:val="24"/>
        </w:rPr>
        <w:t xml:space="preserve">Wkład własny wnoszony do projektu jako koszt </w:t>
      </w:r>
      <w:proofErr w:type="spellStart"/>
      <w:r w:rsidRPr="00F14A26">
        <w:rPr>
          <w:rFonts w:ascii="Arial" w:hAnsi="Arial" w:cs="Arial"/>
          <w:sz w:val="24"/>
          <w:szCs w:val="24"/>
        </w:rPr>
        <w:t>sal</w:t>
      </w:r>
      <w:proofErr w:type="spellEnd"/>
      <w:r w:rsidRPr="00F14A26">
        <w:rPr>
          <w:rFonts w:ascii="Arial" w:hAnsi="Arial" w:cs="Arial"/>
          <w:sz w:val="24"/>
          <w:szCs w:val="24"/>
        </w:rPr>
        <w:t xml:space="preserve"> lekcyjnych stanowi wkład własny niepieniężny.</w:t>
      </w:r>
    </w:p>
    <w:p w14:paraId="6D2BD658" w14:textId="06692C94" w:rsidR="00F14A26" w:rsidRDefault="00F14A26" w:rsidP="00BB73F1">
      <w:pPr>
        <w:spacing w:after="0" w:line="240" w:lineRule="auto"/>
        <w:jc w:val="both"/>
        <w:rPr>
          <w:rFonts w:ascii="Arial" w:hAnsi="Arial" w:cs="Arial"/>
          <w:sz w:val="24"/>
          <w:szCs w:val="24"/>
        </w:rPr>
      </w:pPr>
      <w:r w:rsidRPr="00F14A26">
        <w:rPr>
          <w:rFonts w:ascii="Arial" w:hAnsi="Arial" w:cs="Arial"/>
          <w:sz w:val="24"/>
          <w:szCs w:val="24"/>
        </w:rPr>
        <w:t xml:space="preserve">W przypadku termomodernizacji budynku szkoły, koszt </w:t>
      </w:r>
      <w:proofErr w:type="spellStart"/>
      <w:r w:rsidRPr="00F14A26">
        <w:rPr>
          <w:rFonts w:ascii="Arial" w:hAnsi="Arial" w:cs="Arial"/>
          <w:sz w:val="24"/>
          <w:szCs w:val="24"/>
        </w:rPr>
        <w:t>sal</w:t>
      </w:r>
      <w:proofErr w:type="spellEnd"/>
      <w:r w:rsidRPr="00F14A26">
        <w:rPr>
          <w:rFonts w:ascii="Arial" w:hAnsi="Arial" w:cs="Arial"/>
          <w:sz w:val="24"/>
          <w:szCs w:val="24"/>
        </w:rPr>
        <w:t xml:space="preserve"> lekcyjnych co do zasady może stanowić wkład własny niepieniężny, stanowiący koszt eksploatacji sali, np. energia elektryczna, cieplna, Internet. Niemniej jednak w celu udzielenia szczegółowej informacji należałoby uszczegółowić zakres prac</w:t>
      </w:r>
      <w:r w:rsidR="00107638">
        <w:rPr>
          <w:rFonts w:ascii="Arial" w:hAnsi="Arial" w:cs="Arial"/>
          <w:sz w:val="24"/>
          <w:szCs w:val="24"/>
        </w:rPr>
        <w:t xml:space="preserve"> </w:t>
      </w:r>
      <w:r w:rsidRPr="00F14A26">
        <w:rPr>
          <w:rFonts w:ascii="Arial" w:hAnsi="Arial" w:cs="Arial"/>
          <w:sz w:val="24"/>
          <w:szCs w:val="24"/>
        </w:rPr>
        <w:t>termomodernizacyjnych budynku szkoły.</w:t>
      </w:r>
    </w:p>
    <w:p w14:paraId="45CAE6AE" w14:textId="77777777" w:rsidR="000360B7" w:rsidRPr="00F14A26" w:rsidRDefault="000360B7" w:rsidP="00BB73F1">
      <w:pPr>
        <w:spacing w:after="0" w:line="240" w:lineRule="auto"/>
        <w:jc w:val="both"/>
        <w:rPr>
          <w:rFonts w:ascii="Arial" w:hAnsi="Arial" w:cs="Arial"/>
          <w:sz w:val="24"/>
          <w:szCs w:val="24"/>
        </w:rPr>
      </w:pPr>
    </w:p>
    <w:p w14:paraId="14006CAB" w14:textId="77777777" w:rsidR="00F14A26" w:rsidRPr="00477E90" w:rsidRDefault="00477E90" w:rsidP="00BB73F1">
      <w:pPr>
        <w:pStyle w:val="Akapitzlist"/>
        <w:numPr>
          <w:ilvl w:val="0"/>
          <w:numId w:val="5"/>
        </w:numPr>
        <w:spacing w:after="0" w:line="240" w:lineRule="auto"/>
        <w:ind w:left="0" w:hanging="426"/>
        <w:jc w:val="both"/>
        <w:rPr>
          <w:rFonts w:ascii="Arial" w:hAnsi="Arial" w:cs="Arial"/>
          <w:b/>
          <w:sz w:val="24"/>
          <w:szCs w:val="24"/>
          <w:u w:val="single"/>
        </w:rPr>
      </w:pPr>
      <w:r>
        <w:rPr>
          <w:rFonts w:ascii="Arial" w:hAnsi="Arial" w:cs="Arial"/>
          <w:b/>
          <w:sz w:val="24"/>
          <w:szCs w:val="24"/>
          <w:u w:val="single"/>
        </w:rPr>
        <w:t>ZA</w:t>
      </w:r>
      <w:r w:rsidRPr="00477E90">
        <w:rPr>
          <w:rFonts w:ascii="Arial" w:hAnsi="Arial" w:cs="Arial"/>
          <w:b/>
          <w:sz w:val="24"/>
          <w:szCs w:val="24"/>
          <w:u w:val="single"/>
        </w:rPr>
        <w:t>PYTANIE</w:t>
      </w:r>
    </w:p>
    <w:p w14:paraId="6F558C39" w14:textId="77777777" w:rsidR="00F14A26" w:rsidRPr="00250C6D" w:rsidRDefault="00F14A26" w:rsidP="00BB73F1">
      <w:pPr>
        <w:pStyle w:val="Zwykytekst"/>
        <w:jc w:val="both"/>
        <w:rPr>
          <w:rFonts w:ascii="Arial" w:hAnsi="Arial" w:cs="Arial"/>
          <w:b/>
          <w:bCs/>
          <w:sz w:val="24"/>
          <w:szCs w:val="24"/>
        </w:rPr>
      </w:pPr>
      <w:r w:rsidRPr="00250C6D">
        <w:rPr>
          <w:rFonts w:ascii="Arial" w:hAnsi="Arial" w:cs="Arial"/>
          <w:b/>
          <w:bCs/>
          <w:sz w:val="24"/>
          <w:szCs w:val="24"/>
        </w:rPr>
        <w:t>Zwracam si</w:t>
      </w:r>
      <w:r w:rsidR="001975A3" w:rsidRPr="00250C6D">
        <w:rPr>
          <w:rFonts w:ascii="Arial" w:hAnsi="Arial" w:cs="Arial"/>
          <w:b/>
          <w:bCs/>
          <w:sz w:val="24"/>
          <w:szCs w:val="24"/>
        </w:rPr>
        <w:t>ę z uprzejmą prośbą o informację</w:t>
      </w:r>
      <w:r w:rsidRPr="00250C6D">
        <w:rPr>
          <w:rFonts w:ascii="Arial" w:hAnsi="Arial" w:cs="Arial"/>
          <w:b/>
          <w:bCs/>
          <w:sz w:val="24"/>
          <w:szCs w:val="24"/>
        </w:rPr>
        <w:t>,</w:t>
      </w:r>
      <w:r w:rsidR="001975A3" w:rsidRPr="00250C6D">
        <w:rPr>
          <w:rFonts w:ascii="Arial" w:hAnsi="Arial" w:cs="Arial"/>
          <w:b/>
          <w:bCs/>
          <w:sz w:val="24"/>
          <w:szCs w:val="24"/>
        </w:rPr>
        <w:t xml:space="preserve"> </w:t>
      </w:r>
      <w:r w:rsidRPr="00250C6D">
        <w:rPr>
          <w:rFonts w:ascii="Arial" w:hAnsi="Arial" w:cs="Arial"/>
          <w:b/>
          <w:bCs/>
          <w:sz w:val="24"/>
          <w:szCs w:val="24"/>
        </w:rPr>
        <w:t>czy prace remontowe sali szkolnej  celem przystosowania jej do zajęć stanowią koszt kwalifikowany w ramach tego naboru?</w:t>
      </w:r>
    </w:p>
    <w:p w14:paraId="3FF15813" w14:textId="77777777" w:rsidR="00F14A26" w:rsidRPr="00F14A26" w:rsidRDefault="00F14A26" w:rsidP="00BB73F1">
      <w:pPr>
        <w:spacing w:after="0" w:line="240" w:lineRule="auto"/>
        <w:jc w:val="both"/>
        <w:rPr>
          <w:rFonts w:ascii="Arial" w:hAnsi="Arial" w:cs="Arial"/>
          <w:sz w:val="24"/>
          <w:szCs w:val="24"/>
        </w:rPr>
      </w:pPr>
    </w:p>
    <w:p w14:paraId="28CCA400" w14:textId="77777777" w:rsidR="00F14A26" w:rsidRPr="00477E90" w:rsidRDefault="00477E90" w:rsidP="00BB73F1">
      <w:pPr>
        <w:spacing w:after="0" w:line="240" w:lineRule="auto"/>
        <w:jc w:val="both"/>
        <w:rPr>
          <w:rFonts w:ascii="Arial" w:hAnsi="Arial" w:cs="Arial"/>
          <w:b/>
          <w:sz w:val="24"/>
          <w:szCs w:val="24"/>
          <w:u w:val="single"/>
        </w:rPr>
      </w:pPr>
      <w:r w:rsidRPr="00477E90">
        <w:rPr>
          <w:rFonts w:ascii="Arial" w:hAnsi="Arial" w:cs="Arial"/>
          <w:b/>
          <w:sz w:val="24"/>
          <w:szCs w:val="24"/>
          <w:u w:val="single"/>
        </w:rPr>
        <w:t>ODPOWIEDŹ:</w:t>
      </w:r>
    </w:p>
    <w:p w14:paraId="4DBC5856" w14:textId="77777777" w:rsidR="00F14A26" w:rsidRPr="00F14A26" w:rsidRDefault="00F14A26" w:rsidP="00BB73F1">
      <w:pPr>
        <w:spacing w:after="0" w:line="240" w:lineRule="auto"/>
        <w:jc w:val="both"/>
        <w:rPr>
          <w:rFonts w:ascii="Arial" w:hAnsi="Arial" w:cs="Arial"/>
          <w:sz w:val="24"/>
          <w:szCs w:val="24"/>
        </w:rPr>
      </w:pPr>
      <w:r w:rsidRPr="00F14A26">
        <w:rPr>
          <w:rFonts w:ascii="Arial" w:hAnsi="Arial" w:cs="Arial"/>
          <w:sz w:val="24"/>
          <w:szCs w:val="24"/>
        </w:rPr>
        <w:t>W przedmiotowym naborze nie przewidziano działań dotyczących doposażenia szkoły/placówki. Regulamin wyboru projektów zakłada jednak w ramach Działania 1.2 możliwość dostosowania przestrzeni szkoły w ramach edukacji włączającej tj. możliwe jest dostosowanie szkoły dla dzieci ze specjalnymi potrzebami edukacyjnymi  i rozwojowymi.</w:t>
      </w:r>
    </w:p>
    <w:p w14:paraId="4D95A7E5" w14:textId="77777777" w:rsidR="00F14A26" w:rsidRPr="00F14A26" w:rsidRDefault="00F14A26" w:rsidP="00BB73F1">
      <w:pPr>
        <w:spacing w:after="0" w:line="240" w:lineRule="auto"/>
        <w:jc w:val="both"/>
        <w:rPr>
          <w:rFonts w:ascii="Arial" w:hAnsi="Arial" w:cs="Arial"/>
          <w:sz w:val="24"/>
          <w:szCs w:val="24"/>
        </w:rPr>
      </w:pPr>
      <w:r w:rsidRPr="00F14A26">
        <w:rPr>
          <w:rFonts w:ascii="Arial" w:hAnsi="Arial" w:cs="Arial"/>
          <w:sz w:val="24"/>
          <w:szCs w:val="24"/>
        </w:rPr>
        <w:t>Przykładem takich działań może być dostosowywanie szkoły dla uczniów z niepełnosprawnością ruchową, którzy wymagają odpowiednich warunków lokalowych - przystosowania budynku tak, aby osoba niepełnosprawna ruchowo mogła się po nim swobodnie poruszać. W związku z tym istnieje możliwość prac remontowych sali, pod warunkiem że prace te będą służyły dostosowaniu tej przestrzeni do edukacji włączającej.</w:t>
      </w:r>
    </w:p>
    <w:p w14:paraId="456ACC37" w14:textId="21B88553" w:rsidR="00107638" w:rsidRDefault="00F14A26" w:rsidP="00BB73F1">
      <w:pPr>
        <w:spacing w:after="0" w:line="240" w:lineRule="auto"/>
        <w:jc w:val="both"/>
        <w:rPr>
          <w:rFonts w:ascii="Arial" w:hAnsi="Arial" w:cs="Arial"/>
          <w:sz w:val="24"/>
          <w:szCs w:val="24"/>
        </w:rPr>
      </w:pPr>
      <w:r w:rsidRPr="00F14A26">
        <w:rPr>
          <w:rFonts w:ascii="Arial" w:hAnsi="Arial" w:cs="Arial"/>
          <w:sz w:val="24"/>
          <w:szCs w:val="24"/>
        </w:rPr>
        <w:t>W ramach Działania 1.2 istnieje zatem możliwość sfinansowania tego typu wydatków w ramach cross-</w:t>
      </w:r>
      <w:proofErr w:type="spellStart"/>
      <w:r w:rsidRPr="00F14A26">
        <w:rPr>
          <w:rFonts w:ascii="Arial" w:hAnsi="Arial" w:cs="Arial"/>
          <w:sz w:val="24"/>
          <w:szCs w:val="24"/>
        </w:rPr>
        <w:t>financingu</w:t>
      </w:r>
      <w:proofErr w:type="spellEnd"/>
      <w:r w:rsidRPr="00F14A26">
        <w:rPr>
          <w:rFonts w:ascii="Arial" w:hAnsi="Arial" w:cs="Arial"/>
          <w:sz w:val="24"/>
          <w:szCs w:val="24"/>
        </w:rPr>
        <w:t>. Przy czym limit cross-</w:t>
      </w:r>
      <w:proofErr w:type="spellStart"/>
      <w:r w:rsidRPr="00F14A26">
        <w:rPr>
          <w:rFonts w:ascii="Arial" w:hAnsi="Arial" w:cs="Arial"/>
          <w:sz w:val="24"/>
          <w:szCs w:val="24"/>
        </w:rPr>
        <w:t>financingu</w:t>
      </w:r>
      <w:proofErr w:type="spellEnd"/>
      <w:r w:rsidRPr="00F14A26">
        <w:rPr>
          <w:rFonts w:ascii="Arial" w:hAnsi="Arial" w:cs="Arial"/>
          <w:sz w:val="24"/>
          <w:szCs w:val="24"/>
        </w:rPr>
        <w:t xml:space="preserve"> w przedmiotowym naborze wynosi 15%.</w:t>
      </w:r>
    </w:p>
    <w:p w14:paraId="3EDF80EB" w14:textId="1F6180F4" w:rsidR="00107638" w:rsidRDefault="00107638" w:rsidP="00BB73F1">
      <w:pPr>
        <w:spacing w:after="0" w:line="240" w:lineRule="auto"/>
        <w:jc w:val="both"/>
        <w:rPr>
          <w:rFonts w:ascii="Arial" w:hAnsi="Arial" w:cs="Arial"/>
          <w:sz w:val="24"/>
          <w:szCs w:val="24"/>
        </w:rPr>
      </w:pPr>
    </w:p>
    <w:p w14:paraId="7A9CD259" w14:textId="3391F01B" w:rsidR="00107638" w:rsidRPr="00107638" w:rsidRDefault="00107638" w:rsidP="00BB73F1">
      <w:pPr>
        <w:pStyle w:val="Akapitzlist"/>
        <w:numPr>
          <w:ilvl w:val="0"/>
          <w:numId w:val="5"/>
        </w:numPr>
        <w:spacing w:after="0" w:line="240" w:lineRule="auto"/>
        <w:ind w:left="0" w:hanging="426"/>
        <w:jc w:val="both"/>
        <w:rPr>
          <w:rFonts w:ascii="Arial" w:hAnsi="Arial" w:cs="Arial"/>
          <w:b/>
          <w:sz w:val="24"/>
          <w:szCs w:val="24"/>
          <w:u w:val="single"/>
        </w:rPr>
      </w:pPr>
      <w:r>
        <w:rPr>
          <w:rFonts w:ascii="Arial" w:hAnsi="Arial" w:cs="Arial"/>
          <w:b/>
          <w:sz w:val="24"/>
          <w:szCs w:val="24"/>
          <w:u w:val="single"/>
        </w:rPr>
        <w:t>ZA</w:t>
      </w:r>
      <w:r w:rsidRPr="00477E90">
        <w:rPr>
          <w:rFonts w:ascii="Arial" w:hAnsi="Arial" w:cs="Arial"/>
          <w:b/>
          <w:sz w:val="24"/>
          <w:szCs w:val="24"/>
          <w:u w:val="single"/>
        </w:rPr>
        <w:t>PYTANIE</w:t>
      </w:r>
    </w:p>
    <w:p w14:paraId="220BBEB7" w14:textId="54BA2A94" w:rsidR="00107638" w:rsidRPr="00250C6D" w:rsidRDefault="00107638" w:rsidP="00BB73F1">
      <w:pPr>
        <w:pStyle w:val="NormalnyWeb"/>
        <w:jc w:val="both"/>
        <w:rPr>
          <w:rFonts w:ascii="Arial" w:hAnsi="Arial" w:cs="Arial"/>
          <w:b/>
          <w:bCs/>
        </w:rPr>
      </w:pPr>
      <w:r w:rsidRPr="00250C6D">
        <w:rPr>
          <w:rFonts w:ascii="Arial" w:hAnsi="Arial" w:cs="Arial"/>
          <w:b/>
          <w:bCs/>
        </w:rPr>
        <w:t xml:space="preserve">Czy jeśli w projekcie zakładam w jednej szkole 2 grupy uczniów powiedzmy jedni będą mieć projekty matematyczno-przyrodnicze, a drudzy przedsiębiorczość w </w:t>
      </w:r>
      <w:r w:rsidRPr="00250C6D">
        <w:rPr>
          <w:rFonts w:ascii="Arial" w:hAnsi="Arial" w:cs="Arial"/>
          <w:b/>
          <w:bCs/>
        </w:rPr>
        <w:lastRenderedPageBreak/>
        <w:t xml:space="preserve">tych obu grupach zaangażowani będą 4 nauczyciele. Czy oni w ramach projektu mogą mieć szkolenie z nowoczesnych metoda nauczania i ta wiedze wykorzystać na zajęciach? </w:t>
      </w:r>
    </w:p>
    <w:p w14:paraId="05004E08" w14:textId="5A073F97" w:rsidR="00107638" w:rsidRDefault="00107638" w:rsidP="00107638">
      <w:pPr>
        <w:spacing w:after="0" w:line="240" w:lineRule="auto"/>
        <w:rPr>
          <w:rFonts w:ascii="Arial" w:hAnsi="Arial" w:cs="Arial"/>
          <w:b/>
          <w:sz w:val="24"/>
          <w:szCs w:val="24"/>
          <w:u w:val="single"/>
        </w:rPr>
      </w:pPr>
      <w:r w:rsidRPr="00477E90">
        <w:rPr>
          <w:rFonts w:ascii="Arial" w:hAnsi="Arial" w:cs="Arial"/>
          <w:b/>
          <w:sz w:val="24"/>
          <w:szCs w:val="24"/>
          <w:u w:val="single"/>
        </w:rPr>
        <w:t>ODPOWIEDŹ:</w:t>
      </w:r>
    </w:p>
    <w:p w14:paraId="631F6602" w14:textId="77777777" w:rsidR="00107638" w:rsidRPr="00107638" w:rsidRDefault="00107638" w:rsidP="00107638">
      <w:pPr>
        <w:spacing w:after="0" w:line="240" w:lineRule="auto"/>
        <w:rPr>
          <w:rFonts w:ascii="Arial" w:hAnsi="Arial" w:cs="Arial"/>
          <w:b/>
          <w:sz w:val="24"/>
          <w:szCs w:val="24"/>
          <w:u w:val="single"/>
        </w:rPr>
      </w:pPr>
    </w:p>
    <w:p w14:paraId="37A043EE" w14:textId="77777777" w:rsidR="00107638" w:rsidRPr="00107638" w:rsidRDefault="00107638" w:rsidP="00107638">
      <w:pPr>
        <w:jc w:val="both"/>
        <w:rPr>
          <w:rFonts w:ascii="Arial" w:hAnsi="Arial" w:cs="Arial"/>
          <w:sz w:val="24"/>
          <w:szCs w:val="24"/>
        </w:rPr>
      </w:pPr>
      <w:r w:rsidRPr="00107638">
        <w:rPr>
          <w:rFonts w:ascii="Arial" w:hAnsi="Arial" w:cs="Arial"/>
          <w:sz w:val="24"/>
          <w:szCs w:val="24"/>
        </w:rPr>
        <w:t xml:space="preserve">Tak, nauczyciele mogą mieć szkolenie z nowoczesnych metod nauczania i tym samym wykorzystać zdobytą wiedze w ramach zajęć realizowanych w projekcie, o ile wynika to z diagnozy i zostało prawidłowo uzasadnione we wniosku. </w:t>
      </w:r>
    </w:p>
    <w:p w14:paraId="1A5AC5F3" w14:textId="2964469A" w:rsidR="00107638" w:rsidRPr="00107638" w:rsidRDefault="00107638" w:rsidP="00107638">
      <w:pPr>
        <w:pStyle w:val="Akapitzlist"/>
        <w:numPr>
          <w:ilvl w:val="0"/>
          <w:numId w:val="5"/>
        </w:numPr>
        <w:spacing w:after="0" w:line="240" w:lineRule="auto"/>
        <w:ind w:left="0" w:hanging="426"/>
        <w:rPr>
          <w:rFonts w:ascii="Arial" w:hAnsi="Arial" w:cs="Arial"/>
          <w:b/>
          <w:sz w:val="24"/>
          <w:szCs w:val="24"/>
          <w:u w:val="single"/>
        </w:rPr>
      </w:pPr>
      <w:r>
        <w:rPr>
          <w:rFonts w:ascii="Arial" w:hAnsi="Arial" w:cs="Arial"/>
          <w:b/>
          <w:sz w:val="24"/>
          <w:szCs w:val="24"/>
          <w:u w:val="single"/>
        </w:rPr>
        <w:t>ZA</w:t>
      </w:r>
      <w:r w:rsidRPr="00477E90">
        <w:rPr>
          <w:rFonts w:ascii="Arial" w:hAnsi="Arial" w:cs="Arial"/>
          <w:b/>
          <w:sz w:val="24"/>
          <w:szCs w:val="24"/>
          <w:u w:val="single"/>
        </w:rPr>
        <w:t>PYTANIE</w:t>
      </w:r>
    </w:p>
    <w:p w14:paraId="2768AF81" w14:textId="7806CF35" w:rsidR="00107638" w:rsidRPr="00107638" w:rsidRDefault="00107638" w:rsidP="008F32B3">
      <w:pPr>
        <w:pStyle w:val="NormalnyWeb"/>
        <w:jc w:val="both"/>
        <w:rPr>
          <w:rFonts w:ascii="Arial" w:hAnsi="Arial" w:cs="Arial"/>
          <w:b/>
          <w:bCs/>
        </w:rPr>
      </w:pPr>
      <w:r w:rsidRPr="00107638">
        <w:rPr>
          <w:rFonts w:ascii="Arial" w:hAnsi="Arial" w:cs="Arial"/>
          <w:b/>
          <w:bCs/>
        </w:rPr>
        <w:t>Czy aspekt 30% zatrudnionych nauczycieli to jest 20 osób, czy wszystkie te osoby musza być zaangażowane w projekt w sensie zajęć i doskonalenia zawodowego czy ich obowiązuje tylko kwestia doszkalania w pracy z uczniami z SPE pytam bo 20 nauczycieli na 2 grupy po 15 uczniów to dużo aby zaangażować we wszystkie działania w projekcie.</w:t>
      </w:r>
    </w:p>
    <w:p w14:paraId="4A9FCCFA" w14:textId="77777777" w:rsidR="00107638" w:rsidRDefault="00107638" w:rsidP="00107638">
      <w:pPr>
        <w:spacing w:after="0" w:line="240" w:lineRule="auto"/>
        <w:rPr>
          <w:rFonts w:ascii="Arial" w:hAnsi="Arial" w:cs="Arial"/>
          <w:b/>
          <w:sz w:val="24"/>
          <w:szCs w:val="24"/>
          <w:u w:val="single"/>
        </w:rPr>
      </w:pPr>
      <w:r w:rsidRPr="00477E90">
        <w:rPr>
          <w:rFonts w:ascii="Arial" w:hAnsi="Arial" w:cs="Arial"/>
          <w:b/>
          <w:sz w:val="24"/>
          <w:szCs w:val="24"/>
          <w:u w:val="single"/>
        </w:rPr>
        <w:t>ODPOWIEDŹ:</w:t>
      </w:r>
    </w:p>
    <w:p w14:paraId="7621B27D" w14:textId="77777777" w:rsidR="00107638" w:rsidRDefault="00107638" w:rsidP="00107638">
      <w:pPr>
        <w:jc w:val="both"/>
        <w:rPr>
          <w:rFonts w:ascii="Calibri" w:hAnsi="Calibri" w:cs="Calibri"/>
        </w:rPr>
      </w:pPr>
    </w:p>
    <w:p w14:paraId="7E05EAD2" w14:textId="38482CED" w:rsidR="00107638" w:rsidRPr="00107638" w:rsidRDefault="00107638" w:rsidP="00107638">
      <w:pPr>
        <w:jc w:val="both"/>
        <w:rPr>
          <w:rFonts w:ascii="Arial" w:hAnsi="Arial" w:cs="Arial"/>
          <w:sz w:val="24"/>
          <w:szCs w:val="24"/>
        </w:rPr>
      </w:pPr>
      <w:r w:rsidRPr="00107638">
        <w:rPr>
          <w:rFonts w:ascii="Arial" w:hAnsi="Arial" w:cs="Arial"/>
          <w:sz w:val="24"/>
          <w:szCs w:val="24"/>
        </w:rPr>
        <w:t xml:space="preserve">Odpowiadając na Państwa zapytanie informujemy, że aby spełnić kryterium specyficznego dostępu nr 7, wystarczającym jest objęcie minimum 30 % nauczycieli zatrudnionych w danej szkole/ placówce systemu oświaty objętej wsparciem w projekcie  </w:t>
      </w:r>
      <w:r w:rsidRPr="00107638">
        <w:rPr>
          <w:rFonts w:ascii="Arial" w:hAnsi="Arial" w:cs="Arial"/>
          <w:b/>
          <w:bCs/>
          <w:sz w:val="24"/>
          <w:szCs w:val="24"/>
        </w:rPr>
        <w:t>do realizacji działań służących nabyciu kompetencji i/lub uzyskaniu kwalifikacji w zakresie pracy z uczniem o specjalnych potrzebach rozwojowych i edukacyjnych</w:t>
      </w:r>
      <w:r w:rsidRPr="00107638">
        <w:rPr>
          <w:rFonts w:ascii="Arial" w:hAnsi="Arial" w:cs="Arial"/>
          <w:sz w:val="24"/>
          <w:szCs w:val="24"/>
        </w:rPr>
        <w:t>, o ile wynika to z diagnozy i zostało prawidłowo uzasadnione we wniosku.</w:t>
      </w:r>
    </w:p>
    <w:p w14:paraId="440E80A3" w14:textId="77777777" w:rsidR="00107638" w:rsidRPr="00107638" w:rsidRDefault="00107638" w:rsidP="00107638">
      <w:pPr>
        <w:jc w:val="both"/>
        <w:rPr>
          <w:rFonts w:ascii="Arial" w:hAnsi="Arial" w:cs="Arial"/>
          <w:sz w:val="24"/>
          <w:szCs w:val="24"/>
        </w:rPr>
      </w:pPr>
      <w:r w:rsidRPr="00107638">
        <w:rPr>
          <w:rFonts w:ascii="Arial" w:hAnsi="Arial" w:cs="Arial"/>
          <w:sz w:val="24"/>
          <w:szCs w:val="24"/>
        </w:rPr>
        <w:t xml:space="preserve">Tym samym, informujemy że wskazana ilość  20 nauczycieli nie musi być zaangażowanych we wszystkie działania projektowe ani prowadzić zajęć z uczniami. </w:t>
      </w:r>
    </w:p>
    <w:p w14:paraId="6448B778" w14:textId="77777777" w:rsidR="00107638" w:rsidRPr="00107638" w:rsidRDefault="00107638" w:rsidP="00107638">
      <w:pPr>
        <w:pStyle w:val="Akapitzlist"/>
        <w:numPr>
          <w:ilvl w:val="0"/>
          <w:numId w:val="5"/>
        </w:numPr>
        <w:spacing w:after="0" w:line="240" w:lineRule="auto"/>
        <w:ind w:left="0" w:hanging="426"/>
        <w:rPr>
          <w:rFonts w:ascii="Arial" w:hAnsi="Arial" w:cs="Arial"/>
          <w:b/>
          <w:sz w:val="24"/>
          <w:szCs w:val="24"/>
          <w:u w:val="single"/>
        </w:rPr>
      </w:pPr>
      <w:r>
        <w:rPr>
          <w:rFonts w:ascii="Arial" w:hAnsi="Arial" w:cs="Arial"/>
          <w:b/>
          <w:sz w:val="24"/>
          <w:szCs w:val="24"/>
          <w:u w:val="single"/>
        </w:rPr>
        <w:t>ZA</w:t>
      </w:r>
      <w:r w:rsidRPr="00477E90">
        <w:rPr>
          <w:rFonts w:ascii="Arial" w:hAnsi="Arial" w:cs="Arial"/>
          <w:b/>
          <w:sz w:val="24"/>
          <w:szCs w:val="24"/>
          <w:u w:val="single"/>
        </w:rPr>
        <w:t>PYTANIE</w:t>
      </w:r>
    </w:p>
    <w:p w14:paraId="7B69BAEA" w14:textId="77777777" w:rsidR="00107638" w:rsidRDefault="00107638" w:rsidP="00107638">
      <w:pPr>
        <w:jc w:val="both"/>
      </w:pPr>
    </w:p>
    <w:p w14:paraId="6D817672" w14:textId="026A2360" w:rsidR="00107638" w:rsidRPr="00250C6D" w:rsidRDefault="00107638" w:rsidP="00BB73F1">
      <w:pPr>
        <w:spacing w:line="276" w:lineRule="auto"/>
        <w:jc w:val="both"/>
        <w:rPr>
          <w:rFonts w:ascii="Arial" w:hAnsi="Arial" w:cs="Arial"/>
          <w:b/>
          <w:bCs/>
        </w:rPr>
      </w:pPr>
      <w:r w:rsidRPr="00250C6D">
        <w:rPr>
          <w:rFonts w:ascii="Arial" w:hAnsi="Arial" w:cs="Arial"/>
          <w:b/>
          <w:bCs/>
        </w:rPr>
        <w:t>Regulamin naboru wskazuje, że „zgodnie z Wytycznymi dotyczącymi realizacji projektów z udziałem środków Europejskiego Funduszu Społecznego Plus w regionalnych programach na lata 2021–2027 wsparcie w zakresie cyfryzacji danej szkoły lub placówki poprzedzone jest samooceną wykonaną przez szkołę lub placówkę, jej kadrę i uczniów przy wykorzystaniu narzędzia SELFIE.</w:t>
      </w:r>
    </w:p>
    <w:p w14:paraId="1AA9E2AF" w14:textId="3D015445" w:rsidR="00107638" w:rsidRDefault="00107638" w:rsidP="00BB73F1">
      <w:pPr>
        <w:spacing w:line="276" w:lineRule="auto"/>
        <w:jc w:val="both"/>
        <w:rPr>
          <w:rFonts w:ascii="Arial" w:hAnsi="Arial" w:cs="Arial"/>
          <w:b/>
          <w:bCs/>
        </w:rPr>
      </w:pPr>
      <w:r w:rsidRPr="00250C6D">
        <w:rPr>
          <w:rFonts w:ascii="Arial" w:hAnsi="Arial" w:cs="Arial"/>
          <w:b/>
          <w:bCs/>
        </w:rPr>
        <w:t>W związku z powyższym, czy wsparcie uczniów, mające na celu zakup komputerów na zajęcia językowe, z robotyki itp. obliguje Wnioskodawcę, którego szkoła (liceum) zacznie funkcjonować od września br. do wykonania samooceny przy wykorzystaniu narzędzia SELFIE?W tej chwili nie ma uczniów liceum, a w budynku funkcjonuje również Szkoła podstawowa. Czy Wnioskodawca może w takim przypadku oprzeć się na raporcie SELFIE wykonanym w ramach Szkoły Podstawowej?</w:t>
      </w:r>
    </w:p>
    <w:p w14:paraId="770AB307" w14:textId="70831D2F" w:rsidR="005C42A6" w:rsidRDefault="005C42A6" w:rsidP="00BB73F1">
      <w:pPr>
        <w:spacing w:line="276" w:lineRule="auto"/>
        <w:jc w:val="both"/>
        <w:rPr>
          <w:rFonts w:ascii="Arial" w:hAnsi="Arial" w:cs="Arial"/>
          <w:b/>
          <w:bCs/>
        </w:rPr>
      </w:pPr>
    </w:p>
    <w:p w14:paraId="710387D6" w14:textId="77777777" w:rsidR="005C42A6" w:rsidRPr="00250C6D" w:rsidRDefault="005C42A6" w:rsidP="00BB73F1">
      <w:pPr>
        <w:spacing w:line="276" w:lineRule="auto"/>
        <w:jc w:val="both"/>
        <w:rPr>
          <w:rFonts w:ascii="Arial" w:hAnsi="Arial" w:cs="Arial"/>
          <w:b/>
          <w:bCs/>
        </w:rPr>
      </w:pPr>
    </w:p>
    <w:p w14:paraId="7A526E9A" w14:textId="2ECAC517" w:rsidR="00F14A26" w:rsidRDefault="00107638" w:rsidP="0032289B">
      <w:pPr>
        <w:spacing w:after="0" w:line="240" w:lineRule="auto"/>
        <w:rPr>
          <w:rFonts w:ascii="Arial" w:hAnsi="Arial" w:cs="Arial"/>
          <w:b/>
          <w:sz w:val="24"/>
          <w:szCs w:val="24"/>
          <w:u w:val="single"/>
        </w:rPr>
      </w:pPr>
      <w:r w:rsidRPr="00477E90">
        <w:rPr>
          <w:rFonts w:ascii="Arial" w:hAnsi="Arial" w:cs="Arial"/>
          <w:b/>
          <w:sz w:val="24"/>
          <w:szCs w:val="24"/>
          <w:u w:val="single"/>
        </w:rPr>
        <w:lastRenderedPageBreak/>
        <w:t>ODPOWIEDŹ:</w:t>
      </w:r>
    </w:p>
    <w:p w14:paraId="33F7CF1D" w14:textId="44D14827" w:rsidR="00107638" w:rsidRDefault="00107638" w:rsidP="0032289B">
      <w:pPr>
        <w:spacing w:after="0" w:line="240" w:lineRule="auto"/>
        <w:rPr>
          <w:rFonts w:ascii="Arial" w:hAnsi="Arial" w:cs="Arial"/>
          <w:b/>
          <w:sz w:val="24"/>
          <w:szCs w:val="24"/>
          <w:u w:val="single"/>
        </w:rPr>
      </w:pPr>
    </w:p>
    <w:p w14:paraId="4FA0D8F4" w14:textId="77777777" w:rsidR="00107638" w:rsidRDefault="00107638" w:rsidP="00BB73F1">
      <w:pPr>
        <w:spacing w:before="100" w:beforeAutospacing="1" w:after="100" w:afterAutospacing="1" w:line="276" w:lineRule="auto"/>
        <w:jc w:val="both"/>
        <w:rPr>
          <w:rFonts w:ascii="Arial" w:hAnsi="Arial" w:cs="Arial"/>
          <w:sz w:val="24"/>
          <w:szCs w:val="24"/>
        </w:rPr>
      </w:pPr>
      <w:r>
        <w:rPr>
          <w:rFonts w:ascii="Arial" w:hAnsi="Arial" w:cs="Arial"/>
          <w:sz w:val="24"/>
          <w:szCs w:val="24"/>
        </w:rPr>
        <w:t xml:space="preserve">Odpowiadając na Państwa pytanie informujemy, że raport SELFIE wykonany dla Szkoły Podstawowej nie może automatycznie zastąpić samooceny dla uczniów liceum ogólnokształcącego, ponieważ narzędzie w tym przypadku będzie odnosić się do liceum, jej kadry i uczniów.  </w:t>
      </w:r>
    </w:p>
    <w:p w14:paraId="68AFE71F" w14:textId="77777777" w:rsidR="00107638" w:rsidRDefault="00107638" w:rsidP="00BB73F1">
      <w:pPr>
        <w:spacing w:before="100" w:beforeAutospacing="1" w:after="100" w:afterAutospacing="1" w:line="276" w:lineRule="auto"/>
        <w:jc w:val="both"/>
        <w:rPr>
          <w:rFonts w:ascii="Arial" w:hAnsi="Arial" w:cs="Arial"/>
          <w:b/>
          <w:bCs/>
          <w:sz w:val="24"/>
          <w:szCs w:val="24"/>
        </w:rPr>
      </w:pPr>
      <w:r>
        <w:rPr>
          <w:rFonts w:ascii="Arial" w:hAnsi="Arial" w:cs="Arial"/>
          <w:sz w:val="24"/>
          <w:szCs w:val="24"/>
        </w:rPr>
        <w:t>Wykonanie samooceny przy wykorzystaniu narzędzia SELFIE ma pomóc szkole lepiej zrozumieć, w jaki sposób korzystać z technologii cyfrowych, aby wspierać proces nauczania i uczenia się.</w:t>
      </w:r>
    </w:p>
    <w:p w14:paraId="3F429256" w14:textId="77777777" w:rsidR="00107638" w:rsidRDefault="00107638" w:rsidP="00BB73F1">
      <w:pPr>
        <w:spacing w:before="100" w:beforeAutospacing="1" w:after="100" w:afterAutospacing="1" w:line="276" w:lineRule="auto"/>
        <w:jc w:val="both"/>
        <w:rPr>
          <w:rFonts w:ascii="Arial" w:eastAsia="Times New Roman" w:hAnsi="Arial" w:cs="Arial"/>
          <w:sz w:val="24"/>
          <w:szCs w:val="24"/>
          <w:lang w:eastAsia="pl-PL"/>
        </w:rPr>
      </w:pPr>
      <w:r>
        <w:rPr>
          <w:rFonts w:ascii="Arial" w:eastAsia="Times New Roman" w:hAnsi="Arial" w:cs="Arial"/>
          <w:sz w:val="24"/>
          <w:szCs w:val="24"/>
          <w:lang w:eastAsia="pl-PL"/>
        </w:rPr>
        <w:t>W związku z powyższym brak przeprowadzenia odrębnej samooceny dla liceum ogólnokształcącego skutkuje brakiem możliwości zaplanowania oraz realizowania w projekcie działań wspierających kompetencje cyfrowe w tej szkole. Działania takie nie spełniałyby warunków określonych w Regulaminie wyboru  projektów dla danego naboru  oraz Wytycznych dotyczących realizacji projektów z udziałem środków Europejskiego Funduszu Społecznego Plus na lata 2021–2027.</w:t>
      </w:r>
    </w:p>
    <w:p w14:paraId="7509FE05" w14:textId="77777777" w:rsidR="007E5C25" w:rsidRPr="00107638" w:rsidRDefault="007E5C25" w:rsidP="00BB73F1">
      <w:pPr>
        <w:pStyle w:val="Akapitzlist"/>
        <w:numPr>
          <w:ilvl w:val="0"/>
          <w:numId w:val="5"/>
        </w:numPr>
        <w:spacing w:after="0" w:line="276" w:lineRule="auto"/>
        <w:ind w:left="0" w:hanging="426"/>
        <w:jc w:val="both"/>
        <w:rPr>
          <w:rFonts w:ascii="Arial" w:hAnsi="Arial" w:cs="Arial"/>
          <w:b/>
          <w:sz w:val="24"/>
          <w:szCs w:val="24"/>
          <w:u w:val="single"/>
        </w:rPr>
      </w:pPr>
      <w:r>
        <w:rPr>
          <w:rFonts w:ascii="Arial" w:hAnsi="Arial" w:cs="Arial"/>
          <w:b/>
          <w:sz w:val="24"/>
          <w:szCs w:val="24"/>
          <w:u w:val="single"/>
        </w:rPr>
        <w:t>ZA</w:t>
      </w:r>
      <w:r w:rsidRPr="00477E90">
        <w:rPr>
          <w:rFonts w:ascii="Arial" w:hAnsi="Arial" w:cs="Arial"/>
          <w:b/>
          <w:sz w:val="24"/>
          <w:szCs w:val="24"/>
          <w:u w:val="single"/>
        </w:rPr>
        <w:t>PYTANIE</w:t>
      </w:r>
    </w:p>
    <w:p w14:paraId="2BC9D7FC" w14:textId="1B62FEFA" w:rsidR="00107638" w:rsidRDefault="00107638" w:rsidP="00BB73F1">
      <w:pPr>
        <w:spacing w:after="0" w:line="276" w:lineRule="auto"/>
        <w:jc w:val="both"/>
        <w:rPr>
          <w:rFonts w:ascii="Arial" w:hAnsi="Arial" w:cs="Arial"/>
          <w:sz w:val="24"/>
          <w:szCs w:val="24"/>
        </w:rPr>
      </w:pPr>
    </w:p>
    <w:p w14:paraId="0CA03E2F" w14:textId="4BEDE73A" w:rsidR="007E5C25" w:rsidRPr="00250C6D" w:rsidRDefault="007E5C25" w:rsidP="00BB73F1">
      <w:pPr>
        <w:pStyle w:val="Akapitzlist"/>
        <w:numPr>
          <w:ilvl w:val="2"/>
          <w:numId w:val="7"/>
        </w:numPr>
        <w:spacing w:after="0" w:line="276" w:lineRule="auto"/>
        <w:ind w:left="284" w:hanging="426"/>
        <w:jc w:val="both"/>
        <w:rPr>
          <w:rFonts w:ascii="Arial" w:hAnsi="Arial" w:cs="Arial"/>
          <w:b/>
          <w:bCs/>
          <w:sz w:val="24"/>
          <w:szCs w:val="24"/>
        </w:rPr>
      </w:pPr>
      <w:r w:rsidRPr="00BB73F1">
        <w:rPr>
          <w:rFonts w:ascii="Arial" w:hAnsi="Arial" w:cs="Arial"/>
          <w:sz w:val="24"/>
          <w:szCs w:val="24"/>
        </w:rPr>
        <w:t xml:space="preserve"> </w:t>
      </w:r>
      <w:r w:rsidRPr="00250C6D">
        <w:rPr>
          <w:rFonts w:ascii="Arial" w:hAnsi="Arial" w:cs="Arial"/>
          <w:b/>
          <w:bCs/>
          <w:sz w:val="24"/>
          <w:szCs w:val="24"/>
        </w:rPr>
        <w:t>Czy w budżecie pomocniczym trzeba przedstawić po 2 linki na każdą pozycję kosztową, co w przypadku np. szkoleń dla nauczycieli, gdzie tematyka jest dostępna tylko w jednym szkoleniu? co z kosztami, w których nie są dostępne żadne linki, np. wynagrodzenie nauczycieli?</w:t>
      </w:r>
    </w:p>
    <w:p w14:paraId="13888338" w14:textId="77777777" w:rsidR="007E5C25" w:rsidRPr="00BB73F1" w:rsidRDefault="007E5C25" w:rsidP="00BB73F1">
      <w:pPr>
        <w:pStyle w:val="Akapitzlist"/>
        <w:spacing w:after="0" w:line="276" w:lineRule="auto"/>
        <w:jc w:val="both"/>
        <w:rPr>
          <w:rFonts w:ascii="Arial" w:hAnsi="Arial" w:cs="Arial"/>
          <w:b/>
          <w:sz w:val="24"/>
          <w:szCs w:val="24"/>
          <w:u w:val="single"/>
        </w:rPr>
      </w:pPr>
      <w:r w:rsidRPr="00BB73F1">
        <w:rPr>
          <w:rFonts w:ascii="Arial" w:hAnsi="Arial" w:cs="Arial"/>
          <w:b/>
          <w:sz w:val="24"/>
          <w:szCs w:val="24"/>
          <w:u w:val="single"/>
        </w:rPr>
        <w:t>ODPOWIEDŹ:</w:t>
      </w:r>
    </w:p>
    <w:p w14:paraId="771EBD6D" w14:textId="77777777" w:rsidR="007E5C25" w:rsidRPr="00BB73F1" w:rsidRDefault="007E5C25" w:rsidP="00BB73F1">
      <w:pPr>
        <w:pStyle w:val="Akapitzlist"/>
        <w:numPr>
          <w:ilvl w:val="0"/>
          <w:numId w:val="7"/>
        </w:numPr>
        <w:spacing w:line="276" w:lineRule="auto"/>
        <w:jc w:val="both"/>
        <w:rPr>
          <w:rFonts w:ascii="Arial" w:hAnsi="Arial" w:cs="Arial"/>
          <w:sz w:val="24"/>
          <w:szCs w:val="24"/>
        </w:rPr>
      </w:pPr>
      <w:r w:rsidRPr="00BB73F1">
        <w:rPr>
          <w:rFonts w:ascii="Arial" w:hAnsi="Arial" w:cs="Arial"/>
          <w:sz w:val="24"/>
          <w:szCs w:val="24"/>
        </w:rPr>
        <w:t>W przypadku szkoleń, których tematyka organizowana jest wyłącznie przez jeden podmiot, należy wskazać link do strony internetowej tego podmiotu oraz – o ile to możliwe – dodatkowo przedstawić ofertę szkolenia o zbliżonej tematyce realizowanego przez inny podmiot. Celem tego wymogu jest umożliwienie osobie oceniającej weryfikacji rynkowego poziomu cen danego rodzaju usług szkoleniowych oraz oceny racjonalności zaplanowanych wydatków.</w:t>
      </w:r>
    </w:p>
    <w:p w14:paraId="715606BD" w14:textId="77777777" w:rsidR="007E5C25" w:rsidRPr="00BB73F1" w:rsidRDefault="007E5C25" w:rsidP="00BB73F1">
      <w:pPr>
        <w:pStyle w:val="Akapitzlist"/>
        <w:numPr>
          <w:ilvl w:val="0"/>
          <w:numId w:val="7"/>
        </w:numPr>
        <w:spacing w:line="276" w:lineRule="auto"/>
        <w:jc w:val="both"/>
        <w:rPr>
          <w:rFonts w:ascii="Arial" w:hAnsi="Arial" w:cs="Arial"/>
          <w:sz w:val="24"/>
          <w:szCs w:val="24"/>
        </w:rPr>
      </w:pPr>
      <w:r w:rsidRPr="00BB73F1">
        <w:rPr>
          <w:rFonts w:ascii="Arial" w:hAnsi="Arial" w:cs="Arial"/>
          <w:sz w:val="24"/>
          <w:szCs w:val="24"/>
        </w:rPr>
        <w:t>W sytuacji, gdy dana tematyka jest faktycznie dostępna wyłącznie u jednego wykonawcy (brak ofert porównywalnych), okoliczność tę należy szczegółowo opisać w polu „Uzasadnienie wydatków”, wskazując na brak alternatywnych ofert rynkowych. W miejscu przeznaczonym na link należy wówczas zamieścić informację, że szczegółowe uzasadnienie wydatku zostało zawarte we wniosku o dofinansowanie.</w:t>
      </w:r>
    </w:p>
    <w:p w14:paraId="0C4D8284" w14:textId="77777777" w:rsidR="007E5C25" w:rsidRPr="00BB73F1" w:rsidRDefault="007E5C25" w:rsidP="00BB73F1">
      <w:pPr>
        <w:pStyle w:val="Akapitzlist"/>
        <w:numPr>
          <w:ilvl w:val="0"/>
          <w:numId w:val="7"/>
        </w:numPr>
        <w:spacing w:line="276" w:lineRule="auto"/>
        <w:jc w:val="both"/>
        <w:rPr>
          <w:rFonts w:ascii="Arial" w:hAnsi="Arial" w:cs="Arial"/>
          <w:sz w:val="24"/>
          <w:szCs w:val="24"/>
        </w:rPr>
      </w:pPr>
      <w:r w:rsidRPr="00BB73F1">
        <w:rPr>
          <w:rFonts w:ascii="Arial" w:hAnsi="Arial" w:cs="Arial"/>
          <w:sz w:val="24"/>
          <w:szCs w:val="24"/>
        </w:rPr>
        <w:t xml:space="preserve">W odniesieniu do wynagrodzenia nauczycieli – w przypadku kadry merytorycznej należy wskazać konkretnego nauczyciela planowanego do realizacji szkolenia wraz z informacją o posiadanym stopniu awansu zawodowego. Stawka wynagrodzenia powinna zostać określona zgodnie z przepisami ustawy – Karta Nauczyciela. W uzasadnieniu wydatku należy </w:t>
      </w:r>
      <w:r w:rsidRPr="00BB73F1">
        <w:rPr>
          <w:rFonts w:ascii="Arial" w:hAnsi="Arial" w:cs="Arial"/>
          <w:sz w:val="24"/>
          <w:szCs w:val="24"/>
        </w:rPr>
        <w:lastRenderedPageBreak/>
        <w:t>wskazać podstawę prawną oraz wyjaśnić, z czego wynika przyjęta wysokość stawki. Jeżeli natomiast nauczyciel nie jest zatrudniony na podstawie przepisów Karty Nauczyciela, zastosowanie ma stawka wynikająca z obowiązującego u danego pracodawcy regulaminu wynagradzania. Również w tym przypadku w uzasadnieniu wydatku należy wskazać podstawę ustalenia wynagrodzenia.</w:t>
      </w:r>
    </w:p>
    <w:p w14:paraId="00CC6F52" w14:textId="77777777" w:rsidR="007E5C25" w:rsidRPr="00BB73F1" w:rsidRDefault="007E5C25" w:rsidP="00BB73F1">
      <w:pPr>
        <w:pStyle w:val="Akapitzlist"/>
        <w:spacing w:after="0" w:line="276" w:lineRule="auto"/>
        <w:ind w:left="284"/>
        <w:jc w:val="both"/>
        <w:rPr>
          <w:rFonts w:ascii="Arial" w:hAnsi="Arial" w:cs="Arial"/>
          <w:sz w:val="24"/>
          <w:szCs w:val="24"/>
        </w:rPr>
      </w:pPr>
    </w:p>
    <w:p w14:paraId="2BA3ECD9" w14:textId="0BA077F6" w:rsidR="007E5C25" w:rsidRPr="00250C6D" w:rsidRDefault="007E5C25" w:rsidP="00BB73F1">
      <w:pPr>
        <w:pStyle w:val="Akapitzlist"/>
        <w:numPr>
          <w:ilvl w:val="0"/>
          <w:numId w:val="8"/>
        </w:numPr>
        <w:spacing w:after="0" w:line="276" w:lineRule="auto"/>
        <w:ind w:left="426" w:hanging="568"/>
        <w:jc w:val="both"/>
        <w:rPr>
          <w:rFonts w:ascii="Arial" w:hAnsi="Arial" w:cs="Arial"/>
          <w:b/>
          <w:bCs/>
          <w:sz w:val="24"/>
          <w:szCs w:val="24"/>
        </w:rPr>
      </w:pPr>
      <w:r w:rsidRPr="00250C6D">
        <w:rPr>
          <w:rFonts w:ascii="Arial" w:hAnsi="Arial" w:cs="Arial"/>
          <w:b/>
          <w:bCs/>
          <w:sz w:val="24"/>
          <w:szCs w:val="24"/>
        </w:rPr>
        <w:t xml:space="preserve">Czy w przypadku zadania szkolenia dla nauczycieli gdzie partner realizuje działania merytoryczne , a lider wnosi wkład własny w postaci czasu nauczycieli poświęconego na szkolenia , czy w takim przypadku możliwe jest uwzględnienie w jednym zadaniu kwoty ryczałtowej dotyczącej kosztów przypisanych oddzielnie do partnera i oddzielnie do lidera ? W strukturze wniosku koszt przypisuje się do jednego realizatora – czy w opisie uzasadnienia wydatku i w </w:t>
      </w:r>
      <w:proofErr w:type="spellStart"/>
      <w:r w:rsidRPr="00250C6D">
        <w:rPr>
          <w:rFonts w:ascii="Arial" w:hAnsi="Arial" w:cs="Arial"/>
          <w:b/>
          <w:bCs/>
          <w:sz w:val="24"/>
          <w:szCs w:val="24"/>
        </w:rPr>
        <w:t>excelu</w:t>
      </w:r>
      <w:proofErr w:type="spellEnd"/>
      <w:r w:rsidRPr="00250C6D">
        <w:rPr>
          <w:rFonts w:ascii="Arial" w:hAnsi="Arial" w:cs="Arial"/>
          <w:b/>
          <w:bCs/>
          <w:sz w:val="24"/>
          <w:szCs w:val="24"/>
        </w:rPr>
        <w:t xml:space="preserve"> Budżet pomocniczy możliwe jest wówczas wskazanie elementu kosztu ponoszonego przez drugi podmiot? Jeśli nie to czy wkład własny wnoszony przez organ prowadzący może być realizowany w ramach odrębnego zadania ryczałtowego obejmującego wyłącznie wkład własny.</w:t>
      </w:r>
    </w:p>
    <w:p w14:paraId="12A5D43F" w14:textId="2626D97B" w:rsidR="007E5C25" w:rsidRPr="00250C6D" w:rsidRDefault="007E5C25" w:rsidP="00BB73F1">
      <w:pPr>
        <w:spacing w:after="0" w:line="276" w:lineRule="auto"/>
        <w:ind w:left="284"/>
        <w:jc w:val="both"/>
        <w:rPr>
          <w:rFonts w:ascii="Arial" w:hAnsi="Arial" w:cs="Arial"/>
          <w:b/>
          <w:bCs/>
          <w:sz w:val="24"/>
          <w:szCs w:val="24"/>
        </w:rPr>
      </w:pPr>
      <w:r w:rsidRPr="00250C6D">
        <w:rPr>
          <w:rFonts w:ascii="Arial" w:hAnsi="Arial" w:cs="Arial"/>
          <w:b/>
          <w:bCs/>
          <w:sz w:val="24"/>
          <w:szCs w:val="24"/>
        </w:rPr>
        <w:t>Jeśli wkład własny powinien być wniesiony w ramach tego samego zadania co szkolenia to jakie są możliwości?</w:t>
      </w:r>
    </w:p>
    <w:p w14:paraId="1C0DD44C" w14:textId="705775CD" w:rsidR="00265C1B" w:rsidRPr="00BB73F1" w:rsidRDefault="00265C1B" w:rsidP="00BB73F1">
      <w:pPr>
        <w:pStyle w:val="Akapitzlist"/>
        <w:spacing w:after="0" w:line="276" w:lineRule="auto"/>
        <w:jc w:val="both"/>
        <w:rPr>
          <w:rFonts w:ascii="Arial" w:hAnsi="Arial" w:cs="Arial"/>
          <w:b/>
          <w:sz w:val="24"/>
          <w:szCs w:val="24"/>
          <w:u w:val="single"/>
        </w:rPr>
      </w:pPr>
      <w:r w:rsidRPr="00BB73F1">
        <w:rPr>
          <w:rFonts w:ascii="Arial" w:hAnsi="Arial" w:cs="Arial"/>
          <w:b/>
          <w:sz w:val="24"/>
          <w:szCs w:val="24"/>
          <w:u w:val="single"/>
        </w:rPr>
        <w:t>ODPOWIEDŹ:</w:t>
      </w:r>
    </w:p>
    <w:p w14:paraId="664F1AA7" w14:textId="77777777" w:rsidR="00265C1B" w:rsidRPr="00BB73F1" w:rsidRDefault="00265C1B" w:rsidP="00BB73F1">
      <w:pPr>
        <w:pStyle w:val="Akapitzlist"/>
        <w:spacing w:after="0" w:line="276" w:lineRule="auto"/>
        <w:jc w:val="both"/>
        <w:rPr>
          <w:rFonts w:ascii="Arial" w:hAnsi="Arial" w:cs="Arial"/>
          <w:b/>
          <w:sz w:val="24"/>
          <w:szCs w:val="24"/>
          <w:u w:val="single"/>
        </w:rPr>
      </w:pPr>
    </w:p>
    <w:p w14:paraId="42D01495" w14:textId="77777777" w:rsidR="007E5C25" w:rsidRPr="00BB73F1" w:rsidRDefault="007E5C25" w:rsidP="00BB73F1">
      <w:pPr>
        <w:pStyle w:val="Akapitzlist"/>
        <w:numPr>
          <w:ilvl w:val="0"/>
          <w:numId w:val="9"/>
        </w:numPr>
        <w:spacing w:line="276" w:lineRule="auto"/>
        <w:jc w:val="both"/>
        <w:rPr>
          <w:rFonts w:ascii="Arial" w:hAnsi="Arial" w:cs="Arial"/>
          <w:sz w:val="24"/>
          <w:szCs w:val="24"/>
        </w:rPr>
      </w:pPr>
      <w:r w:rsidRPr="00BB73F1">
        <w:rPr>
          <w:rFonts w:ascii="Arial" w:hAnsi="Arial" w:cs="Arial"/>
          <w:sz w:val="24"/>
          <w:szCs w:val="24"/>
        </w:rPr>
        <w:t xml:space="preserve">Wkład własny w postaci czasu pracy nauczycieli powinien zostać wykazany w ramach tego samego zadania, którego dotyczy dane szkolenie. Wynika to z zasady przejrzystości i jednoznaczności budżetu projektu. Wkład własny musi pozostawać w bezpośrednim związku z realizowanym działaniem merytorycznym oraz być przypisany do konkretnego zadania, w ramach którego faktycznie jest ponoszony. Rozdzielanie kosztów pomiędzy lidera i partnera w obrębie jednego zadania jest dopuszczalne, jednak każdy z podmiotów powinien wykazać wyłącznie te koszty, które rzeczywiście ponosi. Jeżeli za realizację części merytorycznej zadania odpowiada partner, wówczas to partner powinien zostać wskazany jako podmiot odpowiedzialny za realizację danego zadania. </w:t>
      </w:r>
    </w:p>
    <w:p w14:paraId="5F78FBB9" w14:textId="182A7CD8" w:rsidR="007E5C25" w:rsidRPr="00BB73F1" w:rsidRDefault="007E5C25" w:rsidP="00BB73F1">
      <w:pPr>
        <w:pStyle w:val="Akapitzlist"/>
        <w:numPr>
          <w:ilvl w:val="0"/>
          <w:numId w:val="9"/>
        </w:numPr>
        <w:spacing w:line="276" w:lineRule="auto"/>
        <w:jc w:val="both"/>
        <w:rPr>
          <w:rFonts w:ascii="Arial" w:hAnsi="Arial" w:cs="Arial"/>
          <w:sz w:val="24"/>
          <w:szCs w:val="24"/>
        </w:rPr>
      </w:pPr>
      <w:r w:rsidRPr="00BB73F1">
        <w:rPr>
          <w:rFonts w:ascii="Arial" w:hAnsi="Arial" w:cs="Arial"/>
          <w:sz w:val="24"/>
          <w:szCs w:val="24"/>
        </w:rPr>
        <w:t>Nie ma natomiast podstaw do wyodrębniania odrębnego zadania ryczałtowego obejmującego wyłącznie wkład własny. Takie rozwiązanie zaburzałoby czytelność struktury budżetu oraz utrudniało ocenę powiązania kosztów z zakresem merytorycznym działań. W związku z powyższym wkład własny powinien zostać przypisany do tego samego zadania co szkolenie, jako element kosztu ponoszonego przez właściwy podmiot (lidera lub partnera), zgodnie z faktycznym podziałem odpowiedzialności w projekcie.</w:t>
      </w:r>
    </w:p>
    <w:p w14:paraId="7ECC3672" w14:textId="46241071" w:rsidR="007E5C25" w:rsidRPr="00250C6D" w:rsidRDefault="00265C1B" w:rsidP="00BB73F1">
      <w:pPr>
        <w:spacing w:after="0" w:line="276" w:lineRule="auto"/>
        <w:ind w:left="284" w:hanging="360"/>
        <w:contextualSpacing/>
        <w:jc w:val="both"/>
        <w:rPr>
          <w:rFonts w:ascii="Arial" w:hAnsi="Arial" w:cs="Arial"/>
          <w:b/>
          <w:bCs/>
          <w:sz w:val="24"/>
          <w:szCs w:val="24"/>
        </w:rPr>
      </w:pPr>
      <w:r w:rsidRPr="00BB73F1">
        <w:rPr>
          <w:rFonts w:ascii="Arial" w:hAnsi="Arial" w:cs="Arial"/>
          <w:sz w:val="24"/>
          <w:szCs w:val="24"/>
        </w:rPr>
        <w:t>3</w:t>
      </w:r>
      <w:r w:rsidR="007E5C25" w:rsidRPr="00250C6D">
        <w:rPr>
          <w:rFonts w:ascii="Arial" w:hAnsi="Arial" w:cs="Arial"/>
          <w:b/>
          <w:bCs/>
          <w:sz w:val="24"/>
          <w:szCs w:val="24"/>
        </w:rPr>
        <w:t xml:space="preserve">)      Czy ze względu na różnorodność zadań i form wsparcia oraz uczestnictwo partnera w projekcie i występowanie cross </w:t>
      </w:r>
      <w:proofErr w:type="spellStart"/>
      <w:r w:rsidR="007E5C25" w:rsidRPr="00250C6D">
        <w:rPr>
          <w:rFonts w:ascii="Arial" w:hAnsi="Arial" w:cs="Arial"/>
          <w:b/>
          <w:bCs/>
          <w:sz w:val="24"/>
          <w:szCs w:val="24"/>
        </w:rPr>
        <w:t>financingu</w:t>
      </w:r>
      <w:proofErr w:type="spellEnd"/>
      <w:r w:rsidR="007E5C25" w:rsidRPr="00250C6D">
        <w:rPr>
          <w:rFonts w:ascii="Arial" w:hAnsi="Arial" w:cs="Arial"/>
          <w:b/>
          <w:bCs/>
          <w:sz w:val="24"/>
          <w:szCs w:val="24"/>
        </w:rPr>
        <w:t xml:space="preserve"> dopuszcza się większą liczbę niż 10 zadań w projekcie ?</w:t>
      </w:r>
    </w:p>
    <w:p w14:paraId="22AE2CFB" w14:textId="0F0068B0" w:rsidR="00BB73F1" w:rsidRPr="00250C6D" w:rsidRDefault="007E5C25" w:rsidP="00BB73F1">
      <w:pPr>
        <w:spacing w:after="0" w:line="276" w:lineRule="auto"/>
        <w:ind w:left="284"/>
        <w:jc w:val="both"/>
        <w:rPr>
          <w:rFonts w:ascii="Arial" w:hAnsi="Arial" w:cs="Arial"/>
          <w:b/>
          <w:bCs/>
          <w:sz w:val="24"/>
          <w:szCs w:val="24"/>
        </w:rPr>
      </w:pPr>
      <w:r w:rsidRPr="00250C6D">
        <w:rPr>
          <w:rFonts w:ascii="Arial" w:hAnsi="Arial" w:cs="Arial"/>
          <w:b/>
          <w:bCs/>
          <w:sz w:val="24"/>
          <w:szCs w:val="24"/>
        </w:rPr>
        <w:lastRenderedPageBreak/>
        <w:t>W kontekście spotkania informacyjnego i wskazaniu 10 zadań do projektu -czy można łączyć formy wsparcia w różnych obszarach np. zajęcia wyrównawcze z matematyki , zajęcia wyrównawcze z angielskiego?</w:t>
      </w:r>
    </w:p>
    <w:p w14:paraId="3BB4879E" w14:textId="77777777" w:rsidR="00265C1B" w:rsidRPr="00BB73F1" w:rsidRDefault="00265C1B"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0A19AF42" w14:textId="16651DDE" w:rsidR="00265C1B" w:rsidRPr="00BB73F1" w:rsidRDefault="00265C1B" w:rsidP="00BB73F1">
      <w:pPr>
        <w:spacing w:after="0" w:line="276" w:lineRule="auto"/>
        <w:ind w:left="284"/>
        <w:jc w:val="both"/>
        <w:rPr>
          <w:rFonts w:ascii="Arial" w:hAnsi="Arial" w:cs="Arial"/>
          <w:sz w:val="24"/>
          <w:szCs w:val="24"/>
        </w:rPr>
      </w:pPr>
    </w:p>
    <w:p w14:paraId="2FED8A1D" w14:textId="3370B895" w:rsidR="00265C1B" w:rsidRPr="00BB73F1" w:rsidRDefault="00265C1B" w:rsidP="00BB73F1">
      <w:pPr>
        <w:spacing w:after="0" w:line="276" w:lineRule="auto"/>
        <w:ind w:left="284"/>
        <w:jc w:val="both"/>
        <w:rPr>
          <w:rFonts w:ascii="Arial" w:hAnsi="Arial" w:cs="Arial"/>
          <w:sz w:val="24"/>
          <w:szCs w:val="24"/>
        </w:rPr>
      </w:pPr>
      <w:r w:rsidRPr="00BB73F1">
        <w:rPr>
          <w:rFonts w:ascii="Arial" w:hAnsi="Arial" w:cs="Arial"/>
          <w:sz w:val="24"/>
          <w:szCs w:val="24"/>
        </w:rPr>
        <w:t>Informujemy, że dopuszczalne jest zaplanowanie większej liczby niż 10 zadań w projekcie. Podczas spotkania informacyjnego wskazywano limit 10 zadań jako dobrą praktykę sprzyjającą przejrzystości i czytelności struktury projektu, jednak nie stanowi on formalnego ograniczenia. Jeżeli specyfika projektu, jego zakres merytoryczny oraz różnorodność planowanych działań uzasadniają wyodrębnienie większej liczby zadań, takie rozwiązanie jest dopuszczalne. W odniesieniu do drugiej części pytania – możliwe jest łączenie różnych form wsparcia w ramach jednego zadania. W takiej sytuacji zadanie może zostać opisane w sposób ogólny, np. jako „zajęcia dodatkowe dla uczniów”, z wyszczególnieniem w opisie zakresu działań (np. zajęcia wyrównawcze z matematyki, zajęcia wyrównawcze z języka angielskiego itp.). Kluczowe jest zachowanie spójności merytorycznej oraz czytelne przedstawienie zakresu wsparcia w opisie zadania i budżecie. </w:t>
      </w:r>
    </w:p>
    <w:p w14:paraId="5C6A535A" w14:textId="03FF06ED" w:rsidR="007E5C25" w:rsidRPr="00250C6D" w:rsidRDefault="00265C1B" w:rsidP="00BB73F1">
      <w:pPr>
        <w:spacing w:after="0" w:line="276" w:lineRule="auto"/>
        <w:ind w:left="284" w:hanging="360"/>
        <w:contextualSpacing/>
        <w:jc w:val="both"/>
        <w:rPr>
          <w:rFonts w:ascii="Arial" w:hAnsi="Arial" w:cs="Arial"/>
          <w:b/>
          <w:bCs/>
          <w:sz w:val="24"/>
          <w:szCs w:val="24"/>
        </w:rPr>
      </w:pPr>
      <w:r w:rsidRPr="00BB73F1">
        <w:rPr>
          <w:rFonts w:ascii="Arial" w:hAnsi="Arial" w:cs="Arial"/>
          <w:sz w:val="24"/>
          <w:szCs w:val="24"/>
        </w:rPr>
        <w:t>4</w:t>
      </w:r>
      <w:r w:rsidR="007E5C25" w:rsidRPr="00BB73F1">
        <w:rPr>
          <w:rFonts w:ascii="Arial" w:hAnsi="Arial" w:cs="Arial"/>
          <w:sz w:val="24"/>
          <w:szCs w:val="24"/>
        </w:rPr>
        <w:t>)       </w:t>
      </w:r>
      <w:r w:rsidR="007E5C25" w:rsidRPr="00250C6D">
        <w:rPr>
          <w:rFonts w:ascii="Arial" w:hAnsi="Arial" w:cs="Arial"/>
          <w:b/>
          <w:bCs/>
          <w:sz w:val="24"/>
          <w:szCs w:val="24"/>
        </w:rPr>
        <w:t xml:space="preserve">Na etapie przygotowywania wniosku Wnioskodawca zakłada udział 30 uczniów w zajęciach wyrównawczych z matematyki (30 godzin) oraz 20 uczniów w zajęciach wyrównawczych z j. angielskiego (40godzin). Jaki powinien być wskaźnik w łączonym zadaniu jeżeli z diagnozy wynika, iż uczniowie mają różne potrzeby wsparcia. W projekcie uwzględniono , że 1 uczeń może wziąć udział w kilku formach wsparcia, w tym warsztatach wyrównawczych. Na tym etapie wiemy ilu uczniów weźmie udział w warsztatach z matematyki i ile weźmie udział w warsztatach z języka obcego. Jaki wskaźnik i jego wartość należy przyjąć jeżeli w zadaniu udział może wziąć od 30 do 50 uczniów w zależności od rekrutacji. Czy prawidłowy będzie wskaźnik minimalny Liczba osób uczestniczących w warsztatach wyrównawczych – 30 osób? </w:t>
      </w:r>
    </w:p>
    <w:p w14:paraId="760C8AA5" w14:textId="77777777" w:rsidR="007E5C25" w:rsidRPr="00250C6D" w:rsidRDefault="007E5C25" w:rsidP="00BB73F1">
      <w:pPr>
        <w:spacing w:after="0" w:line="276" w:lineRule="auto"/>
        <w:ind w:left="284"/>
        <w:jc w:val="both"/>
        <w:rPr>
          <w:rFonts w:ascii="Arial" w:hAnsi="Arial" w:cs="Arial"/>
          <w:b/>
          <w:bCs/>
          <w:sz w:val="24"/>
          <w:szCs w:val="24"/>
        </w:rPr>
      </w:pPr>
      <w:r w:rsidRPr="00250C6D">
        <w:rPr>
          <w:rFonts w:ascii="Arial" w:hAnsi="Arial" w:cs="Arial"/>
          <w:b/>
          <w:bCs/>
          <w:sz w:val="24"/>
          <w:szCs w:val="24"/>
        </w:rPr>
        <w:t>Czy dopuszczalny będzie wskaźnik 40 uczniów, jeśli suma uczniów w różnych zajęciach wyrównawczych wyniesie 50, ale w zadaniu udział weźmie 40?</w:t>
      </w:r>
    </w:p>
    <w:p w14:paraId="76AAA561" w14:textId="3A32FAE5" w:rsidR="007E5C25" w:rsidRPr="00250C6D" w:rsidRDefault="007E5C25" w:rsidP="00BB73F1">
      <w:pPr>
        <w:spacing w:after="0" w:line="276" w:lineRule="auto"/>
        <w:jc w:val="both"/>
        <w:rPr>
          <w:rFonts w:ascii="Arial" w:hAnsi="Arial" w:cs="Arial"/>
          <w:b/>
          <w:bCs/>
          <w:sz w:val="24"/>
          <w:szCs w:val="24"/>
        </w:rPr>
      </w:pPr>
      <w:r w:rsidRPr="00250C6D">
        <w:rPr>
          <w:rFonts w:ascii="Arial" w:hAnsi="Arial" w:cs="Arial"/>
          <w:b/>
          <w:bCs/>
          <w:sz w:val="24"/>
          <w:szCs w:val="24"/>
        </w:rPr>
        <w:t xml:space="preserve">Czy dopuszczalny będzie wskaźnik Liczba </w:t>
      </w:r>
      <w:proofErr w:type="spellStart"/>
      <w:r w:rsidRPr="00250C6D">
        <w:rPr>
          <w:rFonts w:ascii="Arial" w:hAnsi="Arial" w:cs="Arial"/>
          <w:b/>
          <w:bCs/>
          <w:sz w:val="24"/>
          <w:szCs w:val="24"/>
        </w:rPr>
        <w:t>osoboszkoleń</w:t>
      </w:r>
      <w:proofErr w:type="spellEnd"/>
      <w:r w:rsidRPr="00250C6D">
        <w:rPr>
          <w:rFonts w:ascii="Arial" w:hAnsi="Arial" w:cs="Arial"/>
          <w:b/>
          <w:bCs/>
          <w:sz w:val="24"/>
          <w:szCs w:val="24"/>
        </w:rPr>
        <w:t xml:space="preserve"> uczestniczących w warsztatach – 50 </w:t>
      </w:r>
      <w:proofErr w:type="spellStart"/>
      <w:r w:rsidRPr="00250C6D">
        <w:rPr>
          <w:rFonts w:ascii="Arial" w:hAnsi="Arial" w:cs="Arial"/>
          <w:b/>
          <w:bCs/>
          <w:sz w:val="24"/>
          <w:szCs w:val="24"/>
        </w:rPr>
        <w:t>osoboszkoleń</w:t>
      </w:r>
      <w:proofErr w:type="spellEnd"/>
      <w:r w:rsidRPr="00250C6D">
        <w:rPr>
          <w:rFonts w:ascii="Arial" w:hAnsi="Arial" w:cs="Arial"/>
          <w:b/>
          <w:bCs/>
          <w:sz w:val="24"/>
          <w:szCs w:val="24"/>
        </w:rPr>
        <w:t xml:space="preserve">? Czy bardziej właściwym będzie rozbicie tego zadania z których każde będzie miało odrębny wskaźnik produktu –tj.  zadanie 1 zajęcia wyrównawcze z matematyki -30 osób uczestniczących w zajęciach, zadanie 2 zajęcia </w:t>
      </w:r>
      <w:proofErr w:type="spellStart"/>
      <w:r w:rsidRPr="00250C6D">
        <w:rPr>
          <w:rFonts w:ascii="Arial" w:hAnsi="Arial" w:cs="Arial"/>
          <w:b/>
          <w:bCs/>
          <w:sz w:val="24"/>
          <w:szCs w:val="24"/>
        </w:rPr>
        <w:t>wyrówanwcze</w:t>
      </w:r>
      <w:proofErr w:type="spellEnd"/>
      <w:r w:rsidRPr="00250C6D">
        <w:rPr>
          <w:rFonts w:ascii="Arial" w:hAnsi="Arial" w:cs="Arial"/>
          <w:b/>
          <w:bCs/>
          <w:sz w:val="24"/>
          <w:szCs w:val="24"/>
        </w:rPr>
        <w:t xml:space="preserve"> z j. angielskiego – wskaźnik 20 osób, przy założeniu że w takiej sytuacji zwiększy się liczba zadań ?</w:t>
      </w:r>
    </w:p>
    <w:p w14:paraId="50CFF59D" w14:textId="77777777" w:rsidR="00BB73F1" w:rsidRPr="00BB73F1" w:rsidRDefault="00BB73F1" w:rsidP="00BB73F1">
      <w:pPr>
        <w:spacing w:after="0" w:line="276" w:lineRule="auto"/>
        <w:jc w:val="both"/>
        <w:rPr>
          <w:rFonts w:ascii="Arial" w:hAnsi="Arial" w:cs="Arial"/>
          <w:sz w:val="24"/>
          <w:szCs w:val="24"/>
        </w:rPr>
      </w:pPr>
    </w:p>
    <w:p w14:paraId="06D11D38" w14:textId="77777777" w:rsidR="00265C1B" w:rsidRPr="00BB73F1" w:rsidRDefault="00265C1B"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776026A9" w14:textId="77777777" w:rsidR="00265C1B" w:rsidRPr="00BB73F1" w:rsidRDefault="00265C1B" w:rsidP="00BB73F1">
      <w:pPr>
        <w:spacing w:before="100" w:beforeAutospacing="1" w:after="100" w:afterAutospacing="1" w:line="276" w:lineRule="auto"/>
        <w:jc w:val="both"/>
        <w:rPr>
          <w:rFonts w:ascii="Arial" w:hAnsi="Arial" w:cs="Arial"/>
          <w:sz w:val="24"/>
          <w:szCs w:val="24"/>
        </w:rPr>
      </w:pPr>
      <w:r w:rsidRPr="00BB73F1">
        <w:rPr>
          <w:rFonts w:ascii="Arial" w:hAnsi="Arial" w:cs="Arial"/>
          <w:sz w:val="24"/>
          <w:szCs w:val="24"/>
        </w:rPr>
        <w:t xml:space="preserve">W przypadku gdy ten sam uczeń korzysta z więcej niż jednej formy wsparcia (np. zajęć wyrównawczych z matematyki oraz warsztatów z języka obcego), wskaźnik produktu powinien odnosić się do liczby osób objętych wsparciem, a nie do liczby udziałów w poszczególnych formach wsparcia. Oznacza to, że jeżeli w projekcie planuje się udział </w:t>
      </w:r>
      <w:r w:rsidRPr="00BB73F1">
        <w:rPr>
          <w:rFonts w:ascii="Arial" w:hAnsi="Arial" w:cs="Arial"/>
          <w:sz w:val="24"/>
          <w:szCs w:val="24"/>
        </w:rPr>
        <w:lastRenderedPageBreak/>
        <w:t>30 uczniów w zajęciach z matematyki oraz 20 uczniów w zajęciach z języka angielskiego, a część uczniów będzie uczestniczyć w obu formach wsparcia, nie należy sumować tych wartości (30 + 20). Wskaźnik powinien odzwierciedlać rzeczywistą liczbę uczniów objętych wsparciem, bez podwójnego liczenia tych samych osób.</w:t>
      </w:r>
    </w:p>
    <w:p w14:paraId="3EB8227F" w14:textId="77777777" w:rsidR="00265C1B" w:rsidRPr="00BB73F1" w:rsidRDefault="00265C1B" w:rsidP="00BB73F1">
      <w:pPr>
        <w:spacing w:before="100" w:beforeAutospacing="1" w:after="100" w:afterAutospacing="1" w:line="276" w:lineRule="auto"/>
        <w:jc w:val="both"/>
        <w:rPr>
          <w:rFonts w:ascii="Arial" w:hAnsi="Arial" w:cs="Arial"/>
          <w:sz w:val="24"/>
          <w:szCs w:val="24"/>
        </w:rPr>
      </w:pPr>
      <w:r w:rsidRPr="00BB73F1">
        <w:rPr>
          <w:rFonts w:ascii="Arial" w:hAnsi="Arial" w:cs="Arial"/>
          <w:sz w:val="24"/>
          <w:szCs w:val="24"/>
        </w:rPr>
        <w:t xml:space="preserve">Na etapie przygotowywania wniosku należy przyjąć realną i uzasadnioną wartość wynikającą z założeń projektowych, przy czym nie można wykazywać większej liczby uczestników niż faktycznie planowana liczba osób objętych wsparciem. W sytuacji, gdy łączna liczba udziałów w różnych zajęciach wynosi 50, ale w rzeczywistości wsparciem zostanie objętych 40 uczniów (ponieważ część z nich uczestniczy w więcej niż jednej formie wsparcia), wskaźnik powinien wynosić 40 – o ile taka jest rzeczywista liczba osób objętych wsparciem. Jednocześnie informuję, że wskaźnik w postaci „liczby </w:t>
      </w:r>
      <w:proofErr w:type="spellStart"/>
      <w:r w:rsidRPr="00BB73F1">
        <w:rPr>
          <w:rFonts w:ascii="Arial" w:hAnsi="Arial" w:cs="Arial"/>
          <w:sz w:val="24"/>
          <w:szCs w:val="24"/>
        </w:rPr>
        <w:t>osoboszkoleń</w:t>
      </w:r>
      <w:proofErr w:type="spellEnd"/>
      <w:r w:rsidRPr="00BB73F1">
        <w:rPr>
          <w:rFonts w:ascii="Arial" w:hAnsi="Arial" w:cs="Arial"/>
          <w:sz w:val="24"/>
          <w:szCs w:val="24"/>
        </w:rPr>
        <w:t xml:space="preserve">” nie jest dopuszczalny. Wskaźniki produktu odnoszą się do liczby osób lub podmiotów objętych wsparciem, a nie do liczby udzielonych form wsparcia czy sumy uczestnictw. Wprowadzenie wskaźnika </w:t>
      </w:r>
      <w:proofErr w:type="spellStart"/>
      <w:r w:rsidRPr="00BB73F1">
        <w:rPr>
          <w:rFonts w:ascii="Arial" w:hAnsi="Arial" w:cs="Arial"/>
          <w:sz w:val="24"/>
          <w:szCs w:val="24"/>
        </w:rPr>
        <w:t>osoboszkoleń</w:t>
      </w:r>
      <w:proofErr w:type="spellEnd"/>
      <w:r w:rsidRPr="00BB73F1">
        <w:rPr>
          <w:rFonts w:ascii="Arial" w:hAnsi="Arial" w:cs="Arial"/>
          <w:sz w:val="24"/>
          <w:szCs w:val="24"/>
        </w:rPr>
        <w:t xml:space="preserve"> prowadziłoby do sztucznego zawyżania wartości wskaźników oraz braku porównywalności projektów, dlatego nie znajduje podstaw w obowiązujących zasadach.</w:t>
      </w:r>
    </w:p>
    <w:p w14:paraId="39103AC7" w14:textId="77777777" w:rsidR="00265C1B" w:rsidRPr="00BB73F1" w:rsidRDefault="00265C1B" w:rsidP="00BB73F1">
      <w:pPr>
        <w:spacing w:before="100" w:beforeAutospacing="1" w:after="100" w:afterAutospacing="1" w:line="276" w:lineRule="auto"/>
        <w:jc w:val="both"/>
        <w:rPr>
          <w:rFonts w:ascii="Arial" w:hAnsi="Arial" w:cs="Arial"/>
          <w:sz w:val="24"/>
          <w:szCs w:val="24"/>
        </w:rPr>
      </w:pPr>
      <w:r w:rsidRPr="00BB73F1">
        <w:rPr>
          <w:rFonts w:ascii="Arial" w:hAnsi="Arial" w:cs="Arial"/>
          <w:sz w:val="24"/>
          <w:szCs w:val="24"/>
        </w:rPr>
        <w:t>W kwestii ewentualnego rozbicia zadania na dwa odrębne wskaźniki produktu (np. zadanie 1 – zajęcia wyrównawcze z matematyki: 30 osób; zadanie 2 – zajęcia wyrównawcze z języka angielskiego: 20 osób) – takie rozwiązanie jest dopuszczalne, o ile wynika z konstrukcji projektu i przyjętej struktury zadań. Również w tym przypadku nie można podwójnie wykazywać tych samych uczniów w ramach wskaźnika „Liczba uczniów szkół i placówek systemu oświaty prowadzących kształcenie ogólne objętych wsparciem”.</w:t>
      </w:r>
    </w:p>
    <w:p w14:paraId="5CFA97E9" w14:textId="77777777" w:rsidR="00265C1B" w:rsidRPr="00BB73F1" w:rsidRDefault="00265C1B" w:rsidP="00BB73F1">
      <w:pPr>
        <w:pStyle w:val="Akapitzlist"/>
        <w:numPr>
          <w:ilvl w:val="0"/>
          <w:numId w:val="5"/>
        </w:numPr>
        <w:spacing w:after="0" w:line="276" w:lineRule="auto"/>
        <w:ind w:left="0" w:hanging="426"/>
        <w:rPr>
          <w:rFonts w:ascii="Arial" w:hAnsi="Arial" w:cs="Arial"/>
          <w:b/>
          <w:sz w:val="24"/>
          <w:szCs w:val="24"/>
          <w:u w:val="single"/>
        </w:rPr>
      </w:pPr>
      <w:r w:rsidRPr="00BB73F1">
        <w:rPr>
          <w:rFonts w:ascii="Arial" w:hAnsi="Arial" w:cs="Arial"/>
          <w:b/>
          <w:sz w:val="24"/>
          <w:szCs w:val="24"/>
          <w:u w:val="single"/>
        </w:rPr>
        <w:t>ZAPYTANIE</w:t>
      </w:r>
    </w:p>
    <w:p w14:paraId="60A485B7" w14:textId="77777777" w:rsidR="00265C1B" w:rsidRPr="00BB73F1" w:rsidRDefault="00265C1B" w:rsidP="00BB73F1">
      <w:pPr>
        <w:spacing w:line="276" w:lineRule="auto"/>
        <w:rPr>
          <w:rFonts w:ascii="Arial" w:hAnsi="Arial" w:cs="Arial"/>
          <w:sz w:val="24"/>
          <w:szCs w:val="24"/>
        </w:rPr>
      </w:pPr>
    </w:p>
    <w:p w14:paraId="22AAA0FD" w14:textId="0F7375A3"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1. Obowiązkowym załącznikiem do wniosku o dofinansowanie jest załącznik nr 10 - Budżet pomocniczy - kwoty ryczałtowe. Proszę o wskazanie instrukcji wypełniania tego załącznika, zawierającego informację, jakie elementy muszą, a jakie nie mogą znaleźć się w poszczególnych polach tabeli.</w:t>
      </w:r>
    </w:p>
    <w:p w14:paraId="5B749F24" w14:textId="4E6A8038" w:rsidR="00DE6984" w:rsidRPr="00BB73F1" w:rsidRDefault="00DE6984" w:rsidP="005D1EA1">
      <w:pPr>
        <w:spacing w:after="0" w:line="276" w:lineRule="auto"/>
        <w:ind w:firstLine="708"/>
        <w:rPr>
          <w:rFonts w:ascii="Arial" w:hAnsi="Arial" w:cs="Arial"/>
          <w:b/>
          <w:sz w:val="24"/>
          <w:szCs w:val="24"/>
          <w:u w:val="single"/>
        </w:rPr>
      </w:pPr>
      <w:r w:rsidRPr="00BB73F1">
        <w:rPr>
          <w:rFonts w:ascii="Arial" w:hAnsi="Arial" w:cs="Arial"/>
          <w:b/>
          <w:sz w:val="24"/>
          <w:szCs w:val="24"/>
          <w:u w:val="single"/>
        </w:rPr>
        <w:t>ODPOWIEDŹ:</w:t>
      </w:r>
    </w:p>
    <w:p w14:paraId="66C5B2CB" w14:textId="77777777" w:rsidR="00DE6984" w:rsidRPr="00BB73F1" w:rsidRDefault="00DE6984" w:rsidP="00BB73F1">
      <w:pPr>
        <w:spacing w:after="0" w:line="276" w:lineRule="auto"/>
        <w:rPr>
          <w:rFonts w:ascii="Arial" w:hAnsi="Arial" w:cs="Arial"/>
          <w:b/>
          <w:sz w:val="24"/>
          <w:szCs w:val="24"/>
          <w:u w:val="single"/>
        </w:rPr>
      </w:pPr>
    </w:p>
    <w:p w14:paraId="06EEC5C8"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 xml:space="preserve">Instrukcja do wypełniania Budżetu pomocniczego stanowiącego Załącznik nr 10 do wniosku o dofinansowanie nie została stworzona, gdyż Budżet pomocniczy z założenia jest uszczegółowienie budżetu projektu znajdującego się w części V wniosku o dofinansowanie. </w:t>
      </w:r>
    </w:p>
    <w:p w14:paraId="11264228" w14:textId="7777777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2. W razie braku powyższego dokumentu, proszę o odpowiedź na poniższe pytania:</w:t>
      </w:r>
    </w:p>
    <w:p w14:paraId="03C4AA5D" w14:textId="7777777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lastRenderedPageBreak/>
        <w:t>a. Kolumna numer i nazwa kosztu - w jaki sposób nadawać numery poszczególnym kosztom? Czy numeracja wydatków, związanych z zajęciami, wyposażeniem, wyjazdami edukacyjnymi powinna być ciągła w ramach zadaniach, czy też osobno należy numerować wyposażenie, osobno zajęcia, osobno wyjazdy edukacyjne etc.?</w:t>
      </w:r>
    </w:p>
    <w:p w14:paraId="4968F667" w14:textId="77777777" w:rsidR="00DE6984" w:rsidRPr="00BB73F1" w:rsidRDefault="00DE6984"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2AC85D3F"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Numery należy nadawać kolejno pozycjom budżetowym składającym się na dane zadanie. Numery poszczególnym kosztom wykazanym w załączniku nr 10  należy nadawać w taki sposób by były one spójne/ powiązane z wnioskiem o dofinansowanie w części „Uzasadnienie wydatków”.</w:t>
      </w:r>
    </w:p>
    <w:p w14:paraId="63ADFAD9" w14:textId="7777777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b. Jakie elementy powinna zawierać nazwa kosztu? Czy powinna się w nim znaleźć nazwa zadania? Czy powinien zawierać metodologię obliczania liczby jednostek? Czy powinien zawierać dokładne wskazanie parametrów technicznych danego zakupu, czy wystarczy jedynie ogólne określenie - np. komputer?</w:t>
      </w:r>
    </w:p>
    <w:p w14:paraId="5AC1B365" w14:textId="77777777" w:rsidR="00DE6984" w:rsidRPr="00BB73F1" w:rsidRDefault="00DE6984"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247D432E"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Nazwa zadania znajduje się w pierwszej kolumnie „numer i nazwa zadania”, natomiast w kolumnie drugiej „numer i nazwa kosztu” należy zawrzeć poszczególne elementy składające się na koszt całkowity danego zadania np. zadanie obejmujące zajęcia dodatkowe - na ich koszt składa się m.in. wynagrodzenie prowadzącego zajęcia, zakup pomocy dydaktycznych, wyjazd edukacyjny, projekt edukacyjny, i każda z tych pozycji posiada inny/ osobny numer.</w:t>
      </w:r>
    </w:p>
    <w:p w14:paraId="74870836" w14:textId="147150DD"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 xml:space="preserve">Metodologia obliczania liczby jednostek wydatku, parametry techniczne danego zakupu powinny znaleźć się w polu „Uzasadnienie wydatków” we wniosku </w:t>
      </w:r>
      <w:r w:rsidR="005C42A6">
        <w:rPr>
          <w:rFonts w:ascii="Arial" w:hAnsi="Arial" w:cs="Arial"/>
          <w:sz w:val="24"/>
          <w:szCs w:val="24"/>
        </w:rPr>
        <w:br/>
      </w:r>
      <w:r w:rsidRPr="00BB73F1">
        <w:rPr>
          <w:rFonts w:ascii="Arial" w:hAnsi="Arial" w:cs="Arial"/>
          <w:sz w:val="24"/>
          <w:szCs w:val="24"/>
        </w:rPr>
        <w:t>o dofinansowanie projektu.</w:t>
      </w:r>
    </w:p>
    <w:p w14:paraId="7B52EAE9" w14:textId="7777777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c. W jaki sposób określić "Liczbę jednostek" w przypadku kompletów lub zestawów? Czy należy wskazać 1 zestaw, czy też wskazać liczbę sztuk w zestawie, a w cenie jednostkowej (zł) wskazać uśrednioną wartość 1 elementu zestawu? Dotyczy to np. strojów na zajęcia teatralne, z których każdy ma różną cenę czy też włóczek na zajęcia rękodzielnicze.</w:t>
      </w:r>
    </w:p>
    <w:p w14:paraId="540C0BB2" w14:textId="77777777" w:rsidR="00DE6984" w:rsidRPr="00BB73F1" w:rsidRDefault="00DE6984"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370AF10B"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Jeżeli jednostkom miary jest zestaw to w „liczbie jednostek” należy wskazać ilość zestawów i jego cenę jednostkową. Np. komplet na zajęcia teatralne „Czerwony kapturek” jeśli oferowany jest na rynku jako zestaw tematyczny wówczas w Budżecie pomocniczym należy wskazać wartość takiego zestawu. Jeśli Wnioskodawca planuje zakupić każdy strój oddzielnie na dany występ wówczas musi przedstawić koszt każdego z nich.</w:t>
      </w:r>
    </w:p>
    <w:p w14:paraId="39CE0B56" w14:textId="5A37D8D8"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 xml:space="preserve">d. Jak wypełnić kolumny "Wartość zadań ogółem" oraz "Suma kosztów </w:t>
      </w:r>
      <w:r w:rsidR="005C42A6">
        <w:rPr>
          <w:rFonts w:ascii="Arial" w:hAnsi="Arial" w:cs="Arial"/>
          <w:b/>
          <w:bCs/>
          <w:sz w:val="24"/>
          <w:szCs w:val="24"/>
        </w:rPr>
        <w:br/>
      </w:r>
      <w:r w:rsidRPr="00BB73F1">
        <w:rPr>
          <w:rFonts w:ascii="Arial" w:hAnsi="Arial" w:cs="Arial"/>
          <w:b/>
          <w:bCs/>
          <w:sz w:val="24"/>
          <w:szCs w:val="24"/>
        </w:rPr>
        <w:t>w ramach wszystkich zadań merytorycznych"?</w:t>
      </w:r>
    </w:p>
    <w:p w14:paraId="6D299BFB" w14:textId="77777777" w:rsidR="00DE6984" w:rsidRPr="00BB73F1" w:rsidRDefault="00DE6984"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3095C200"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lastRenderedPageBreak/>
        <w:t>W kolumnie "Wartość zadań ogółem" należy podać sumę wszystkich poszczególnych kosztów składających się na zadanie. Kolumna "Suma kosztów w ramach wszystkich zadań merytorycznych" to jak sama nazwa wskazuje łączna suma wszystkich kosztów w ramach zadania zaplanowanych w projekcie.</w:t>
      </w:r>
    </w:p>
    <w:p w14:paraId="7C405915" w14:textId="7777777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e. Jak wypełnić kolumnę "Podstawy szacowania" w przypadku, gdy Wnioskodawca dysponuje jedynie ofertami w wersji papierowej?</w:t>
      </w:r>
    </w:p>
    <w:p w14:paraId="7051D0BC" w14:textId="77777777" w:rsidR="00DE6984" w:rsidRPr="00BB73F1" w:rsidRDefault="00DE6984"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4BA667B9"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 xml:space="preserve">W przypadku ofert papierowych należy wpisać kwotę, nazwę oraz dane potencjalnych wykonawców, od których Wnioskodawca otrzymał oferty. W przypadku pozytywnej oceny wniosku o dofinansowanie na etapie negocjacji Wnioskodawca zobowiązany będzie do przedłożenia wskazanych ofert zgodnie z zapisami Instrukcji wypełniania wniosku strona 30. </w:t>
      </w:r>
    </w:p>
    <w:p w14:paraId="49E61007" w14:textId="7777777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f. Czy w przypadku wskazania linku do produktu, Wnioskodawca ma obowiązek podawania dodatkowo minimalnych parametrów planowanego wyposażenia? Jeśli tak, to czy może to zrobić w załączniku nr 10? Jeśli tak, to w której kolumnie?</w:t>
      </w:r>
    </w:p>
    <w:p w14:paraId="0DC1B383" w14:textId="77777777" w:rsidR="00DE6984" w:rsidRPr="00BB73F1" w:rsidRDefault="00DE6984"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1A01C4FF"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Wnioskodawca ma obowiązek we wniosku o dofinansowanie w części „Uzasadnienie wydatków” wskazać minimalne parametry planowanego do zakupu wyposażenia. Dodatkowo potwierdzeniem wskazanych parametrów technicznych w uzasadnieniu wydatków są linki wskazane w załączniku nr 10 Budżet pomocniczy. Dlatego też nie na konieczności dublowania zapisów z uzasadnienia wydatków z budżetem pomocniczym.</w:t>
      </w:r>
    </w:p>
    <w:p w14:paraId="50EF260E" w14:textId="7777777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g. Czy w przypadku wskazania oferty papierowej, Wnioskodawca ma obowiązek podawania dodatkowo minimalnych parametrów planowanego wyposażenia? Jeśli tak, to czy może to zrobić w załączniku nr 10? Jeśli tak, to w której kolumnie?</w:t>
      </w:r>
    </w:p>
    <w:p w14:paraId="5B105BC4" w14:textId="77777777" w:rsidR="00DE6984" w:rsidRPr="00BB73F1" w:rsidRDefault="00DE6984"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0193C281"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Analogicznie jak wyżej, Wnioskodawca ma nadal obowiązek we wniosku o dofinansowanie w części „Uzasadnienie wydatków” wskazać minimalne parametry planowanego do zakupu wyposażenia. Wnioskodawca na etapie negocjacji zostanie poproszony o przedstawienie wykazanych we wniosku ofert potwierdzających ich wiarygodność.</w:t>
      </w:r>
    </w:p>
    <w:p w14:paraId="1C99730E"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 xml:space="preserve"> Nie należy dublować zapisów z uzasadnienia wydatków z budżetem pomocniczym.</w:t>
      </w:r>
    </w:p>
    <w:p w14:paraId="45DFAFA9" w14:textId="7777777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h. Czy nazwa kosztu w załączniku nr 10 może zawierać minimalne parametry danego zakupu? Czy w takiej sytuacji jest konieczność zamieszczania tych samych informacji we wniosku o dofinansowanie?</w:t>
      </w:r>
    </w:p>
    <w:p w14:paraId="1D9D4A5E" w14:textId="77777777" w:rsidR="00DE6984" w:rsidRPr="00BB73F1" w:rsidRDefault="00DE6984"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3162C7FD"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lastRenderedPageBreak/>
        <w:t xml:space="preserve">Zgodnie z Instrukcja wypełniania wniosku pole uzasadnienie wydatków jest właściwą częścią wniosku do wskazywania danych parametrów danego produktu, usługi. </w:t>
      </w:r>
    </w:p>
    <w:p w14:paraId="359F121F" w14:textId="2B86B6E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 xml:space="preserve">i. Czy w tabeli należy uznać wyłącznie zakupy, czy także inne wydatki </w:t>
      </w:r>
      <w:r w:rsidR="005C42A6">
        <w:rPr>
          <w:rFonts w:ascii="Arial" w:hAnsi="Arial" w:cs="Arial"/>
          <w:b/>
          <w:bCs/>
          <w:sz w:val="24"/>
          <w:szCs w:val="24"/>
        </w:rPr>
        <w:br/>
      </w:r>
      <w:r w:rsidRPr="00BB73F1">
        <w:rPr>
          <w:rFonts w:ascii="Arial" w:hAnsi="Arial" w:cs="Arial"/>
          <w:b/>
          <w:bCs/>
          <w:sz w:val="24"/>
          <w:szCs w:val="24"/>
        </w:rPr>
        <w:t xml:space="preserve">w projekcie, niebędące zakupami? </w:t>
      </w:r>
    </w:p>
    <w:p w14:paraId="363ABBA9" w14:textId="77777777" w:rsidR="00DE6984" w:rsidRPr="00BB73F1" w:rsidRDefault="00DE6984"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3287079A"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W załączniku nr 10 Budżecie pomocniczym należy ująć wszystkie koszty/wydatki składające się na wartość zadania, które są niezbędne do jego realizacji, zgodnie ze specyfiką projektu.</w:t>
      </w:r>
    </w:p>
    <w:p w14:paraId="013B7EB5" w14:textId="7777777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j. Jeśli w załączniku 10 należy zawrzeć wszystkie wydatki w projekcie, co wpisać w kolumnie "Link" w odniesieniu do takich wydatków, jak: sale wnoszone jako wkład własny, wynagrodzenie osób zatrudnionych na umowę o pracę, przewozy?</w:t>
      </w:r>
    </w:p>
    <w:p w14:paraId="063E0F20" w14:textId="77777777" w:rsidR="00DE6984" w:rsidRPr="00BB73F1" w:rsidRDefault="00DE6984"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62789E79"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 xml:space="preserve">W odniesienie do takiego rodzaju wydatków jak wkład własny czy wynagrodzenie osób w projekcie w kolumnie „Link” należy wskazać podstawę szacowania np. zarządzenie dyrektora, regulamin wynagradzania itd. </w:t>
      </w:r>
    </w:p>
    <w:p w14:paraId="4864750E" w14:textId="7777777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k. Co wskazać w kolumnie link, jeśli dana pozycja dotyczy zestawu lub kompletu wyposażenia, tj. w skład jednej pozycji wchodzi wiele linków? W jaki sposób wskazać wtedy cenę jednostkową?</w:t>
      </w:r>
    </w:p>
    <w:p w14:paraId="307B4BCC" w14:textId="77777777" w:rsidR="00BB73F1" w:rsidRPr="00BB73F1" w:rsidRDefault="00BB73F1"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50EB6B02"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Analogicznie jak w odpowiedzi na punktu 2 c dotyczącej jednostek miar.</w:t>
      </w:r>
    </w:p>
    <w:p w14:paraId="72750C28" w14:textId="7777777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3. Zgodnie z "Instrukcją wypełniania wniosku o dofinansowanie" Wnioskodawca ma obowiązek "w odniesieniu do KAŻDEGO wydatku wskazać metodologię szacowania kosztów, tj. przedstawić (...) specyfikację oraz informacje dot. rynkowości kosztów z min. 2 ofert cenowych (...). Obowiązkowo należy przedstawić ceny otrzymanych ofert" (s. 33). Dodatkowo, na s. 34 został wskazany zapis "W przypadku zakupów (np.: AGD/RTV, narzędzi, maszyn, urządzeń, sprzętu komputerowego, itp.) należy wskazać parametry techniczne/specyfikację, aby umożliwić oceniającemu zidentyfikowanie danego towaru, a tym samym zweryfikowanie zasadności i racjonalności wykazanego wydatku". W związku z powyższym, proszę o odpowiedź na poniższe pytania:</w:t>
      </w:r>
    </w:p>
    <w:p w14:paraId="0F6051F8" w14:textId="6A238CFD"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 xml:space="preserve">a. Czy specyfikację należy przedstawiać w odniesieniu do każdego wydatku </w:t>
      </w:r>
      <w:r w:rsidR="005C42A6">
        <w:rPr>
          <w:rFonts w:ascii="Arial" w:hAnsi="Arial" w:cs="Arial"/>
          <w:b/>
          <w:bCs/>
          <w:sz w:val="24"/>
          <w:szCs w:val="24"/>
        </w:rPr>
        <w:br/>
      </w:r>
      <w:r w:rsidRPr="00BB73F1">
        <w:rPr>
          <w:rFonts w:ascii="Arial" w:hAnsi="Arial" w:cs="Arial"/>
          <w:b/>
          <w:bCs/>
          <w:sz w:val="24"/>
          <w:szCs w:val="24"/>
        </w:rPr>
        <w:t>(s. 33 Instrukcji), czy też jedynie w przypadku zakupów (s. 34 Instrukcji)?</w:t>
      </w:r>
    </w:p>
    <w:p w14:paraId="051798F8" w14:textId="77777777" w:rsidR="00BB73F1" w:rsidRPr="00BB73F1" w:rsidRDefault="00BB73F1"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7D355F3F"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W przypadku zakupów wskazanych na stronie 34 Instrukcji należy wskazać parametry techniczne/ specyfikacje, natomiast w przypadku pozostałych wydatków stosowny opis w postaci np. charakterystyki, właściwości.</w:t>
      </w:r>
    </w:p>
    <w:p w14:paraId="0393F105" w14:textId="7777777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 xml:space="preserve">b. Jak należy rozumieć określenie "zakupów", zawarte na s. 34? Czy katalog zawarty w nawiasie jest otwarty (na co wskazuje "np." oraz "itp."), czy też </w:t>
      </w:r>
      <w:r w:rsidRPr="00BB73F1">
        <w:rPr>
          <w:rFonts w:ascii="Arial" w:hAnsi="Arial" w:cs="Arial"/>
          <w:b/>
          <w:bCs/>
          <w:sz w:val="24"/>
          <w:szCs w:val="24"/>
        </w:rPr>
        <w:lastRenderedPageBreak/>
        <w:t>zamknięty? Czy określenie "zakupów" na s. 34 Instrukcji odnosi się wyłącznie do zawartych w nawiasie elementów, czy też jest to tylko przykładowy katalog i odnosi się to do każdej rzeczy, zakupionej w ramach projektu? Jeśli jest to katalog otwarty - jakie jeszcze zakupy należy wskazać parametry techniczne/specyfikację? Czy określenie "zakupów" dotyczy także zakupu usług?</w:t>
      </w:r>
    </w:p>
    <w:p w14:paraId="75541CFC" w14:textId="77777777" w:rsidR="00BB73F1" w:rsidRPr="00BB73F1" w:rsidRDefault="00BB73F1"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5D920D7A"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Wskazany katalog jest katalogiem otwartym, a podane rodzaje zakupów są jedynie przykładami.</w:t>
      </w:r>
    </w:p>
    <w:p w14:paraId="471BF828"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Wszystkie zakupy musza być scharakteryzowane pod kątem ich parametrów/ specyfikacji.</w:t>
      </w:r>
    </w:p>
    <w:p w14:paraId="170BF385" w14:textId="7777777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c. Czy istnieje limit kwotowy lub cenowy, od którego należy wskazać specyfikację danego produktu (np. 500 zł), czy też należy wskazywać specyfikację każdego wydatku, jak wskazano na s. 33 Instrukcji?</w:t>
      </w:r>
    </w:p>
    <w:p w14:paraId="36E8E6E9" w14:textId="77777777" w:rsidR="00BB73F1" w:rsidRPr="00BB73F1" w:rsidRDefault="00BB73F1"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4089F8C1"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Nie istnieje limit kwotowy od którego należy wskazać specyfikację danego produktu. Obowiązek przedstawiania specyfikacji / parametrów technicznych danego produktu nie jest uzależniony od jego wartości.</w:t>
      </w:r>
    </w:p>
    <w:p w14:paraId="0818C9E0" w14:textId="7777777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d. Czy należy wskazywać specyfikację wydatków, niebędących zakupami? Jakie elementy uzasadnienia są wymagane w odniesieniu do takich wydatków?</w:t>
      </w:r>
    </w:p>
    <w:p w14:paraId="1FEF39C2" w14:textId="77777777" w:rsidR="00BB73F1" w:rsidRPr="00BB73F1" w:rsidRDefault="00BB73F1"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3A054DF9"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Wydatki dla których nie można określić parametrów technicznych/ specyfikacji wymagają odpowiedniego opisu w części wniosku „Uzasadnienie wydatków”.</w:t>
      </w:r>
    </w:p>
    <w:p w14:paraId="788D1AC0" w14:textId="70E4B44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 xml:space="preserve">e. Jaka jest relacja pomiędzy wnioskiem o dofinansowanie a załącznikiem nr 10? Czy Wnioskodawca ma obowiązek wskazywania cen, liczby, linków zarówno we wniosku o dofinansowanie, jak i w załączniku nr 10? Jeśli nie - jakie elementy uzasadnienia należy umieścić we wniosku o dofinansowanie, a jakie </w:t>
      </w:r>
      <w:r w:rsidR="005C42A6">
        <w:rPr>
          <w:rFonts w:ascii="Arial" w:hAnsi="Arial" w:cs="Arial"/>
          <w:b/>
          <w:bCs/>
          <w:sz w:val="24"/>
          <w:szCs w:val="24"/>
        </w:rPr>
        <w:br/>
      </w:r>
      <w:r w:rsidRPr="00BB73F1">
        <w:rPr>
          <w:rFonts w:ascii="Arial" w:hAnsi="Arial" w:cs="Arial"/>
          <w:b/>
          <w:bCs/>
          <w:sz w:val="24"/>
          <w:szCs w:val="24"/>
        </w:rPr>
        <w:t>w załączniku nr 10, a jakie w obu miejscach?</w:t>
      </w:r>
    </w:p>
    <w:p w14:paraId="37879B66" w14:textId="77777777" w:rsidR="00BB73F1" w:rsidRPr="00BB73F1" w:rsidRDefault="00BB73F1"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58483B06" w14:textId="10E4F6FD"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 xml:space="preserve">Relacja pomiędzy wnioskiem o dofinansowanie, a załącznikiem nr 10 Budżet pomocniczy jest taka, że załącznik stanowi uszczegółowienie wniosku. Zgodnie </w:t>
      </w:r>
      <w:r w:rsidR="005C42A6">
        <w:rPr>
          <w:rFonts w:ascii="Arial" w:hAnsi="Arial" w:cs="Arial"/>
          <w:sz w:val="24"/>
          <w:szCs w:val="24"/>
        </w:rPr>
        <w:br/>
      </w:r>
      <w:r w:rsidRPr="00BB73F1">
        <w:rPr>
          <w:rFonts w:ascii="Arial" w:hAnsi="Arial" w:cs="Arial"/>
          <w:sz w:val="24"/>
          <w:szCs w:val="24"/>
        </w:rPr>
        <w:t>z zapisami Regulaminu wyboru projektów (str. 74) nie ma konieczności ponownego wskazywania linków we wniosku o dofinansowanie projektu. Uzasadnienie poniesienia danego wydatku należy natomiast wskazać w części „Uzasadnienie wydatków” we wniosku o dofinansowanie projektu.</w:t>
      </w:r>
    </w:p>
    <w:p w14:paraId="660D3802" w14:textId="3AE410AB"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 xml:space="preserve">f. Które zapisy mają pierwszeństwo w przypadku rozbieżności pomiędzy treścią wniosku o dofinansowanie a załącznika nr 10? Jeśli wystąpi sytuacja, w której </w:t>
      </w:r>
      <w:r w:rsidR="005C42A6">
        <w:rPr>
          <w:rFonts w:ascii="Arial" w:hAnsi="Arial" w:cs="Arial"/>
          <w:b/>
          <w:bCs/>
          <w:sz w:val="24"/>
          <w:szCs w:val="24"/>
        </w:rPr>
        <w:br/>
      </w:r>
      <w:r w:rsidRPr="00BB73F1">
        <w:rPr>
          <w:rFonts w:ascii="Arial" w:hAnsi="Arial" w:cs="Arial"/>
          <w:b/>
          <w:bCs/>
          <w:sz w:val="24"/>
          <w:szCs w:val="24"/>
        </w:rPr>
        <w:t xml:space="preserve">z załącznika nr 10 będzie wynikało przekroczenie limitu, wskazanego w kryteriach wyboru projektu, a z wniosku o dofinansowanie - nie będzie to </w:t>
      </w:r>
      <w:r w:rsidRPr="00BB73F1">
        <w:rPr>
          <w:rFonts w:ascii="Arial" w:hAnsi="Arial" w:cs="Arial"/>
          <w:b/>
          <w:bCs/>
          <w:sz w:val="24"/>
          <w:szCs w:val="24"/>
        </w:rPr>
        <w:lastRenderedPageBreak/>
        <w:t>wynikało, to czy wniosek o dofinansowanie będzie spełniał kryterium ogólne zerojedynkowe nr 11?</w:t>
      </w:r>
    </w:p>
    <w:p w14:paraId="68615C50" w14:textId="77777777" w:rsidR="00BB73F1" w:rsidRPr="00BB73F1" w:rsidRDefault="00BB73F1"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242A94F9"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Załącznik nr 10 Budżet pomocniczy stanowi integralną część wniosku o dofinansowanie. Dane przedstawiane w załączniku nr 10 muszą być spójne z poszczególnymi częściami wniosku o dofinansowanie. W sytuacji kiedy przekroczenie limitu nastąpi w Budżecie pomocniczym, natomiast z treści wniosku o dofinansowanie będzie wynikało, że projekt spełnia kryterium ogólne zerojedynkowe nr 11 budżet pomocniczy będzie podlegał poprawie na etapie negocjacji, tak by zapisy były spójne.</w:t>
      </w:r>
    </w:p>
    <w:p w14:paraId="10A1CBAF" w14:textId="5A6031E8"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 xml:space="preserve">g. W nawiązaniu do powyższego -  jeśli wystąpi sytuacja, w której z wniosku </w:t>
      </w:r>
      <w:r w:rsidR="005C42A6">
        <w:rPr>
          <w:rFonts w:ascii="Arial" w:hAnsi="Arial" w:cs="Arial"/>
          <w:b/>
          <w:bCs/>
          <w:sz w:val="24"/>
          <w:szCs w:val="24"/>
        </w:rPr>
        <w:br/>
      </w:r>
      <w:r w:rsidRPr="00BB73F1">
        <w:rPr>
          <w:rFonts w:ascii="Arial" w:hAnsi="Arial" w:cs="Arial"/>
          <w:b/>
          <w:bCs/>
          <w:sz w:val="24"/>
          <w:szCs w:val="24"/>
        </w:rPr>
        <w:t xml:space="preserve">o dofinansowanie będzie wynikało przekroczenie limitu, wskazanego w kryteriach wyboru projektu, a z załącznika nr 10 - nie będzie to wynikało, to czy wniosek o dofinansowanie będzie spełniał kryterium ogólne zerojedynkowe nr 11? </w:t>
      </w:r>
    </w:p>
    <w:p w14:paraId="7A1F551B" w14:textId="77777777" w:rsidR="00BB73F1" w:rsidRPr="00BB73F1" w:rsidRDefault="00BB73F1"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2A0FA708"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W sytuacji odwrotnej względem punktu 2 f, niespełnione zostanie kryterium specyficzne nr 3 (w ramach naboru nr FEWM.06.03-IZ.00-001/26) tj. Łączny koszt projektu wyrażony w PLN nie przekracza równowartości 200 000,00 EUR.</w:t>
      </w:r>
    </w:p>
    <w:p w14:paraId="3587A90F" w14:textId="37677D8E"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 xml:space="preserve">h. Czy można przedstawić ceny otrzymanych ofert (s. 33 Instrukcji) w załączniku nr 10, w kolumnie linki, czy też muszą być one zawarte we wniosku </w:t>
      </w:r>
      <w:r w:rsidR="005C42A6">
        <w:rPr>
          <w:rFonts w:ascii="Arial" w:hAnsi="Arial" w:cs="Arial"/>
          <w:b/>
          <w:bCs/>
          <w:sz w:val="24"/>
          <w:szCs w:val="24"/>
        </w:rPr>
        <w:br/>
      </w:r>
      <w:r w:rsidRPr="00BB73F1">
        <w:rPr>
          <w:rFonts w:ascii="Arial" w:hAnsi="Arial" w:cs="Arial"/>
          <w:b/>
          <w:bCs/>
          <w:sz w:val="24"/>
          <w:szCs w:val="24"/>
        </w:rPr>
        <w:t>o dofinansowanie, a może w obu tych miejscach?</w:t>
      </w:r>
    </w:p>
    <w:p w14:paraId="1F10EA2A" w14:textId="77777777" w:rsidR="00BB73F1" w:rsidRPr="00BB73F1" w:rsidRDefault="00BB73F1"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306D8568"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Jeżeli Wnioskodawca posiada linki to są one wystarczającym potwierdzeniem deklarowanych cen, natomiast w przypadku ofert papierowych w załączniku nr 10 Budżet pomocniczy w kolumnie „Linki” podać należy dane oferenta oraz cenę otrzymanej oferty.</w:t>
      </w:r>
    </w:p>
    <w:p w14:paraId="74A3C244" w14:textId="7777777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i. Jak rozumieć określenie "Każdy wydatek uzasadniany jest oddzielnie"? Proszę o rozpatrzenie następujących sytuacji:</w:t>
      </w:r>
    </w:p>
    <w:p w14:paraId="4960A297" w14:textId="7777777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i. Wnioskodawca otrzymuje od danego dostawcy ofertę na kilka produktów - czy to znaczy, że musi tę informację powtarzać przy każdym zakupie, bez możliwości wskazania zbiorczo pozycji, do których oferta się odnosi?</w:t>
      </w:r>
    </w:p>
    <w:p w14:paraId="66F422C0" w14:textId="77777777" w:rsidR="00BB73F1" w:rsidRPr="00BB73F1" w:rsidRDefault="00BB73F1"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1B4A4650"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 xml:space="preserve">W poszczególnych zadaniach zaplanowanych w projekcie wydatki powinny być uzasadnione oddzielnie. Dlatego też, otrzymując ofertę od dostawcy na kilka produktów, które dotyczą różnych zadań oferta taka powinna znaleźć się przy każdym zadaniu oddzielnie. W przypadku powtarzalności ofert istnieje możliwość odwołania się do już wcześniej wskazanej oferty pod warunkiem, że jest ona tożsama. </w:t>
      </w:r>
    </w:p>
    <w:p w14:paraId="0B781B2C" w14:textId="1848761F"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 xml:space="preserve">ii. We wniosku o dofinansowanie ten sam wydatek występuje kilkakrotnie, </w:t>
      </w:r>
      <w:r w:rsidR="005C42A6">
        <w:rPr>
          <w:rFonts w:ascii="Arial" w:hAnsi="Arial" w:cs="Arial"/>
          <w:b/>
          <w:bCs/>
          <w:sz w:val="24"/>
          <w:szCs w:val="24"/>
        </w:rPr>
        <w:br/>
      </w:r>
      <w:r w:rsidRPr="00BB73F1">
        <w:rPr>
          <w:rFonts w:ascii="Arial" w:hAnsi="Arial" w:cs="Arial"/>
          <w:b/>
          <w:bCs/>
          <w:sz w:val="24"/>
          <w:szCs w:val="24"/>
        </w:rPr>
        <w:t xml:space="preserve">w różnych częściach wniosku o dofinansowanie. Czy to znaczy, że za każdym </w:t>
      </w:r>
      <w:r w:rsidRPr="00BB73F1">
        <w:rPr>
          <w:rFonts w:ascii="Arial" w:hAnsi="Arial" w:cs="Arial"/>
          <w:b/>
          <w:bCs/>
          <w:sz w:val="24"/>
          <w:szCs w:val="24"/>
        </w:rPr>
        <w:lastRenderedPageBreak/>
        <w:t>razem należy powtarzać te same informacje, za każdym razem, gdy wystąpi dany wydatek, bez możliwości wskazania zbiorczo pozycji, w do których odnoszą się te informacje?</w:t>
      </w:r>
    </w:p>
    <w:p w14:paraId="3EE60341" w14:textId="77777777" w:rsidR="00BB73F1" w:rsidRPr="00BB73F1" w:rsidRDefault="00BB73F1"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19B70BA1"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W przypadku powtarzalności danego wydatku we wniosku o dofinansowanie istnieje możliwość odwołania się do już wcześniej wskazanego wydatku o ile jest on tożsamy.</w:t>
      </w:r>
    </w:p>
    <w:p w14:paraId="1E45CC26" w14:textId="7777777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iii. Kilka wydatków zaspokaja tę samą potrzebę zakupu - czy to znaczy, że pod każdą pozycją należy powtarzać te same zapisy, dotyczące uzasadnienia potrzeby, bez możliwości wskazania zbiorczo pozycji, do których odnosi się to uzasadnienie?</w:t>
      </w:r>
    </w:p>
    <w:p w14:paraId="1917B6D9" w14:textId="77777777" w:rsidR="00BB73F1" w:rsidRPr="00BB73F1" w:rsidRDefault="00BB73F1"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76B58B2B"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W przypadku powtarzalności potrzeby zakupu również istnieje możliwość odwołania się do już wcześniej wskazanego uzasadnienia potrzeby zakupu o ile jest ona tożsama.</w:t>
      </w:r>
    </w:p>
    <w:p w14:paraId="2DA8E7C2" w14:textId="2EE84C51"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 xml:space="preserve">iv. Czy w przypadku wydatków ujętych jako zestaw lub komplet, należy wskazywać metodologię w odniesieniu do całego kompletu, czy też do jego elementów (np. komplet materiałów biurowych, składający się z 30 elementów - czy każdy element musi mieć dwa oferty?; komplet tonerów, składający się z </w:t>
      </w:r>
      <w:r w:rsidR="005C42A6">
        <w:rPr>
          <w:rFonts w:ascii="Arial" w:hAnsi="Arial" w:cs="Arial"/>
          <w:b/>
          <w:bCs/>
          <w:sz w:val="24"/>
          <w:szCs w:val="24"/>
        </w:rPr>
        <w:br/>
      </w:r>
      <w:r w:rsidRPr="00BB73F1">
        <w:rPr>
          <w:rFonts w:ascii="Arial" w:hAnsi="Arial" w:cs="Arial"/>
          <w:b/>
          <w:bCs/>
          <w:sz w:val="24"/>
          <w:szCs w:val="24"/>
        </w:rPr>
        <w:t>5 elementów - czy każdy element musi mieć dwie oferty?)?</w:t>
      </w:r>
    </w:p>
    <w:p w14:paraId="3DCE5B54" w14:textId="77777777" w:rsidR="00BB73F1" w:rsidRPr="00BB73F1" w:rsidRDefault="00BB73F1"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43CFD01F"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Zgodnie z zapisami Instrukcji wypełniania wniosku (str. 34) w przypadku „drobnych” wydatków typu np. gumka, długopis, teczka, itp. wydatki należy ująć w postaci „zestawów”, „kompletów”, itp. Metodologia powinna być wskazana do całego zestawu/ kompletu. Z uzasadnienia powinno wynikać jakie są elementy składowe wydatku. Jeżeli przyjętą jednostką miary jest komplet to wymagane minimum 2 oferty powinny dotyczyć kompletu.</w:t>
      </w:r>
    </w:p>
    <w:p w14:paraId="16701C84" w14:textId="20C49D1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 xml:space="preserve">v. W nawiązaniu do powyższego - czy jest różnica pomiędzy kompletami sprzedawanymi jako komplet, a kompletami "improwizowanymi" na potrzeby danych zajęć? Tj. w przypadku, gdy Wnioskodawca będzie chciał kupić każdemu uczniowi "zestaw", w skład którego wchodzi np. długopis, ołówek, temperówka, gumka, 12 kredek, to czy powinien wskazać 2 oferty w odniesieniu do każdego </w:t>
      </w:r>
      <w:r w:rsidR="005C42A6">
        <w:rPr>
          <w:rFonts w:ascii="Arial" w:hAnsi="Arial" w:cs="Arial"/>
          <w:b/>
          <w:bCs/>
          <w:sz w:val="24"/>
          <w:szCs w:val="24"/>
        </w:rPr>
        <w:br/>
      </w:r>
      <w:r w:rsidRPr="00BB73F1">
        <w:rPr>
          <w:rFonts w:ascii="Arial" w:hAnsi="Arial" w:cs="Arial"/>
          <w:b/>
          <w:bCs/>
          <w:sz w:val="24"/>
          <w:szCs w:val="24"/>
        </w:rPr>
        <w:t>z elementów zestawu ("zestaw" ten nie jest dostępny w sklepach jako "zestaw", ale jako oddzielne elementy)?</w:t>
      </w:r>
    </w:p>
    <w:p w14:paraId="30927DB5" w14:textId="77777777" w:rsidR="00BB73F1" w:rsidRPr="00BB73F1" w:rsidRDefault="00BB73F1"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6602B2F7"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W przypadku „kompletu fabrycznego” Wnioskodawca przedstawia dwie oferty w odniesieniu do kompletu jako całości, natomiast w przypadku „kompletu improwizowanego”, który nie jest dostępny w sklepach jako typowy zestaw/ komplet, wówczas dwie oferty należy przedstawić w odniesieniu do każdego z tych elementów oddzielnie. W nawiązaniu do odpowiedzi z punktu 2c.</w:t>
      </w:r>
    </w:p>
    <w:p w14:paraId="1098A4B8" w14:textId="7777777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lastRenderedPageBreak/>
        <w:t>vi. W nawiązaniu do powyższego - czy jest jakaś granica ilościowa lub kwotowa, od którego należy przygotować metodologię osobno dla każdego elementu zestawu?</w:t>
      </w:r>
    </w:p>
    <w:p w14:paraId="4AF3EB67" w14:textId="31CB30C8"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 xml:space="preserve">W przypadku wyżej wymienionych zestawów nie istnieją limity ilościowe </w:t>
      </w:r>
      <w:r w:rsidR="005C42A6">
        <w:rPr>
          <w:rFonts w:ascii="Arial" w:hAnsi="Arial" w:cs="Arial"/>
          <w:b/>
          <w:bCs/>
          <w:sz w:val="24"/>
          <w:szCs w:val="24"/>
        </w:rPr>
        <w:br/>
      </w:r>
      <w:r w:rsidRPr="00BB73F1">
        <w:rPr>
          <w:rFonts w:ascii="Arial" w:hAnsi="Arial" w:cs="Arial"/>
          <w:b/>
          <w:bCs/>
          <w:sz w:val="24"/>
          <w:szCs w:val="24"/>
        </w:rPr>
        <w:t>i kwotowe.</w:t>
      </w:r>
    </w:p>
    <w:p w14:paraId="0A9AAFFA" w14:textId="7777777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j. Jak szczegółowe powinny być zapisy, dotyczące "uzasadnienia potrzeby poniesienia wydatku"? Czy wystarczy ogólny zapis, iż jest on niezbędny do realizacji zajęć, czy też jest konieczność bardziej szczegółowych zapisów? Jeśli konieczne są bardziej szczegółowe opisy, bardzo proszę o wskazanie wymagań w zakresie stopnia szczegółowości.</w:t>
      </w:r>
    </w:p>
    <w:p w14:paraId="097834CB" w14:textId="77777777" w:rsidR="005D1EA1" w:rsidRDefault="005D1EA1" w:rsidP="005D1EA1">
      <w:pPr>
        <w:spacing w:after="0" w:line="276" w:lineRule="auto"/>
        <w:ind w:firstLine="708"/>
        <w:jc w:val="both"/>
        <w:rPr>
          <w:rFonts w:ascii="Arial" w:hAnsi="Arial" w:cs="Arial"/>
          <w:b/>
          <w:sz w:val="24"/>
          <w:szCs w:val="24"/>
          <w:u w:val="single"/>
        </w:rPr>
      </w:pPr>
    </w:p>
    <w:p w14:paraId="7EED5A92" w14:textId="4DAD3933" w:rsidR="00BB73F1" w:rsidRPr="00BB73F1" w:rsidRDefault="00BB73F1"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6B5DD053"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 xml:space="preserve">Uzasadnienie potrzeby poniesienia wydatku powinno potwierdzać, że jest on niezbędny do zrealizowania konkretnego działania w danym zadaniu. Uzasadnienie winno być na tyle wyczerpujące, by oceniający nie mieli wątpliwości co do jego konieczności poniesienia. </w:t>
      </w:r>
    </w:p>
    <w:p w14:paraId="090DFD70" w14:textId="77777777" w:rsidR="00265C1B" w:rsidRPr="00BB73F1" w:rsidRDefault="00265C1B" w:rsidP="00BB73F1">
      <w:pPr>
        <w:spacing w:line="276" w:lineRule="auto"/>
        <w:jc w:val="both"/>
        <w:rPr>
          <w:rFonts w:ascii="Arial" w:hAnsi="Arial" w:cs="Arial"/>
          <w:b/>
          <w:bCs/>
          <w:sz w:val="24"/>
          <w:szCs w:val="24"/>
        </w:rPr>
      </w:pPr>
      <w:r w:rsidRPr="00BB73F1">
        <w:rPr>
          <w:rFonts w:ascii="Arial" w:hAnsi="Arial" w:cs="Arial"/>
          <w:b/>
          <w:bCs/>
          <w:sz w:val="24"/>
          <w:szCs w:val="24"/>
        </w:rPr>
        <w:t xml:space="preserve">W odpowiedzi bardzo proszę o wskazywanie konkretnych zapisów dokumentacji konkursowej, potwierdzających stanowisko, zajęte przez Instytucję Zarządzającą. </w:t>
      </w:r>
    </w:p>
    <w:p w14:paraId="72B8A0BA" w14:textId="77777777" w:rsidR="00BB73F1" w:rsidRPr="00BB73F1" w:rsidRDefault="00BB73F1" w:rsidP="005D1EA1">
      <w:pPr>
        <w:spacing w:after="0" w:line="276" w:lineRule="auto"/>
        <w:ind w:firstLine="708"/>
        <w:jc w:val="both"/>
        <w:rPr>
          <w:rFonts w:ascii="Arial" w:hAnsi="Arial" w:cs="Arial"/>
          <w:b/>
          <w:sz w:val="24"/>
          <w:szCs w:val="24"/>
          <w:u w:val="single"/>
        </w:rPr>
      </w:pPr>
      <w:r w:rsidRPr="00BB73F1">
        <w:rPr>
          <w:rFonts w:ascii="Arial" w:hAnsi="Arial" w:cs="Arial"/>
          <w:b/>
          <w:sz w:val="24"/>
          <w:szCs w:val="24"/>
          <w:u w:val="single"/>
        </w:rPr>
        <w:t>ODPOWIEDŹ:</w:t>
      </w:r>
    </w:p>
    <w:p w14:paraId="78C059C5" w14:textId="77777777" w:rsidR="00265C1B" w:rsidRPr="00BB73F1" w:rsidRDefault="00265C1B" w:rsidP="00BB73F1">
      <w:pPr>
        <w:spacing w:line="276" w:lineRule="auto"/>
        <w:jc w:val="both"/>
        <w:rPr>
          <w:rFonts w:ascii="Arial" w:hAnsi="Arial" w:cs="Arial"/>
          <w:sz w:val="24"/>
          <w:szCs w:val="24"/>
        </w:rPr>
      </w:pPr>
      <w:r w:rsidRPr="00BB73F1">
        <w:rPr>
          <w:rFonts w:ascii="Arial" w:hAnsi="Arial" w:cs="Arial"/>
          <w:sz w:val="24"/>
          <w:szCs w:val="24"/>
        </w:rPr>
        <w:t>Odpowiadając na powyższe pytania powołano się na zapisy Instrukcji wypełniania wniosku oraz Regulamin wyboru projektów w ramach programu Fundusze Europejskie dla Warmii i Mazur (FEWiM) 2021-2027 do naboru nr FEWM.06.03-IZ.00-001/26.</w:t>
      </w:r>
    </w:p>
    <w:p w14:paraId="654C2657" w14:textId="5D92C382" w:rsidR="00265C1B" w:rsidRPr="00BB73F1" w:rsidRDefault="00DE6984" w:rsidP="00BB73F1">
      <w:pPr>
        <w:spacing w:line="276" w:lineRule="auto"/>
        <w:jc w:val="both"/>
        <w:rPr>
          <w:rFonts w:ascii="Arial" w:hAnsi="Arial" w:cs="Arial"/>
          <w:sz w:val="24"/>
          <w:szCs w:val="24"/>
        </w:rPr>
      </w:pPr>
      <w:r w:rsidRPr="00BB73F1">
        <w:rPr>
          <w:rFonts w:ascii="Arial" w:hAnsi="Arial" w:cs="Arial"/>
          <w:sz w:val="24"/>
          <w:szCs w:val="24"/>
        </w:rPr>
        <w:t xml:space="preserve">Tym samym, </w:t>
      </w:r>
      <w:r w:rsidR="00265C1B" w:rsidRPr="00BB73F1">
        <w:rPr>
          <w:rFonts w:ascii="Arial" w:hAnsi="Arial" w:cs="Arial"/>
          <w:sz w:val="24"/>
          <w:szCs w:val="24"/>
        </w:rPr>
        <w:t xml:space="preserve"> przypominamy, że projekt to spójne logicznie i przemyślane przedsięwzięcie, odpowiadające na konkretne problemy/potrzeby grupy docelowej. Musi mieć określony cel, wskaźniki pomiaru oraz zadania, które przyczynią się do rozwiązania lub zniwelowania zdiagnozowanych problemów. Wniosek oceniany jest kompleksowo, tj. spełnienie każdego z kryteriów oceniane jest w kontekście logiki całego projektu (np. oceniając zaplanowane do realizacji zadania, Komisja Oceny Projektów zweryfikuje nie tylko techniczną poprawność zapisów, ale przede wszystkim logiczne ich powiązanie z przedstawionym opisem sytuacji problemowej, potrzebami i barierami uczestników oraz innymi częściami wniosku). W przypadku braku powiązania, wydatki związane z realizacją ww. zadań zostaną uznane za zbędne. Zalecamy przeanalizowanie przedstawionych odpowiedzi jako całości. Poszczególne informacje wzajemnie się uzupełniają i powinny być interpretowane łącznie, a nie wybiórczo.</w:t>
      </w:r>
    </w:p>
    <w:p w14:paraId="3567BFAF" w14:textId="78A7CCFF" w:rsidR="00265C1B" w:rsidRDefault="00265C1B" w:rsidP="00BB73F1">
      <w:pPr>
        <w:spacing w:line="276" w:lineRule="auto"/>
        <w:jc w:val="both"/>
        <w:rPr>
          <w:rFonts w:ascii="Arial" w:hAnsi="Arial" w:cs="Arial"/>
          <w:sz w:val="24"/>
          <w:szCs w:val="24"/>
        </w:rPr>
      </w:pPr>
    </w:p>
    <w:p w14:paraId="5870449A" w14:textId="6604AC6C" w:rsidR="00370FAC" w:rsidRDefault="00370FAC" w:rsidP="00BB73F1">
      <w:pPr>
        <w:spacing w:line="276" w:lineRule="auto"/>
        <w:jc w:val="both"/>
        <w:rPr>
          <w:rFonts w:ascii="Arial" w:hAnsi="Arial" w:cs="Arial"/>
          <w:sz w:val="24"/>
          <w:szCs w:val="24"/>
        </w:rPr>
      </w:pPr>
    </w:p>
    <w:p w14:paraId="5C579B53" w14:textId="77777777" w:rsidR="00370FAC" w:rsidRPr="00BB73F1" w:rsidRDefault="00370FAC" w:rsidP="00BB73F1">
      <w:pPr>
        <w:spacing w:line="276" w:lineRule="auto"/>
        <w:jc w:val="both"/>
        <w:rPr>
          <w:rFonts w:ascii="Arial" w:hAnsi="Arial" w:cs="Arial"/>
          <w:sz w:val="24"/>
          <w:szCs w:val="24"/>
        </w:rPr>
      </w:pPr>
      <w:bookmarkStart w:id="0" w:name="_GoBack"/>
      <w:bookmarkEnd w:id="0"/>
    </w:p>
    <w:p w14:paraId="5E7DEAF7" w14:textId="77777777" w:rsidR="007509B6" w:rsidRPr="00CA4BE5" w:rsidRDefault="007509B6" w:rsidP="007509B6">
      <w:pPr>
        <w:spacing w:line="276" w:lineRule="auto"/>
        <w:rPr>
          <w:rFonts w:ascii="Arial" w:hAnsi="Arial" w:cs="Arial"/>
          <w:b/>
          <w:sz w:val="24"/>
          <w:szCs w:val="24"/>
          <w:u w:val="single"/>
        </w:rPr>
      </w:pPr>
      <w:r w:rsidRPr="00CA4BE5">
        <w:rPr>
          <w:rFonts w:ascii="Arial" w:hAnsi="Arial" w:cs="Arial"/>
          <w:b/>
          <w:sz w:val="24"/>
          <w:szCs w:val="24"/>
          <w:u w:val="single"/>
        </w:rPr>
        <w:lastRenderedPageBreak/>
        <w:t>16</w:t>
      </w:r>
      <w:r>
        <w:rPr>
          <w:rFonts w:ascii="Arial" w:hAnsi="Arial" w:cs="Arial"/>
          <w:b/>
          <w:sz w:val="24"/>
          <w:szCs w:val="24"/>
          <w:u w:val="single"/>
        </w:rPr>
        <w:t>.</w:t>
      </w:r>
      <w:r w:rsidRPr="00CA4BE5">
        <w:rPr>
          <w:rFonts w:ascii="Arial" w:hAnsi="Arial" w:cs="Arial"/>
          <w:b/>
          <w:sz w:val="24"/>
          <w:szCs w:val="24"/>
          <w:u w:val="single"/>
        </w:rPr>
        <w:t xml:space="preserve"> Zapytanie:</w:t>
      </w:r>
    </w:p>
    <w:p w14:paraId="1FABF6F3" w14:textId="77777777" w:rsidR="007509B6" w:rsidRPr="00813D28" w:rsidRDefault="007509B6" w:rsidP="007509B6">
      <w:pPr>
        <w:spacing w:line="276" w:lineRule="auto"/>
        <w:rPr>
          <w:rFonts w:ascii="Arial" w:hAnsi="Arial" w:cs="Arial"/>
          <w:sz w:val="24"/>
          <w:szCs w:val="24"/>
        </w:rPr>
      </w:pPr>
    </w:p>
    <w:p w14:paraId="232D8D5D" w14:textId="77777777" w:rsidR="007509B6" w:rsidRPr="00813D28" w:rsidRDefault="007509B6" w:rsidP="007509B6">
      <w:pPr>
        <w:spacing w:line="276" w:lineRule="auto"/>
        <w:rPr>
          <w:rFonts w:ascii="Arial" w:hAnsi="Arial" w:cs="Arial"/>
          <w:sz w:val="24"/>
          <w:szCs w:val="24"/>
        </w:rPr>
      </w:pPr>
      <w:r w:rsidRPr="00813D28">
        <w:rPr>
          <w:rFonts w:ascii="Arial" w:hAnsi="Arial" w:cs="Arial"/>
          <w:sz w:val="24"/>
          <w:szCs w:val="24"/>
        </w:rPr>
        <w:t xml:space="preserve">Czy udział nauczyciela (grupa docelowa) w </w:t>
      </w:r>
      <w:r>
        <w:rPr>
          <w:rFonts w:ascii="Arial" w:hAnsi="Arial" w:cs="Arial"/>
          <w:i/>
          <w:iCs/>
          <w:sz w:val="24"/>
          <w:szCs w:val="24"/>
        </w:rPr>
        <w:t>Konferencji</w:t>
      </w:r>
      <w:r>
        <w:rPr>
          <w:rFonts w:ascii="Arial" w:hAnsi="Arial" w:cs="Arial"/>
          <w:sz w:val="24"/>
          <w:szCs w:val="24"/>
        </w:rPr>
        <w:t>, jako formie</w:t>
      </w:r>
      <w:r w:rsidRPr="00813D28">
        <w:rPr>
          <w:rFonts w:ascii="Arial" w:hAnsi="Arial" w:cs="Arial"/>
          <w:sz w:val="24"/>
          <w:szCs w:val="24"/>
        </w:rPr>
        <w:t xml:space="preserve"> doskonalenia zawodowego, stanowiłby koszt kwalifikowalny w projekcie (z diagnozy potrzeb wynika, że istnieje konieczność rozwijania kompetencji zawodowych nauczycieli)?</w:t>
      </w:r>
    </w:p>
    <w:p w14:paraId="2594EE65" w14:textId="77777777" w:rsidR="007509B6" w:rsidRPr="00813D28" w:rsidRDefault="007509B6" w:rsidP="007509B6">
      <w:pPr>
        <w:spacing w:line="276" w:lineRule="auto"/>
        <w:rPr>
          <w:rFonts w:ascii="Arial" w:hAnsi="Arial" w:cs="Arial"/>
          <w:sz w:val="24"/>
          <w:szCs w:val="24"/>
        </w:rPr>
      </w:pPr>
      <w:r w:rsidRPr="00813D28">
        <w:rPr>
          <w:rFonts w:ascii="Arial" w:hAnsi="Arial" w:cs="Arial"/>
          <w:sz w:val="24"/>
          <w:szCs w:val="24"/>
        </w:rPr>
        <w:t>Konf</w:t>
      </w:r>
      <w:r>
        <w:rPr>
          <w:rFonts w:ascii="Arial" w:hAnsi="Arial" w:cs="Arial"/>
          <w:sz w:val="24"/>
          <w:szCs w:val="24"/>
        </w:rPr>
        <w:t>erencja mogłaby umożliwić wymianę</w:t>
      </w:r>
      <w:r w:rsidRPr="00813D28">
        <w:rPr>
          <w:rFonts w:ascii="Arial" w:hAnsi="Arial" w:cs="Arial"/>
          <w:sz w:val="24"/>
          <w:szCs w:val="24"/>
        </w:rPr>
        <w:t xml:space="preserve"> doświadczeń oraz doskonalenia kompetencji zawodowych nauczycieli w zakresie nowoczesnych metod nauczania, pracy z uczniem o zróżnicowanych potrzebach edukacyjnych oraz wdrażania innowacyjnych rozwiązań dydaktycznych.</w:t>
      </w:r>
    </w:p>
    <w:p w14:paraId="5D8A68B7" w14:textId="77777777" w:rsidR="007509B6" w:rsidRPr="00813D28" w:rsidRDefault="007509B6" w:rsidP="007509B6">
      <w:pPr>
        <w:spacing w:line="276" w:lineRule="auto"/>
        <w:rPr>
          <w:rFonts w:ascii="Arial" w:hAnsi="Arial" w:cs="Arial"/>
          <w:sz w:val="24"/>
          <w:szCs w:val="24"/>
        </w:rPr>
      </w:pPr>
      <w:r w:rsidRPr="00813D28">
        <w:rPr>
          <w:rFonts w:ascii="Arial" w:hAnsi="Arial" w:cs="Arial"/>
          <w:sz w:val="24"/>
          <w:szCs w:val="24"/>
        </w:rPr>
        <w:t>Zdoby</w:t>
      </w:r>
      <w:r>
        <w:rPr>
          <w:rFonts w:ascii="Arial" w:hAnsi="Arial" w:cs="Arial"/>
          <w:sz w:val="24"/>
          <w:szCs w:val="24"/>
        </w:rPr>
        <w:t>ta wiedza i umiejętności mogłyby zostać</w:t>
      </w:r>
      <w:r w:rsidRPr="00813D28">
        <w:rPr>
          <w:rFonts w:ascii="Arial" w:hAnsi="Arial" w:cs="Arial"/>
          <w:sz w:val="24"/>
          <w:szCs w:val="24"/>
        </w:rPr>
        <w:t xml:space="preserve"> bezpośrednio wykorzystane w realizacji działań projektowych, w szczególności w prowadzeniu zajęć rozwijających </w:t>
      </w:r>
      <w:r>
        <w:rPr>
          <w:rFonts w:ascii="Arial" w:hAnsi="Arial" w:cs="Arial"/>
          <w:sz w:val="24"/>
          <w:szCs w:val="24"/>
        </w:rPr>
        <w:t xml:space="preserve">umiejętności przekrojowe i </w:t>
      </w:r>
      <w:r w:rsidRPr="00813D28">
        <w:rPr>
          <w:rFonts w:ascii="Arial" w:hAnsi="Arial" w:cs="Arial"/>
          <w:sz w:val="24"/>
          <w:szCs w:val="24"/>
        </w:rPr>
        <w:t>kompetencje uczniów, a także w pracy z uczniami wymagającymi wsparcia oraz uczniami uzdolnionymi.</w:t>
      </w:r>
      <w:r>
        <w:rPr>
          <w:rFonts w:ascii="Arial" w:hAnsi="Arial" w:cs="Arial"/>
          <w:sz w:val="24"/>
          <w:szCs w:val="24"/>
        </w:rPr>
        <w:t xml:space="preserve"> Udział w konferencji przyczyniłby </w:t>
      </w:r>
      <w:r w:rsidRPr="00813D28">
        <w:rPr>
          <w:rFonts w:ascii="Arial" w:hAnsi="Arial" w:cs="Arial"/>
          <w:sz w:val="24"/>
          <w:szCs w:val="24"/>
        </w:rPr>
        <w:t xml:space="preserve">się do podniesienia efektywności nauczania, wzrostu motywacji </w:t>
      </w:r>
      <w:r>
        <w:rPr>
          <w:rFonts w:ascii="Arial" w:hAnsi="Arial" w:cs="Arial"/>
          <w:sz w:val="24"/>
          <w:szCs w:val="24"/>
        </w:rPr>
        <w:t xml:space="preserve">u </w:t>
      </w:r>
      <w:r w:rsidRPr="00813D28">
        <w:rPr>
          <w:rFonts w:ascii="Arial" w:hAnsi="Arial" w:cs="Arial"/>
          <w:sz w:val="24"/>
          <w:szCs w:val="24"/>
        </w:rPr>
        <w:t>uczniów oraz poprawy jakości pracy dydaktycznej szkoły.</w:t>
      </w:r>
    </w:p>
    <w:p w14:paraId="21E00E06" w14:textId="77777777" w:rsidR="007509B6" w:rsidRPr="00813D28" w:rsidRDefault="007509B6" w:rsidP="007509B6">
      <w:pPr>
        <w:spacing w:line="276" w:lineRule="auto"/>
        <w:rPr>
          <w:rFonts w:ascii="Arial" w:hAnsi="Arial" w:cs="Arial"/>
          <w:sz w:val="24"/>
          <w:szCs w:val="24"/>
        </w:rPr>
      </w:pPr>
    </w:p>
    <w:p w14:paraId="2B86B1FB" w14:textId="77777777" w:rsidR="007509B6" w:rsidRPr="00386674" w:rsidRDefault="007509B6" w:rsidP="007509B6">
      <w:pPr>
        <w:pStyle w:val="NormalnyWeb"/>
        <w:spacing w:before="0" w:beforeAutospacing="0" w:after="0" w:afterAutospacing="0" w:line="276" w:lineRule="auto"/>
        <w:rPr>
          <w:rFonts w:ascii="Arial" w:hAnsi="Arial" w:cs="Arial"/>
          <w:b/>
          <w:u w:val="single"/>
        </w:rPr>
      </w:pPr>
      <w:r w:rsidRPr="00386674">
        <w:rPr>
          <w:rFonts w:ascii="Arial" w:hAnsi="Arial" w:cs="Arial"/>
          <w:b/>
          <w:u w:val="single"/>
        </w:rPr>
        <w:t>Odpowiedź:</w:t>
      </w:r>
    </w:p>
    <w:p w14:paraId="6966ADB1" w14:textId="77777777" w:rsidR="007509B6" w:rsidRPr="00813D28" w:rsidRDefault="007509B6" w:rsidP="007509B6">
      <w:pPr>
        <w:pStyle w:val="NormalnyWeb"/>
        <w:spacing w:before="0" w:beforeAutospacing="0" w:after="0" w:afterAutospacing="0" w:line="276" w:lineRule="auto"/>
        <w:rPr>
          <w:rFonts w:ascii="Arial" w:hAnsi="Arial" w:cs="Arial"/>
        </w:rPr>
      </w:pPr>
      <w:r w:rsidRPr="00813D28">
        <w:rPr>
          <w:rFonts w:ascii="Arial" w:hAnsi="Arial" w:cs="Arial"/>
        </w:rPr>
        <w:t>Zgodnie z zapisami regulaminu wyboru projektów katalog form wsparcia dla nauczycieli ma charakter zamknięty, konferencja nie została wskazana jako dopuszczalna forma w tym katalogu. Zatem w obecnym brzmieniu regulaminu koszt ten nie może zostać uznany za kwalifikowalny.</w:t>
      </w:r>
    </w:p>
    <w:p w14:paraId="23225265" w14:textId="77777777" w:rsidR="007509B6" w:rsidRPr="00813D28" w:rsidRDefault="007509B6" w:rsidP="007509B6">
      <w:pPr>
        <w:pStyle w:val="NormalnyWeb"/>
        <w:spacing w:before="0" w:beforeAutospacing="0" w:after="0" w:afterAutospacing="0" w:line="276" w:lineRule="auto"/>
        <w:rPr>
          <w:rFonts w:ascii="Arial" w:hAnsi="Arial" w:cs="Arial"/>
        </w:rPr>
      </w:pPr>
    </w:p>
    <w:p w14:paraId="76BFA02A" w14:textId="77777777" w:rsidR="007509B6" w:rsidRPr="00386674" w:rsidRDefault="007509B6" w:rsidP="007509B6">
      <w:pPr>
        <w:spacing w:line="276" w:lineRule="auto"/>
        <w:rPr>
          <w:rFonts w:ascii="Arial" w:hAnsi="Arial" w:cs="Arial"/>
          <w:b/>
          <w:sz w:val="24"/>
          <w:szCs w:val="24"/>
          <w:u w:val="single"/>
        </w:rPr>
      </w:pPr>
      <w:r w:rsidRPr="00386674">
        <w:rPr>
          <w:rFonts w:ascii="Arial" w:hAnsi="Arial" w:cs="Arial"/>
          <w:b/>
          <w:sz w:val="24"/>
          <w:szCs w:val="24"/>
          <w:u w:val="single"/>
        </w:rPr>
        <w:t>17</w:t>
      </w:r>
      <w:r>
        <w:rPr>
          <w:rFonts w:ascii="Arial" w:hAnsi="Arial" w:cs="Arial"/>
          <w:b/>
          <w:sz w:val="24"/>
          <w:szCs w:val="24"/>
          <w:u w:val="single"/>
        </w:rPr>
        <w:t>.</w:t>
      </w:r>
      <w:r w:rsidRPr="00386674">
        <w:rPr>
          <w:rFonts w:ascii="Arial" w:hAnsi="Arial" w:cs="Arial"/>
          <w:b/>
          <w:sz w:val="24"/>
          <w:szCs w:val="24"/>
          <w:u w:val="single"/>
        </w:rPr>
        <w:t xml:space="preserve"> Zapytanie</w:t>
      </w:r>
    </w:p>
    <w:p w14:paraId="3070634B" w14:textId="77777777" w:rsidR="007509B6" w:rsidRPr="00813D28" w:rsidRDefault="007509B6" w:rsidP="007509B6">
      <w:pPr>
        <w:pStyle w:val="Akapitzlist"/>
        <w:spacing w:line="276" w:lineRule="auto"/>
        <w:rPr>
          <w:rFonts w:ascii="Arial" w:hAnsi="Arial" w:cs="Arial"/>
          <w:sz w:val="24"/>
          <w:szCs w:val="24"/>
        </w:rPr>
      </w:pPr>
    </w:p>
    <w:p w14:paraId="629E0DC9" w14:textId="77777777" w:rsidR="007509B6" w:rsidRPr="00813D28" w:rsidRDefault="007509B6" w:rsidP="007509B6">
      <w:pPr>
        <w:spacing w:line="276" w:lineRule="auto"/>
        <w:rPr>
          <w:rFonts w:ascii="Arial" w:hAnsi="Arial" w:cs="Arial"/>
          <w:sz w:val="24"/>
          <w:szCs w:val="24"/>
        </w:rPr>
      </w:pPr>
      <w:r w:rsidRPr="00813D28">
        <w:rPr>
          <w:rFonts w:ascii="Arial" w:hAnsi="Arial" w:cs="Arial"/>
          <w:sz w:val="24"/>
          <w:szCs w:val="24"/>
        </w:rPr>
        <w:t>Zgodnie z Wyjaśnienia na temat zatrudniania nauczycieli i nauczycielek w projektach edukacyjnych finansowanych z Europejskiego Funduszu Społecznego Plus w przypadku realizacji zajęć dodatkowych w ramach projektu "zajęcia te nie są wliczane do tygodniowego obowiązkowego wymiaru godzin zajęć dydaktycznych,</w:t>
      </w:r>
      <w:r>
        <w:rPr>
          <w:rFonts w:ascii="Arial" w:hAnsi="Arial" w:cs="Arial"/>
          <w:sz w:val="24"/>
          <w:szCs w:val="24"/>
        </w:rPr>
        <w:t xml:space="preserve"> </w:t>
      </w:r>
      <w:r w:rsidRPr="00813D28">
        <w:rPr>
          <w:rFonts w:ascii="Arial" w:hAnsi="Arial" w:cs="Arial"/>
          <w:sz w:val="24"/>
          <w:szCs w:val="24"/>
        </w:rPr>
        <w:t>wychowawczych i opiekuńczych, prowa</w:t>
      </w:r>
      <w:r>
        <w:rPr>
          <w:rFonts w:ascii="Arial" w:hAnsi="Arial" w:cs="Arial"/>
          <w:sz w:val="24"/>
          <w:szCs w:val="24"/>
        </w:rPr>
        <w:t>dzonych bezpośrednio z uczniami</w:t>
      </w:r>
      <w:r w:rsidRPr="00813D28">
        <w:rPr>
          <w:rFonts w:ascii="Arial" w:hAnsi="Arial" w:cs="Arial"/>
          <w:sz w:val="24"/>
          <w:szCs w:val="24"/>
        </w:rPr>
        <w:t xml:space="preserve"> uczennicami lub wychowankami albo na ich rzecz. Za każdą godzinę prowadzenia tych zajęć przysługuje wynagrodzenie w wysokości ustalonej w sposób określony</w:t>
      </w:r>
      <w:r>
        <w:rPr>
          <w:rFonts w:ascii="Arial" w:hAnsi="Arial" w:cs="Arial"/>
          <w:sz w:val="24"/>
          <w:szCs w:val="24"/>
        </w:rPr>
        <w:t xml:space="preserve"> </w:t>
      </w:r>
      <w:r w:rsidRPr="00813D28">
        <w:rPr>
          <w:rFonts w:ascii="Arial" w:hAnsi="Arial" w:cs="Arial"/>
          <w:sz w:val="24"/>
          <w:szCs w:val="24"/>
        </w:rPr>
        <w:t>w art. 35 ust. 3 ustawy – Karta Nauczyciela, tj. takiej, jaka obowiązuje za godziny ponadwymiarowe i godziny doraźnych zastępstw."</w:t>
      </w:r>
    </w:p>
    <w:p w14:paraId="6483B42E" w14:textId="77777777" w:rsidR="007509B6" w:rsidRPr="00813D28" w:rsidRDefault="007509B6" w:rsidP="007509B6">
      <w:pPr>
        <w:pStyle w:val="Akapitzlist"/>
        <w:spacing w:line="276" w:lineRule="auto"/>
        <w:rPr>
          <w:rFonts w:ascii="Arial" w:hAnsi="Arial" w:cs="Arial"/>
          <w:sz w:val="24"/>
          <w:szCs w:val="24"/>
        </w:rPr>
      </w:pPr>
    </w:p>
    <w:p w14:paraId="2BA43296" w14:textId="77777777" w:rsidR="007509B6" w:rsidRPr="00813D28" w:rsidRDefault="007509B6" w:rsidP="007509B6">
      <w:pPr>
        <w:spacing w:line="276" w:lineRule="auto"/>
        <w:rPr>
          <w:rFonts w:ascii="Arial" w:hAnsi="Arial" w:cs="Arial"/>
          <w:sz w:val="24"/>
          <w:szCs w:val="24"/>
        </w:rPr>
      </w:pPr>
      <w:r w:rsidRPr="00813D28">
        <w:rPr>
          <w:rFonts w:ascii="Arial" w:hAnsi="Arial" w:cs="Arial"/>
          <w:sz w:val="24"/>
          <w:szCs w:val="24"/>
        </w:rPr>
        <w:t>W związku z powyższym mam pytanie,</w:t>
      </w:r>
      <w:r>
        <w:rPr>
          <w:rFonts w:ascii="Arial" w:hAnsi="Arial" w:cs="Arial"/>
          <w:sz w:val="24"/>
          <w:szCs w:val="24"/>
        </w:rPr>
        <w:t xml:space="preserve"> </w:t>
      </w:r>
      <w:r w:rsidRPr="00813D28">
        <w:rPr>
          <w:rFonts w:ascii="Arial" w:hAnsi="Arial" w:cs="Arial"/>
          <w:sz w:val="24"/>
          <w:szCs w:val="24"/>
        </w:rPr>
        <w:t>czy stawka godzinowa nauczyciela w szkole publicznej musi odpowiadać jego stawce obowiązującej w szkole wg stopnia (początkujący,</w:t>
      </w:r>
      <w:r>
        <w:rPr>
          <w:rFonts w:ascii="Arial" w:hAnsi="Arial" w:cs="Arial"/>
          <w:sz w:val="24"/>
          <w:szCs w:val="24"/>
        </w:rPr>
        <w:t xml:space="preserve"> </w:t>
      </w:r>
      <w:r w:rsidRPr="00813D28">
        <w:rPr>
          <w:rFonts w:ascii="Arial" w:hAnsi="Arial" w:cs="Arial"/>
          <w:sz w:val="24"/>
          <w:szCs w:val="24"/>
        </w:rPr>
        <w:t>mianowany,</w:t>
      </w:r>
      <w:r>
        <w:rPr>
          <w:rFonts w:ascii="Arial" w:hAnsi="Arial" w:cs="Arial"/>
          <w:sz w:val="24"/>
          <w:szCs w:val="24"/>
        </w:rPr>
        <w:t xml:space="preserve"> </w:t>
      </w:r>
      <w:r w:rsidRPr="00813D28">
        <w:rPr>
          <w:rFonts w:ascii="Arial" w:hAnsi="Arial" w:cs="Arial"/>
          <w:sz w:val="24"/>
          <w:szCs w:val="24"/>
        </w:rPr>
        <w:t>dyplomowany), czy stawka może być uśredniona, czy można przyjąć stawkę najwyższą obowiązującą w szkole niezależnie od tego jaki nauczyciel prowadzi zajęcia?</w:t>
      </w:r>
    </w:p>
    <w:p w14:paraId="55357138" w14:textId="77777777" w:rsidR="007509B6" w:rsidRPr="00813D28" w:rsidRDefault="007509B6" w:rsidP="007509B6">
      <w:pPr>
        <w:spacing w:line="276" w:lineRule="auto"/>
        <w:rPr>
          <w:rFonts w:ascii="Arial" w:hAnsi="Arial" w:cs="Arial"/>
          <w:sz w:val="24"/>
          <w:szCs w:val="24"/>
        </w:rPr>
      </w:pPr>
    </w:p>
    <w:p w14:paraId="7E454B2E" w14:textId="77777777" w:rsidR="007509B6" w:rsidRPr="009B091E" w:rsidRDefault="007509B6" w:rsidP="007509B6">
      <w:pPr>
        <w:spacing w:line="276" w:lineRule="auto"/>
        <w:rPr>
          <w:rFonts w:ascii="Arial" w:hAnsi="Arial" w:cs="Arial"/>
          <w:b/>
          <w:sz w:val="24"/>
          <w:szCs w:val="24"/>
        </w:rPr>
      </w:pPr>
      <w:r w:rsidRPr="009B091E">
        <w:rPr>
          <w:rFonts w:ascii="Arial" w:hAnsi="Arial" w:cs="Arial"/>
          <w:b/>
          <w:sz w:val="24"/>
          <w:szCs w:val="24"/>
        </w:rPr>
        <w:t>Odpowiedź:</w:t>
      </w:r>
    </w:p>
    <w:p w14:paraId="43621BBF" w14:textId="77777777" w:rsidR="007509B6" w:rsidRPr="00813D28" w:rsidRDefault="007509B6" w:rsidP="007509B6">
      <w:pPr>
        <w:spacing w:line="276" w:lineRule="auto"/>
        <w:rPr>
          <w:rFonts w:ascii="Arial" w:hAnsi="Arial" w:cs="Arial"/>
          <w:sz w:val="24"/>
          <w:szCs w:val="24"/>
        </w:rPr>
      </w:pPr>
      <w:r w:rsidRPr="00813D28">
        <w:rPr>
          <w:rFonts w:ascii="Arial" w:hAnsi="Arial" w:cs="Arial"/>
          <w:sz w:val="24"/>
          <w:szCs w:val="24"/>
        </w:rPr>
        <w:t>Zajęcia dodatkowe realizowane w ramach projektu są traktowane jako zajęcia ponadwymiarowe, dlatego też sposób wyliczenia stawki godzinowej takich zajęć powinien wynikać z regulacji przyjętych w znowelizowanej Karcie Nauczyciela. Wysokość wynagrodzenia nauczyciela za godzinę ponadwymiarową zależy od zajmowanego stanowiska i związanej z nim liczby godzin realizowanych przez nauczyciela w ramach tygodniowego obowiązkowego wymiaru godzin zajęć dydaktycznych, wychowawczych lub opiekuńczych (tzw. pensum). Oznacza to, że dana placówka powinna różnicować stawkę za godzinę dydaktyczną w zależności od zajmowanego stanowiska/posiadanego stopnia nauczyciela. W świetle powyższego, ustalanie stawek wynagradzania nauczyciela za czas poświęcony na realizację zajęć zaplanowanych w projekcie leży po stronie właściwego organu i powinno uwzględniać przepisy ustanowione w Karcie Nauczyciela. Należy również pamiętać, że na etapie oceny projektu, Oceniający weryfikują, co stanowi podstawę przyjętej wysokości stawki i w oparciu o jakie dokumenty źródłowe taka, a nie inna stawka została ustalona.  </w:t>
      </w:r>
    </w:p>
    <w:p w14:paraId="25CF47EE" w14:textId="77777777" w:rsidR="007509B6" w:rsidRPr="00813D28" w:rsidRDefault="007509B6" w:rsidP="007509B6">
      <w:pPr>
        <w:spacing w:line="276" w:lineRule="auto"/>
        <w:rPr>
          <w:rFonts w:ascii="Arial" w:hAnsi="Arial" w:cs="Arial"/>
          <w:sz w:val="24"/>
          <w:szCs w:val="24"/>
        </w:rPr>
      </w:pPr>
    </w:p>
    <w:p w14:paraId="1C072B43" w14:textId="77777777" w:rsidR="007509B6" w:rsidRPr="00813D28" w:rsidRDefault="007509B6" w:rsidP="007509B6">
      <w:pPr>
        <w:pStyle w:val="NormalnyWeb"/>
        <w:spacing w:before="0" w:beforeAutospacing="0" w:after="0" w:afterAutospacing="0" w:line="276" w:lineRule="auto"/>
        <w:ind w:left="720"/>
        <w:rPr>
          <w:rFonts w:ascii="Arial" w:hAnsi="Arial" w:cs="Arial"/>
        </w:rPr>
      </w:pPr>
    </w:p>
    <w:p w14:paraId="5A136CD9" w14:textId="77777777" w:rsidR="007509B6" w:rsidRPr="009B091E" w:rsidRDefault="007509B6" w:rsidP="007509B6">
      <w:pPr>
        <w:pStyle w:val="NormalnyWeb"/>
        <w:spacing w:before="0" w:beforeAutospacing="0" w:after="0" w:afterAutospacing="0" w:line="276" w:lineRule="auto"/>
        <w:rPr>
          <w:rFonts w:ascii="Arial" w:hAnsi="Arial" w:cs="Arial"/>
          <w:b/>
        </w:rPr>
      </w:pPr>
      <w:r w:rsidRPr="00386674">
        <w:rPr>
          <w:rFonts w:ascii="Arial" w:hAnsi="Arial" w:cs="Arial"/>
          <w:b/>
          <w:u w:val="single"/>
        </w:rPr>
        <w:t>18</w:t>
      </w:r>
      <w:r>
        <w:rPr>
          <w:rFonts w:ascii="Arial" w:hAnsi="Arial" w:cs="Arial"/>
          <w:b/>
          <w:u w:val="single"/>
        </w:rPr>
        <w:t>.</w:t>
      </w:r>
      <w:r w:rsidRPr="00386674">
        <w:rPr>
          <w:rFonts w:ascii="Arial" w:hAnsi="Arial" w:cs="Arial"/>
          <w:b/>
          <w:u w:val="single"/>
        </w:rPr>
        <w:t xml:space="preserve"> Zapytanie</w:t>
      </w:r>
      <w:r w:rsidRPr="009B091E">
        <w:rPr>
          <w:rFonts w:ascii="Arial" w:hAnsi="Arial" w:cs="Arial"/>
          <w:b/>
        </w:rPr>
        <w:t>:</w:t>
      </w:r>
    </w:p>
    <w:p w14:paraId="3643B3EC" w14:textId="77777777" w:rsidR="007509B6" w:rsidRPr="00813D28" w:rsidRDefault="007509B6" w:rsidP="007509B6">
      <w:pPr>
        <w:pStyle w:val="NormalnyWeb"/>
        <w:spacing w:before="0" w:beforeAutospacing="0" w:after="0" w:afterAutospacing="0" w:line="276" w:lineRule="auto"/>
        <w:ind w:left="720"/>
        <w:rPr>
          <w:rFonts w:ascii="Arial" w:hAnsi="Arial" w:cs="Arial"/>
        </w:rPr>
      </w:pPr>
    </w:p>
    <w:p w14:paraId="5E5A3E92" w14:textId="77777777" w:rsidR="007509B6" w:rsidRPr="00813D28" w:rsidRDefault="007509B6" w:rsidP="007509B6">
      <w:pPr>
        <w:spacing w:line="276" w:lineRule="auto"/>
        <w:rPr>
          <w:rFonts w:ascii="Arial" w:hAnsi="Arial" w:cs="Arial"/>
          <w:bCs/>
          <w:sz w:val="24"/>
          <w:szCs w:val="24"/>
        </w:rPr>
      </w:pPr>
      <w:r w:rsidRPr="00813D28">
        <w:rPr>
          <w:rFonts w:ascii="Arial" w:hAnsi="Arial" w:cs="Arial"/>
          <w:bCs/>
          <w:sz w:val="24"/>
          <w:szCs w:val="24"/>
        </w:rPr>
        <w:t>Mam pytanie bo o ile koszty go</w:t>
      </w:r>
      <w:r>
        <w:rPr>
          <w:rFonts w:ascii="Arial" w:hAnsi="Arial" w:cs="Arial"/>
          <w:bCs/>
          <w:sz w:val="24"/>
          <w:szCs w:val="24"/>
        </w:rPr>
        <w:t xml:space="preserve">dzin </w:t>
      </w:r>
      <w:proofErr w:type="spellStart"/>
      <w:r>
        <w:rPr>
          <w:rFonts w:ascii="Arial" w:hAnsi="Arial" w:cs="Arial"/>
          <w:bCs/>
          <w:sz w:val="24"/>
          <w:szCs w:val="24"/>
        </w:rPr>
        <w:t>ponadwymiarowcyh</w:t>
      </w:r>
      <w:proofErr w:type="spellEnd"/>
      <w:r>
        <w:rPr>
          <w:rFonts w:ascii="Arial" w:hAnsi="Arial" w:cs="Arial"/>
          <w:bCs/>
          <w:sz w:val="24"/>
          <w:szCs w:val="24"/>
        </w:rPr>
        <w:t xml:space="preserve"> czy wynag</w:t>
      </w:r>
      <w:r w:rsidRPr="00813D28">
        <w:rPr>
          <w:rFonts w:ascii="Arial" w:hAnsi="Arial" w:cs="Arial"/>
          <w:bCs/>
          <w:sz w:val="24"/>
          <w:szCs w:val="24"/>
        </w:rPr>
        <w:t>r</w:t>
      </w:r>
      <w:r>
        <w:rPr>
          <w:rFonts w:ascii="Arial" w:hAnsi="Arial" w:cs="Arial"/>
          <w:bCs/>
          <w:sz w:val="24"/>
          <w:szCs w:val="24"/>
        </w:rPr>
        <w:t>o</w:t>
      </w:r>
      <w:r w:rsidRPr="00813D28">
        <w:rPr>
          <w:rFonts w:ascii="Arial" w:hAnsi="Arial" w:cs="Arial"/>
          <w:bCs/>
          <w:sz w:val="24"/>
          <w:szCs w:val="24"/>
        </w:rPr>
        <w:t>dzenia koordynatora czy zakupu pomocy dydaktycznych jest dla mnie jasne  o tyle mam pytanie czy jak potrzebujemy materiałów biurowych to czy też musza być link</w:t>
      </w:r>
      <w:r>
        <w:rPr>
          <w:rFonts w:ascii="Arial" w:hAnsi="Arial" w:cs="Arial"/>
          <w:bCs/>
          <w:sz w:val="24"/>
          <w:szCs w:val="24"/>
        </w:rPr>
        <w:t>i i konkretna wycena każdego skł</w:t>
      </w:r>
      <w:r w:rsidRPr="00813D28">
        <w:rPr>
          <w:rFonts w:ascii="Arial" w:hAnsi="Arial" w:cs="Arial"/>
          <w:bCs/>
          <w:sz w:val="24"/>
          <w:szCs w:val="24"/>
        </w:rPr>
        <w:t xml:space="preserve">adnika skoro </w:t>
      </w:r>
      <w:r>
        <w:rPr>
          <w:rFonts w:ascii="Arial" w:hAnsi="Arial" w:cs="Arial"/>
          <w:bCs/>
          <w:sz w:val="24"/>
          <w:szCs w:val="24"/>
        </w:rPr>
        <w:t>nie jesteśmy jeszcze w stanie określić jaka ilość</w:t>
      </w:r>
      <w:r w:rsidRPr="00813D28">
        <w:rPr>
          <w:rFonts w:ascii="Arial" w:hAnsi="Arial" w:cs="Arial"/>
          <w:bCs/>
          <w:sz w:val="24"/>
          <w:szCs w:val="24"/>
        </w:rPr>
        <w:t xml:space="preserve"> i czego </w:t>
      </w:r>
      <w:r>
        <w:rPr>
          <w:rFonts w:ascii="Arial" w:hAnsi="Arial" w:cs="Arial"/>
          <w:bCs/>
          <w:sz w:val="24"/>
          <w:szCs w:val="24"/>
        </w:rPr>
        <w:t>dokładnie z takich materiałów bę</w:t>
      </w:r>
      <w:r w:rsidRPr="00813D28">
        <w:rPr>
          <w:rFonts w:ascii="Arial" w:hAnsi="Arial" w:cs="Arial"/>
          <w:bCs/>
          <w:sz w:val="24"/>
          <w:szCs w:val="24"/>
        </w:rPr>
        <w:t>dzie nam potrzebna.</w:t>
      </w:r>
    </w:p>
    <w:p w14:paraId="471F5F13" w14:textId="77777777" w:rsidR="007509B6" w:rsidRPr="00813D28" w:rsidRDefault="007509B6" w:rsidP="007509B6">
      <w:pPr>
        <w:spacing w:line="276" w:lineRule="auto"/>
        <w:rPr>
          <w:rFonts w:ascii="Arial" w:hAnsi="Arial" w:cs="Arial"/>
          <w:bCs/>
          <w:sz w:val="24"/>
          <w:szCs w:val="24"/>
        </w:rPr>
      </w:pPr>
    </w:p>
    <w:p w14:paraId="198F354B" w14:textId="77777777" w:rsidR="007509B6" w:rsidRPr="009B091E" w:rsidRDefault="007509B6" w:rsidP="007509B6">
      <w:pPr>
        <w:pStyle w:val="NormalnyWeb"/>
        <w:spacing w:before="0" w:beforeAutospacing="0" w:after="0" w:afterAutospacing="0" w:line="276" w:lineRule="auto"/>
        <w:rPr>
          <w:rFonts w:ascii="Arial" w:hAnsi="Arial" w:cs="Arial"/>
          <w:b/>
        </w:rPr>
      </w:pPr>
      <w:r w:rsidRPr="009B091E">
        <w:rPr>
          <w:rFonts w:ascii="Arial" w:hAnsi="Arial" w:cs="Arial"/>
          <w:b/>
        </w:rPr>
        <w:t>Odpowiedź:</w:t>
      </w:r>
    </w:p>
    <w:p w14:paraId="25FC4C79" w14:textId="77777777" w:rsidR="007509B6" w:rsidRPr="00813D28" w:rsidRDefault="007509B6" w:rsidP="007509B6">
      <w:pPr>
        <w:spacing w:line="276" w:lineRule="auto"/>
        <w:rPr>
          <w:rFonts w:ascii="Arial" w:hAnsi="Arial" w:cs="Arial"/>
          <w:sz w:val="24"/>
          <w:szCs w:val="24"/>
        </w:rPr>
      </w:pPr>
      <w:r w:rsidRPr="00813D28">
        <w:rPr>
          <w:rFonts w:ascii="Arial" w:hAnsi="Arial" w:cs="Arial"/>
          <w:sz w:val="24"/>
          <w:szCs w:val="24"/>
        </w:rPr>
        <w:t xml:space="preserve">Projekt ryczałtowy czyli rozliczany kwotami ryczałtowymi charakteryzuje się tym, że Wnioskodawca już na etapie planowania działań w projekcie zobowiązany jest z góry ustalić i przedstawić szczegółowe koszty jakie zostaną poniesione w ramach zadań oraz podać uzasadnienie tych kosztów. </w:t>
      </w:r>
    </w:p>
    <w:p w14:paraId="5B0E89B5" w14:textId="77777777" w:rsidR="007509B6" w:rsidRPr="00813D28" w:rsidRDefault="007509B6" w:rsidP="007509B6">
      <w:pPr>
        <w:spacing w:line="276" w:lineRule="auto"/>
        <w:rPr>
          <w:rFonts w:ascii="Arial" w:hAnsi="Arial" w:cs="Arial"/>
          <w:sz w:val="24"/>
          <w:szCs w:val="24"/>
        </w:rPr>
      </w:pPr>
      <w:r w:rsidRPr="00813D28">
        <w:rPr>
          <w:rFonts w:ascii="Arial" w:hAnsi="Arial" w:cs="Arial"/>
          <w:sz w:val="24"/>
          <w:szCs w:val="24"/>
        </w:rPr>
        <w:t xml:space="preserve">Przywołując zapisy Instrukcji wypełniania wniosku (s.33-34) należy wskazać metodologię oszacowania kosztów tj. przedstawić we wniosku potrzebę poniesienia wydatku, specyfikację oraz wskazać informacje dotyczące rynkowości kosztów z min. 2 ofert cenowych od potencjalnych dostawców/oferentów lub 2 linki do stron internetowych </w:t>
      </w:r>
      <w:r w:rsidRPr="00813D28">
        <w:rPr>
          <w:rFonts w:ascii="Arial" w:hAnsi="Arial" w:cs="Arial"/>
          <w:sz w:val="24"/>
          <w:szCs w:val="24"/>
          <w:u w:val="single"/>
        </w:rPr>
        <w:t>w odniesieniu do każdego wydatku</w:t>
      </w:r>
      <w:r w:rsidRPr="00813D28">
        <w:rPr>
          <w:rFonts w:ascii="Arial" w:hAnsi="Arial" w:cs="Arial"/>
          <w:sz w:val="24"/>
          <w:szCs w:val="24"/>
        </w:rPr>
        <w:t>.</w:t>
      </w:r>
    </w:p>
    <w:p w14:paraId="57C5D718" w14:textId="77777777" w:rsidR="007509B6" w:rsidRPr="00813D28" w:rsidRDefault="007509B6" w:rsidP="007509B6">
      <w:pPr>
        <w:spacing w:line="276" w:lineRule="auto"/>
        <w:rPr>
          <w:rFonts w:ascii="Arial" w:hAnsi="Arial" w:cs="Arial"/>
          <w:sz w:val="24"/>
          <w:szCs w:val="24"/>
        </w:rPr>
      </w:pPr>
      <w:r w:rsidRPr="00813D28">
        <w:rPr>
          <w:rFonts w:ascii="Arial" w:hAnsi="Arial" w:cs="Arial"/>
          <w:sz w:val="24"/>
          <w:szCs w:val="24"/>
        </w:rPr>
        <w:t xml:space="preserve">W przypadku „drobnych” wydatków typu np. gumka, długopis, teczka, itp. wydatki należy ująć w postaci „zestawów”, „kompletów”, itp. oraz przedstawić dla nich uzasadnienie wydatków wskazując elementy składowe wydatku. </w:t>
      </w:r>
    </w:p>
    <w:p w14:paraId="5BD9949A" w14:textId="77777777" w:rsidR="007509B6" w:rsidRPr="00813D28" w:rsidRDefault="007509B6" w:rsidP="007509B6">
      <w:pPr>
        <w:spacing w:line="276" w:lineRule="auto"/>
        <w:rPr>
          <w:rFonts w:ascii="Arial" w:hAnsi="Arial" w:cs="Arial"/>
          <w:sz w:val="24"/>
          <w:szCs w:val="24"/>
        </w:rPr>
      </w:pPr>
      <w:r w:rsidRPr="00813D28">
        <w:rPr>
          <w:rFonts w:ascii="Arial" w:hAnsi="Arial" w:cs="Arial"/>
          <w:sz w:val="24"/>
          <w:szCs w:val="24"/>
        </w:rPr>
        <w:lastRenderedPageBreak/>
        <w:t xml:space="preserve">Podsumowując wszystkie ujęte w zadaniu wydatki składają się na jego globalną wartość czyli daną kwotę ryczałtową, muszą być dokładnie zaplanowane i wycenione już na etapie składania wniosku o dofinansowanie.  </w:t>
      </w:r>
    </w:p>
    <w:p w14:paraId="4526AC77" w14:textId="77777777" w:rsidR="007509B6" w:rsidRPr="00813D28" w:rsidRDefault="007509B6" w:rsidP="007509B6">
      <w:pPr>
        <w:spacing w:line="276" w:lineRule="auto"/>
        <w:rPr>
          <w:rFonts w:ascii="Arial" w:hAnsi="Arial" w:cs="Arial"/>
          <w:sz w:val="24"/>
          <w:szCs w:val="24"/>
        </w:rPr>
      </w:pPr>
    </w:p>
    <w:p w14:paraId="77B326DF" w14:textId="77777777" w:rsidR="007509B6" w:rsidRPr="00CA4BE5" w:rsidRDefault="007509B6" w:rsidP="007509B6">
      <w:pPr>
        <w:pStyle w:val="Akapitzlist"/>
        <w:numPr>
          <w:ilvl w:val="0"/>
          <w:numId w:val="10"/>
        </w:numPr>
        <w:spacing w:after="0" w:line="276" w:lineRule="auto"/>
        <w:ind w:left="426"/>
        <w:rPr>
          <w:rFonts w:ascii="Arial" w:hAnsi="Arial" w:cs="Arial"/>
          <w:b/>
          <w:sz w:val="24"/>
          <w:szCs w:val="24"/>
          <w:u w:val="single"/>
        </w:rPr>
      </w:pPr>
      <w:r w:rsidRPr="00CA4BE5">
        <w:rPr>
          <w:rFonts w:ascii="Arial" w:hAnsi="Arial" w:cs="Arial"/>
          <w:b/>
          <w:sz w:val="24"/>
          <w:szCs w:val="24"/>
          <w:u w:val="single"/>
        </w:rPr>
        <w:t xml:space="preserve">Zapytanie </w:t>
      </w:r>
    </w:p>
    <w:p w14:paraId="2EE72A74" w14:textId="77777777" w:rsidR="007509B6" w:rsidRPr="00813D28" w:rsidRDefault="007509B6" w:rsidP="007509B6">
      <w:pPr>
        <w:spacing w:line="276" w:lineRule="auto"/>
        <w:rPr>
          <w:rFonts w:ascii="Arial" w:hAnsi="Arial" w:cs="Arial"/>
          <w:sz w:val="24"/>
          <w:szCs w:val="24"/>
        </w:rPr>
      </w:pPr>
    </w:p>
    <w:p w14:paraId="75547E47" w14:textId="77777777" w:rsidR="007509B6" w:rsidRPr="00813D28" w:rsidRDefault="007509B6" w:rsidP="007509B6">
      <w:pPr>
        <w:spacing w:line="276" w:lineRule="auto"/>
        <w:rPr>
          <w:rStyle w:val="size"/>
          <w:rFonts w:ascii="Arial" w:hAnsi="Arial" w:cs="Arial"/>
          <w:sz w:val="24"/>
          <w:szCs w:val="24"/>
        </w:rPr>
      </w:pPr>
      <w:r w:rsidRPr="00813D28">
        <w:rPr>
          <w:rFonts w:ascii="Arial" w:hAnsi="Arial" w:cs="Arial"/>
          <w:sz w:val="24"/>
          <w:szCs w:val="24"/>
        </w:rPr>
        <w:t xml:space="preserve">Czy realizacja projektu w ramach działania FEWM.06.03-IZ.00-001/26 Edukacja ogólnokształcąca przez szkołę niepubliczną stanowi dla niej pomoc publiczną / pomoc de </w:t>
      </w:r>
      <w:proofErr w:type="spellStart"/>
      <w:r w:rsidRPr="00813D28">
        <w:rPr>
          <w:rFonts w:ascii="Arial" w:hAnsi="Arial" w:cs="Arial"/>
          <w:sz w:val="24"/>
          <w:szCs w:val="24"/>
        </w:rPr>
        <w:t>minimis</w:t>
      </w:r>
      <w:proofErr w:type="spellEnd"/>
      <w:r w:rsidRPr="00813D28">
        <w:rPr>
          <w:rFonts w:ascii="Arial" w:hAnsi="Arial" w:cs="Arial"/>
          <w:sz w:val="24"/>
          <w:szCs w:val="24"/>
        </w:rPr>
        <w:t>?</w:t>
      </w:r>
      <w:r w:rsidRPr="00813D28">
        <w:rPr>
          <w:rFonts w:ascii="Arial" w:hAnsi="Arial" w:cs="Arial"/>
          <w:sz w:val="24"/>
          <w:szCs w:val="24"/>
        </w:rPr>
        <w:br/>
      </w:r>
      <w:r w:rsidRPr="00813D28">
        <w:rPr>
          <w:rStyle w:val="size"/>
          <w:rFonts w:ascii="Arial" w:hAnsi="Arial" w:cs="Arial"/>
          <w:sz w:val="24"/>
          <w:szCs w:val="24"/>
        </w:rPr>
        <w:t>Projekt obejmie szkolenia kadry, zajęcia dla uczniów i wyposażenie w pomoce dydaktyczne umożliwiające realizację zajęć w ramach edukacji włączającej.</w:t>
      </w:r>
    </w:p>
    <w:p w14:paraId="457D5757" w14:textId="77777777" w:rsidR="007509B6" w:rsidRPr="00813D28" w:rsidRDefault="007509B6" w:rsidP="007509B6">
      <w:pPr>
        <w:spacing w:line="276" w:lineRule="auto"/>
        <w:rPr>
          <w:rStyle w:val="size"/>
          <w:rFonts w:ascii="Arial" w:hAnsi="Arial" w:cs="Arial"/>
          <w:sz w:val="24"/>
          <w:szCs w:val="24"/>
        </w:rPr>
      </w:pPr>
    </w:p>
    <w:p w14:paraId="748C6DA8" w14:textId="77777777" w:rsidR="007509B6" w:rsidRPr="00386674" w:rsidRDefault="007509B6" w:rsidP="007509B6">
      <w:pPr>
        <w:spacing w:line="276" w:lineRule="auto"/>
        <w:rPr>
          <w:rStyle w:val="size"/>
          <w:rFonts w:ascii="Arial" w:hAnsi="Arial" w:cs="Arial"/>
          <w:b/>
          <w:sz w:val="24"/>
          <w:szCs w:val="24"/>
          <w:u w:val="single"/>
        </w:rPr>
      </w:pPr>
      <w:r w:rsidRPr="00386674">
        <w:rPr>
          <w:rStyle w:val="size"/>
          <w:rFonts w:ascii="Arial" w:hAnsi="Arial" w:cs="Arial"/>
          <w:b/>
          <w:sz w:val="24"/>
          <w:szCs w:val="24"/>
          <w:u w:val="single"/>
        </w:rPr>
        <w:t xml:space="preserve">Odpowiedź: </w:t>
      </w:r>
    </w:p>
    <w:p w14:paraId="4A57CA0E" w14:textId="77777777" w:rsidR="007509B6" w:rsidRPr="00813D28" w:rsidRDefault="007509B6" w:rsidP="007509B6">
      <w:pPr>
        <w:rPr>
          <w:rFonts w:ascii="Arial" w:hAnsi="Arial" w:cs="Arial"/>
          <w:sz w:val="24"/>
          <w:szCs w:val="24"/>
        </w:rPr>
      </w:pPr>
      <w:r w:rsidRPr="00813D28">
        <w:rPr>
          <w:rFonts w:ascii="Arial" w:hAnsi="Arial" w:cs="Arial"/>
          <w:sz w:val="24"/>
          <w:szCs w:val="24"/>
        </w:rPr>
        <w:t>Udzielanie pomocy publicznej wiąże się wprost ze sposobem funkcjonowania podmiotu tj. czy w rozumieniu funkcjonalnym jest on przedsiębiorstwem. Jeżeli dany podmiot świadczy usługi na rynku odpłatnie i z tego tytułu wytwarza dochód, jest przedsiębiorstwem zatem pomoc jest mu udzielana.</w:t>
      </w:r>
    </w:p>
    <w:p w14:paraId="24EF5706" w14:textId="77777777" w:rsidR="007509B6" w:rsidRPr="00813D28" w:rsidRDefault="007509B6" w:rsidP="007509B6">
      <w:pPr>
        <w:rPr>
          <w:rFonts w:ascii="Arial" w:hAnsi="Arial" w:cs="Arial"/>
          <w:sz w:val="24"/>
          <w:szCs w:val="24"/>
        </w:rPr>
      </w:pPr>
      <w:r w:rsidRPr="00813D28">
        <w:rPr>
          <w:rFonts w:ascii="Arial" w:hAnsi="Arial" w:cs="Arial"/>
          <w:sz w:val="24"/>
          <w:szCs w:val="24"/>
        </w:rPr>
        <w:t xml:space="preserve">W przypadku pobierania czesnego przez szkołę, jest ona przedsiębiorstwem w rozumieniu funkcjonalnym. Tym samym wyposażenie jej w pomoce dydaktyczne i szkolenie kadry jest dla tego podmiotu pomocą de </w:t>
      </w:r>
      <w:proofErr w:type="spellStart"/>
      <w:r w:rsidRPr="00813D28">
        <w:rPr>
          <w:rFonts w:ascii="Arial" w:hAnsi="Arial" w:cs="Arial"/>
          <w:sz w:val="24"/>
          <w:szCs w:val="24"/>
        </w:rPr>
        <w:t>minimis</w:t>
      </w:r>
      <w:proofErr w:type="spellEnd"/>
      <w:r w:rsidRPr="00813D28">
        <w:rPr>
          <w:rFonts w:ascii="Arial" w:hAnsi="Arial" w:cs="Arial"/>
          <w:sz w:val="24"/>
          <w:szCs w:val="24"/>
        </w:rPr>
        <w:t xml:space="preserve">, o ile nie wykorzystano limitu pomocy de </w:t>
      </w:r>
      <w:proofErr w:type="spellStart"/>
      <w:r w:rsidRPr="00813D28">
        <w:rPr>
          <w:rFonts w:ascii="Arial" w:hAnsi="Arial" w:cs="Arial"/>
          <w:sz w:val="24"/>
          <w:szCs w:val="24"/>
        </w:rPr>
        <w:t>minimis</w:t>
      </w:r>
      <w:proofErr w:type="spellEnd"/>
      <w:r w:rsidRPr="00813D28">
        <w:rPr>
          <w:rFonts w:ascii="Arial" w:hAnsi="Arial" w:cs="Arial"/>
          <w:sz w:val="24"/>
          <w:szCs w:val="24"/>
        </w:rPr>
        <w:t xml:space="preserve">. W przypadku wyczerpania limitu pomocy de </w:t>
      </w:r>
      <w:proofErr w:type="spellStart"/>
      <w:r w:rsidRPr="00813D28">
        <w:rPr>
          <w:rFonts w:ascii="Arial" w:hAnsi="Arial" w:cs="Arial"/>
          <w:sz w:val="24"/>
          <w:szCs w:val="24"/>
        </w:rPr>
        <w:t>minimis</w:t>
      </w:r>
      <w:proofErr w:type="spellEnd"/>
      <w:r w:rsidRPr="00813D28">
        <w:rPr>
          <w:rFonts w:ascii="Arial" w:hAnsi="Arial" w:cs="Arial"/>
          <w:sz w:val="24"/>
          <w:szCs w:val="24"/>
        </w:rPr>
        <w:t xml:space="preserve"> wniosek zostanie oceniony negatywnie.</w:t>
      </w:r>
    </w:p>
    <w:p w14:paraId="0CEA5627" w14:textId="77777777" w:rsidR="007509B6" w:rsidRPr="00813D28" w:rsidRDefault="007509B6" w:rsidP="007509B6">
      <w:pPr>
        <w:rPr>
          <w:rFonts w:ascii="Arial" w:hAnsi="Arial" w:cs="Arial"/>
          <w:sz w:val="24"/>
          <w:szCs w:val="24"/>
        </w:rPr>
      </w:pPr>
      <w:r w:rsidRPr="00813D28">
        <w:rPr>
          <w:rFonts w:ascii="Arial" w:hAnsi="Arial" w:cs="Arial"/>
          <w:sz w:val="24"/>
          <w:szCs w:val="24"/>
        </w:rPr>
        <w:t xml:space="preserve">Wsparcie kierowane bezpośrednio do uczniów nie będzie w takim wypadku objęte regułami pomocy de </w:t>
      </w:r>
      <w:proofErr w:type="spellStart"/>
      <w:r w:rsidRPr="00813D28">
        <w:rPr>
          <w:rFonts w:ascii="Arial" w:hAnsi="Arial" w:cs="Arial"/>
          <w:sz w:val="24"/>
          <w:szCs w:val="24"/>
        </w:rPr>
        <w:t>minimis</w:t>
      </w:r>
      <w:proofErr w:type="spellEnd"/>
      <w:r w:rsidRPr="00813D28">
        <w:rPr>
          <w:rFonts w:ascii="Arial" w:hAnsi="Arial" w:cs="Arial"/>
          <w:sz w:val="24"/>
          <w:szCs w:val="24"/>
        </w:rPr>
        <w:t>.</w:t>
      </w:r>
    </w:p>
    <w:p w14:paraId="14F7C8E6" w14:textId="77777777" w:rsidR="007509B6" w:rsidRPr="00813D28" w:rsidRDefault="007509B6" w:rsidP="007509B6">
      <w:pPr>
        <w:spacing w:line="276" w:lineRule="auto"/>
        <w:rPr>
          <w:rFonts w:ascii="Arial" w:hAnsi="Arial" w:cs="Arial"/>
          <w:sz w:val="24"/>
          <w:szCs w:val="24"/>
        </w:rPr>
      </w:pPr>
    </w:p>
    <w:p w14:paraId="1EBA0131" w14:textId="77777777" w:rsidR="00265C1B" w:rsidRPr="00BB73F1" w:rsidRDefault="00265C1B" w:rsidP="00BB73F1">
      <w:pPr>
        <w:spacing w:after="0" w:line="276" w:lineRule="auto"/>
        <w:jc w:val="both"/>
        <w:rPr>
          <w:rFonts w:ascii="Arial" w:hAnsi="Arial" w:cs="Arial"/>
          <w:sz w:val="24"/>
          <w:szCs w:val="24"/>
        </w:rPr>
      </w:pPr>
    </w:p>
    <w:sectPr w:rsidR="00265C1B" w:rsidRPr="00BB73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E1C"/>
    <w:multiLevelType w:val="hybridMultilevel"/>
    <w:tmpl w:val="597EB82E"/>
    <w:lvl w:ilvl="0" w:tplc="2C1481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350F6D"/>
    <w:multiLevelType w:val="multilevel"/>
    <w:tmpl w:val="CC9067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66465"/>
    <w:multiLevelType w:val="hybridMultilevel"/>
    <w:tmpl w:val="C48A81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E21280"/>
    <w:multiLevelType w:val="hybridMultilevel"/>
    <w:tmpl w:val="49406D6A"/>
    <w:lvl w:ilvl="0" w:tplc="D8D890FA">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2B3A0924"/>
    <w:multiLevelType w:val="hybridMultilevel"/>
    <w:tmpl w:val="9BA6C0D2"/>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6C1628"/>
    <w:multiLevelType w:val="multilevel"/>
    <w:tmpl w:val="691A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5522FD"/>
    <w:multiLevelType w:val="hybridMultilevel"/>
    <w:tmpl w:val="9B5E0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0B51F0"/>
    <w:multiLevelType w:val="hybridMultilevel"/>
    <w:tmpl w:val="970071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62104919"/>
    <w:multiLevelType w:val="hybridMultilevel"/>
    <w:tmpl w:val="BD46D17E"/>
    <w:lvl w:ilvl="0" w:tplc="0415000F">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D790B03"/>
    <w:multiLevelType w:val="hybridMultilevel"/>
    <w:tmpl w:val="502AB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0"/>
  </w:num>
  <w:num w:numId="6">
    <w:abstractNumId w:val="4"/>
  </w:num>
  <w:num w:numId="7">
    <w:abstractNumId w:val="1"/>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D3"/>
    <w:rsid w:val="000360B7"/>
    <w:rsid w:val="000C5C61"/>
    <w:rsid w:val="000E7780"/>
    <w:rsid w:val="001045B3"/>
    <w:rsid w:val="00107638"/>
    <w:rsid w:val="0019675A"/>
    <w:rsid w:val="001975A3"/>
    <w:rsid w:val="001F4534"/>
    <w:rsid w:val="00250C6D"/>
    <w:rsid w:val="00252BBE"/>
    <w:rsid w:val="00265C1B"/>
    <w:rsid w:val="002A5E8E"/>
    <w:rsid w:val="002B701F"/>
    <w:rsid w:val="002D597E"/>
    <w:rsid w:val="00310671"/>
    <w:rsid w:val="0032289B"/>
    <w:rsid w:val="00370FAC"/>
    <w:rsid w:val="003E45D3"/>
    <w:rsid w:val="00477E90"/>
    <w:rsid w:val="004E35C9"/>
    <w:rsid w:val="00516486"/>
    <w:rsid w:val="005A7732"/>
    <w:rsid w:val="005C42A6"/>
    <w:rsid w:val="005D1EA1"/>
    <w:rsid w:val="0063084F"/>
    <w:rsid w:val="006A72AB"/>
    <w:rsid w:val="007509B6"/>
    <w:rsid w:val="00753554"/>
    <w:rsid w:val="007C14AC"/>
    <w:rsid w:val="007E5C25"/>
    <w:rsid w:val="00807E53"/>
    <w:rsid w:val="00867E12"/>
    <w:rsid w:val="00874BDC"/>
    <w:rsid w:val="00877770"/>
    <w:rsid w:val="008F32B3"/>
    <w:rsid w:val="008F51B9"/>
    <w:rsid w:val="009668E7"/>
    <w:rsid w:val="0099702B"/>
    <w:rsid w:val="009E509D"/>
    <w:rsid w:val="00A2185F"/>
    <w:rsid w:val="00A9213A"/>
    <w:rsid w:val="00A9323D"/>
    <w:rsid w:val="00AE59A4"/>
    <w:rsid w:val="00AE5B1F"/>
    <w:rsid w:val="00B17071"/>
    <w:rsid w:val="00B469AD"/>
    <w:rsid w:val="00BB73F1"/>
    <w:rsid w:val="00C15E32"/>
    <w:rsid w:val="00C24031"/>
    <w:rsid w:val="00C870D7"/>
    <w:rsid w:val="00CE68E2"/>
    <w:rsid w:val="00D65825"/>
    <w:rsid w:val="00D87BCE"/>
    <w:rsid w:val="00DE6984"/>
    <w:rsid w:val="00E306EC"/>
    <w:rsid w:val="00E35BE2"/>
    <w:rsid w:val="00EA1351"/>
    <w:rsid w:val="00EA199D"/>
    <w:rsid w:val="00EF3AEF"/>
    <w:rsid w:val="00F12364"/>
    <w:rsid w:val="00F14A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270"/>
  <w15:chartTrackingRefBased/>
  <w15:docId w15:val="{7196502B-21DC-4E16-B804-E869774B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E45D3"/>
    <w:pPr>
      <w:spacing w:before="100" w:beforeAutospacing="1" w:after="100" w:afterAutospacing="1" w:line="240" w:lineRule="auto"/>
    </w:pPr>
    <w:rPr>
      <w:rFonts w:ascii="Times New Roman" w:hAnsi="Times New Roman" w:cs="Times New Roman"/>
      <w:sz w:val="24"/>
      <w:szCs w:val="24"/>
      <w:lang w:eastAsia="pl-PL"/>
    </w:rPr>
  </w:style>
  <w:style w:type="character" w:styleId="Uwydatnienie">
    <w:name w:val="Emphasis"/>
    <w:basedOn w:val="Domylnaczcionkaakapitu"/>
    <w:uiPriority w:val="20"/>
    <w:qFormat/>
    <w:rsid w:val="003E45D3"/>
    <w:rPr>
      <w:i/>
      <w:iCs/>
    </w:rPr>
  </w:style>
  <w:style w:type="paragraph" w:customStyle="1" w:styleId="isselectedend">
    <w:name w:val="isselectedend"/>
    <w:basedOn w:val="Normalny"/>
    <w:rsid w:val="00A9213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aliases w:val="Numerowanie,List Paragraph,Wykres,Akapit z listą1,maz_wyliczenie,opis dzialania,K-P_odwolanie,A_wyliczenie,Akapit z listą5,Akapit z listą11,Numbered Para 1,No Spacing1,List Paragraph Char Char Char,Indicator Text,Listaszerű bekezdés1"/>
    <w:basedOn w:val="Normalny"/>
    <w:link w:val="AkapitzlistZnak"/>
    <w:uiPriority w:val="34"/>
    <w:qFormat/>
    <w:rsid w:val="00B17071"/>
    <w:pPr>
      <w:ind w:left="720"/>
      <w:contextualSpacing/>
    </w:pPr>
  </w:style>
  <w:style w:type="character" w:customStyle="1" w:styleId="AkapitzlistZnak">
    <w:name w:val="Akapit z listą Znak"/>
    <w:aliases w:val="Numerowanie Znak,List Paragraph Znak,Wykres Znak,Akapit z listą1 Znak,maz_wyliczenie Znak,opis dzialania Znak,K-P_odwolanie Znak,A_wyliczenie Znak,Akapit z listą5 Znak,Akapit z listą11 Znak,Numbered Para 1 Znak,No Spacing1 Znak"/>
    <w:link w:val="Akapitzlist"/>
    <w:uiPriority w:val="34"/>
    <w:qFormat/>
    <w:locked/>
    <w:rsid w:val="00753554"/>
  </w:style>
  <w:style w:type="character" w:customStyle="1" w:styleId="t286pc">
    <w:name w:val="t286pc"/>
    <w:basedOn w:val="Domylnaczcionkaakapitu"/>
    <w:rsid w:val="00F14A26"/>
  </w:style>
  <w:style w:type="paragraph" w:styleId="Zwykytekst">
    <w:name w:val="Plain Text"/>
    <w:basedOn w:val="Normalny"/>
    <w:link w:val="ZwykytekstZnak"/>
    <w:uiPriority w:val="99"/>
    <w:semiHidden/>
    <w:unhideWhenUsed/>
    <w:rsid w:val="00F14A26"/>
    <w:pPr>
      <w:spacing w:after="0" w:line="240" w:lineRule="auto"/>
    </w:pPr>
    <w:rPr>
      <w:rFonts w:ascii="Calibri" w:hAnsi="Calibri" w:cs="Calibri"/>
    </w:rPr>
  </w:style>
  <w:style w:type="character" w:customStyle="1" w:styleId="ZwykytekstZnak">
    <w:name w:val="Zwykły tekst Znak"/>
    <w:basedOn w:val="Domylnaczcionkaakapitu"/>
    <w:link w:val="Zwykytekst"/>
    <w:uiPriority w:val="99"/>
    <w:semiHidden/>
    <w:rsid w:val="00F14A26"/>
    <w:rPr>
      <w:rFonts w:ascii="Calibri" w:hAnsi="Calibri" w:cs="Calibri"/>
    </w:rPr>
  </w:style>
  <w:style w:type="character" w:customStyle="1" w:styleId="x193iq5w">
    <w:name w:val="x193iq5w"/>
    <w:basedOn w:val="Domylnaczcionkaakapitu"/>
    <w:rsid w:val="00F14A26"/>
  </w:style>
  <w:style w:type="character" w:customStyle="1" w:styleId="size">
    <w:name w:val="size"/>
    <w:basedOn w:val="Domylnaczcionkaakapitu"/>
    <w:rsid w:val="00750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0281">
      <w:bodyDiv w:val="1"/>
      <w:marLeft w:val="0"/>
      <w:marRight w:val="0"/>
      <w:marTop w:val="0"/>
      <w:marBottom w:val="0"/>
      <w:divBdr>
        <w:top w:val="none" w:sz="0" w:space="0" w:color="auto"/>
        <w:left w:val="none" w:sz="0" w:space="0" w:color="auto"/>
        <w:bottom w:val="none" w:sz="0" w:space="0" w:color="auto"/>
        <w:right w:val="none" w:sz="0" w:space="0" w:color="auto"/>
      </w:divBdr>
    </w:div>
    <w:div w:id="127168964">
      <w:bodyDiv w:val="1"/>
      <w:marLeft w:val="0"/>
      <w:marRight w:val="0"/>
      <w:marTop w:val="0"/>
      <w:marBottom w:val="0"/>
      <w:divBdr>
        <w:top w:val="none" w:sz="0" w:space="0" w:color="auto"/>
        <w:left w:val="none" w:sz="0" w:space="0" w:color="auto"/>
        <w:bottom w:val="none" w:sz="0" w:space="0" w:color="auto"/>
        <w:right w:val="none" w:sz="0" w:space="0" w:color="auto"/>
      </w:divBdr>
    </w:div>
    <w:div w:id="247664823">
      <w:bodyDiv w:val="1"/>
      <w:marLeft w:val="0"/>
      <w:marRight w:val="0"/>
      <w:marTop w:val="0"/>
      <w:marBottom w:val="0"/>
      <w:divBdr>
        <w:top w:val="none" w:sz="0" w:space="0" w:color="auto"/>
        <w:left w:val="none" w:sz="0" w:space="0" w:color="auto"/>
        <w:bottom w:val="none" w:sz="0" w:space="0" w:color="auto"/>
        <w:right w:val="none" w:sz="0" w:space="0" w:color="auto"/>
      </w:divBdr>
    </w:div>
    <w:div w:id="428742766">
      <w:bodyDiv w:val="1"/>
      <w:marLeft w:val="0"/>
      <w:marRight w:val="0"/>
      <w:marTop w:val="0"/>
      <w:marBottom w:val="0"/>
      <w:divBdr>
        <w:top w:val="none" w:sz="0" w:space="0" w:color="auto"/>
        <w:left w:val="none" w:sz="0" w:space="0" w:color="auto"/>
        <w:bottom w:val="none" w:sz="0" w:space="0" w:color="auto"/>
        <w:right w:val="none" w:sz="0" w:space="0" w:color="auto"/>
      </w:divBdr>
    </w:div>
    <w:div w:id="440882681">
      <w:bodyDiv w:val="1"/>
      <w:marLeft w:val="0"/>
      <w:marRight w:val="0"/>
      <w:marTop w:val="0"/>
      <w:marBottom w:val="0"/>
      <w:divBdr>
        <w:top w:val="none" w:sz="0" w:space="0" w:color="auto"/>
        <w:left w:val="none" w:sz="0" w:space="0" w:color="auto"/>
        <w:bottom w:val="none" w:sz="0" w:space="0" w:color="auto"/>
        <w:right w:val="none" w:sz="0" w:space="0" w:color="auto"/>
      </w:divBdr>
    </w:div>
    <w:div w:id="450635004">
      <w:bodyDiv w:val="1"/>
      <w:marLeft w:val="0"/>
      <w:marRight w:val="0"/>
      <w:marTop w:val="0"/>
      <w:marBottom w:val="0"/>
      <w:divBdr>
        <w:top w:val="none" w:sz="0" w:space="0" w:color="auto"/>
        <w:left w:val="none" w:sz="0" w:space="0" w:color="auto"/>
        <w:bottom w:val="none" w:sz="0" w:space="0" w:color="auto"/>
        <w:right w:val="none" w:sz="0" w:space="0" w:color="auto"/>
      </w:divBdr>
    </w:div>
    <w:div w:id="707267701">
      <w:bodyDiv w:val="1"/>
      <w:marLeft w:val="0"/>
      <w:marRight w:val="0"/>
      <w:marTop w:val="0"/>
      <w:marBottom w:val="0"/>
      <w:divBdr>
        <w:top w:val="none" w:sz="0" w:space="0" w:color="auto"/>
        <w:left w:val="none" w:sz="0" w:space="0" w:color="auto"/>
        <w:bottom w:val="none" w:sz="0" w:space="0" w:color="auto"/>
        <w:right w:val="none" w:sz="0" w:space="0" w:color="auto"/>
      </w:divBdr>
    </w:div>
    <w:div w:id="825516156">
      <w:bodyDiv w:val="1"/>
      <w:marLeft w:val="0"/>
      <w:marRight w:val="0"/>
      <w:marTop w:val="0"/>
      <w:marBottom w:val="0"/>
      <w:divBdr>
        <w:top w:val="none" w:sz="0" w:space="0" w:color="auto"/>
        <w:left w:val="none" w:sz="0" w:space="0" w:color="auto"/>
        <w:bottom w:val="none" w:sz="0" w:space="0" w:color="auto"/>
        <w:right w:val="none" w:sz="0" w:space="0" w:color="auto"/>
      </w:divBdr>
    </w:div>
    <w:div w:id="1038942404">
      <w:bodyDiv w:val="1"/>
      <w:marLeft w:val="0"/>
      <w:marRight w:val="0"/>
      <w:marTop w:val="0"/>
      <w:marBottom w:val="0"/>
      <w:divBdr>
        <w:top w:val="none" w:sz="0" w:space="0" w:color="auto"/>
        <w:left w:val="none" w:sz="0" w:space="0" w:color="auto"/>
        <w:bottom w:val="none" w:sz="0" w:space="0" w:color="auto"/>
        <w:right w:val="none" w:sz="0" w:space="0" w:color="auto"/>
      </w:divBdr>
    </w:div>
    <w:div w:id="1103763253">
      <w:bodyDiv w:val="1"/>
      <w:marLeft w:val="0"/>
      <w:marRight w:val="0"/>
      <w:marTop w:val="0"/>
      <w:marBottom w:val="0"/>
      <w:divBdr>
        <w:top w:val="none" w:sz="0" w:space="0" w:color="auto"/>
        <w:left w:val="none" w:sz="0" w:space="0" w:color="auto"/>
        <w:bottom w:val="none" w:sz="0" w:space="0" w:color="auto"/>
        <w:right w:val="none" w:sz="0" w:space="0" w:color="auto"/>
      </w:divBdr>
    </w:div>
    <w:div w:id="1154184445">
      <w:bodyDiv w:val="1"/>
      <w:marLeft w:val="0"/>
      <w:marRight w:val="0"/>
      <w:marTop w:val="0"/>
      <w:marBottom w:val="0"/>
      <w:divBdr>
        <w:top w:val="none" w:sz="0" w:space="0" w:color="auto"/>
        <w:left w:val="none" w:sz="0" w:space="0" w:color="auto"/>
        <w:bottom w:val="none" w:sz="0" w:space="0" w:color="auto"/>
        <w:right w:val="none" w:sz="0" w:space="0" w:color="auto"/>
      </w:divBdr>
    </w:div>
    <w:div w:id="1376277797">
      <w:bodyDiv w:val="1"/>
      <w:marLeft w:val="0"/>
      <w:marRight w:val="0"/>
      <w:marTop w:val="0"/>
      <w:marBottom w:val="0"/>
      <w:divBdr>
        <w:top w:val="none" w:sz="0" w:space="0" w:color="auto"/>
        <w:left w:val="none" w:sz="0" w:space="0" w:color="auto"/>
        <w:bottom w:val="none" w:sz="0" w:space="0" w:color="auto"/>
        <w:right w:val="none" w:sz="0" w:space="0" w:color="auto"/>
      </w:divBdr>
    </w:div>
    <w:div w:id="1380589853">
      <w:bodyDiv w:val="1"/>
      <w:marLeft w:val="0"/>
      <w:marRight w:val="0"/>
      <w:marTop w:val="0"/>
      <w:marBottom w:val="0"/>
      <w:divBdr>
        <w:top w:val="none" w:sz="0" w:space="0" w:color="auto"/>
        <w:left w:val="none" w:sz="0" w:space="0" w:color="auto"/>
        <w:bottom w:val="none" w:sz="0" w:space="0" w:color="auto"/>
        <w:right w:val="none" w:sz="0" w:space="0" w:color="auto"/>
      </w:divBdr>
    </w:div>
    <w:div w:id="1381326116">
      <w:bodyDiv w:val="1"/>
      <w:marLeft w:val="0"/>
      <w:marRight w:val="0"/>
      <w:marTop w:val="0"/>
      <w:marBottom w:val="0"/>
      <w:divBdr>
        <w:top w:val="none" w:sz="0" w:space="0" w:color="auto"/>
        <w:left w:val="none" w:sz="0" w:space="0" w:color="auto"/>
        <w:bottom w:val="none" w:sz="0" w:space="0" w:color="auto"/>
        <w:right w:val="none" w:sz="0" w:space="0" w:color="auto"/>
      </w:divBdr>
    </w:div>
    <w:div w:id="1552811809">
      <w:bodyDiv w:val="1"/>
      <w:marLeft w:val="0"/>
      <w:marRight w:val="0"/>
      <w:marTop w:val="0"/>
      <w:marBottom w:val="0"/>
      <w:divBdr>
        <w:top w:val="none" w:sz="0" w:space="0" w:color="auto"/>
        <w:left w:val="none" w:sz="0" w:space="0" w:color="auto"/>
        <w:bottom w:val="none" w:sz="0" w:space="0" w:color="auto"/>
        <w:right w:val="none" w:sz="0" w:space="0" w:color="auto"/>
      </w:divBdr>
    </w:div>
    <w:div w:id="1582640579">
      <w:bodyDiv w:val="1"/>
      <w:marLeft w:val="0"/>
      <w:marRight w:val="0"/>
      <w:marTop w:val="0"/>
      <w:marBottom w:val="0"/>
      <w:divBdr>
        <w:top w:val="none" w:sz="0" w:space="0" w:color="auto"/>
        <w:left w:val="none" w:sz="0" w:space="0" w:color="auto"/>
        <w:bottom w:val="none" w:sz="0" w:space="0" w:color="auto"/>
        <w:right w:val="none" w:sz="0" w:space="0" w:color="auto"/>
      </w:divBdr>
    </w:div>
    <w:div w:id="1601377904">
      <w:bodyDiv w:val="1"/>
      <w:marLeft w:val="0"/>
      <w:marRight w:val="0"/>
      <w:marTop w:val="0"/>
      <w:marBottom w:val="0"/>
      <w:divBdr>
        <w:top w:val="none" w:sz="0" w:space="0" w:color="auto"/>
        <w:left w:val="none" w:sz="0" w:space="0" w:color="auto"/>
        <w:bottom w:val="none" w:sz="0" w:space="0" w:color="auto"/>
        <w:right w:val="none" w:sz="0" w:space="0" w:color="auto"/>
      </w:divBdr>
    </w:div>
    <w:div w:id="1606307280">
      <w:bodyDiv w:val="1"/>
      <w:marLeft w:val="0"/>
      <w:marRight w:val="0"/>
      <w:marTop w:val="0"/>
      <w:marBottom w:val="0"/>
      <w:divBdr>
        <w:top w:val="none" w:sz="0" w:space="0" w:color="auto"/>
        <w:left w:val="none" w:sz="0" w:space="0" w:color="auto"/>
        <w:bottom w:val="none" w:sz="0" w:space="0" w:color="auto"/>
        <w:right w:val="none" w:sz="0" w:space="0" w:color="auto"/>
      </w:divBdr>
    </w:div>
    <w:div w:id="1700931506">
      <w:bodyDiv w:val="1"/>
      <w:marLeft w:val="0"/>
      <w:marRight w:val="0"/>
      <w:marTop w:val="0"/>
      <w:marBottom w:val="0"/>
      <w:divBdr>
        <w:top w:val="none" w:sz="0" w:space="0" w:color="auto"/>
        <w:left w:val="none" w:sz="0" w:space="0" w:color="auto"/>
        <w:bottom w:val="none" w:sz="0" w:space="0" w:color="auto"/>
        <w:right w:val="none" w:sz="0" w:space="0" w:color="auto"/>
      </w:divBdr>
    </w:div>
    <w:div w:id="1922564537">
      <w:bodyDiv w:val="1"/>
      <w:marLeft w:val="0"/>
      <w:marRight w:val="0"/>
      <w:marTop w:val="0"/>
      <w:marBottom w:val="0"/>
      <w:divBdr>
        <w:top w:val="none" w:sz="0" w:space="0" w:color="auto"/>
        <w:left w:val="none" w:sz="0" w:space="0" w:color="auto"/>
        <w:bottom w:val="none" w:sz="0" w:space="0" w:color="auto"/>
        <w:right w:val="none" w:sz="0" w:space="0" w:color="auto"/>
      </w:divBdr>
    </w:div>
    <w:div w:id="2003854946">
      <w:bodyDiv w:val="1"/>
      <w:marLeft w:val="0"/>
      <w:marRight w:val="0"/>
      <w:marTop w:val="0"/>
      <w:marBottom w:val="0"/>
      <w:divBdr>
        <w:top w:val="none" w:sz="0" w:space="0" w:color="auto"/>
        <w:left w:val="none" w:sz="0" w:space="0" w:color="auto"/>
        <w:bottom w:val="none" w:sz="0" w:space="0" w:color="auto"/>
        <w:right w:val="none" w:sz="0" w:space="0" w:color="auto"/>
      </w:divBdr>
    </w:div>
    <w:div w:id="2051027458">
      <w:bodyDiv w:val="1"/>
      <w:marLeft w:val="0"/>
      <w:marRight w:val="0"/>
      <w:marTop w:val="0"/>
      <w:marBottom w:val="0"/>
      <w:divBdr>
        <w:top w:val="none" w:sz="0" w:space="0" w:color="auto"/>
        <w:left w:val="none" w:sz="0" w:space="0" w:color="auto"/>
        <w:bottom w:val="none" w:sz="0" w:space="0" w:color="auto"/>
        <w:right w:val="none" w:sz="0" w:space="0" w:color="auto"/>
      </w:divBdr>
    </w:div>
    <w:div w:id="208745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6467</Words>
  <Characters>38803</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Urbańska</dc:creator>
  <cp:keywords/>
  <dc:description/>
  <cp:lastModifiedBy>Izabela Urbańska</cp:lastModifiedBy>
  <cp:revision>4</cp:revision>
  <dcterms:created xsi:type="dcterms:W3CDTF">2026-02-23T14:00:00Z</dcterms:created>
  <dcterms:modified xsi:type="dcterms:W3CDTF">2026-03-03T13:45:00Z</dcterms:modified>
</cp:coreProperties>
</file>