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FE1B" w14:textId="452FC792" w:rsidR="008B28D1" w:rsidRDefault="008B28D1" w:rsidP="008B28D1">
      <w:pPr>
        <w:ind w:left="12049"/>
        <w:rPr>
          <w:rFonts w:ascii="Arial" w:eastAsia="Calibri" w:hAnsi="Arial" w:cs="Arial"/>
          <w:sz w:val="18"/>
          <w:szCs w:val="18"/>
        </w:rPr>
      </w:pPr>
    </w:p>
    <w:p w14:paraId="0F5888AD" w14:textId="278AE34D" w:rsidR="009D4526" w:rsidRPr="009D4526" w:rsidRDefault="00177D23" w:rsidP="009D4526">
      <w:pPr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Olsztyn, 8 grudnia 2025 r.</w:t>
      </w:r>
    </w:p>
    <w:p w14:paraId="5507F65E" w14:textId="2D83552F" w:rsidR="009D4526" w:rsidRDefault="009D4526" w:rsidP="008B28D1">
      <w:pPr>
        <w:ind w:left="12049"/>
        <w:rPr>
          <w:rFonts w:ascii="Arial" w:eastAsia="Calibri" w:hAnsi="Arial" w:cs="Arial"/>
          <w:sz w:val="18"/>
          <w:szCs w:val="18"/>
        </w:rPr>
      </w:pPr>
    </w:p>
    <w:p w14:paraId="2267A82B" w14:textId="77777777" w:rsidR="009D4526" w:rsidRDefault="009D4526" w:rsidP="008B28D1">
      <w:pPr>
        <w:ind w:left="12049"/>
      </w:pPr>
    </w:p>
    <w:p w14:paraId="1236E371" w14:textId="751AFA73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Lista </w:t>
      </w:r>
      <w:r w:rsidR="00E86172">
        <w:rPr>
          <w:rFonts w:ascii="Arial" w:hAnsi="Arial" w:cs="Arial"/>
        </w:rPr>
        <w:t xml:space="preserve">ocenionych </w:t>
      </w:r>
      <w:r w:rsidRPr="00FA7532">
        <w:rPr>
          <w:rFonts w:ascii="Arial" w:hAnsi="Arial" w:cs="Arial"/>
        </w:rPr>
        <w:t xml:space="preserve">wniosków o dofinansowanie projektów </w:t>
      </w:r>
      <w:r w:rsidR="00E86172">
        <w:rPr>
          <w:rFonts w:ascii="Arial" w:hAnsi="Arial" w:cs="Arial"/>
        </w:rPr>
        <w:t>opracowana przez KOP</w:t>
      </w:r>
      <w:r w:rsidRPr="00FA7532">
        <w:rPr>
          <w:rFonts w:ascii="Arial" w:hAnsi="Arial" w:cs="Arial"/>
        </w:rPr>
        <w:t xml:space="preserve"> w naborze </w:t>
      </w:r>
      <w:r w:rsidR="00560440">
        <w:rPr>
          <w:rFonts w:ascii="Arial" w:hAnsi="Arial" w:cs="Arial"/>
        </w:rPr>
        <w:t xml:space="preserve">nr </w:t>
      </w:r>
      <w:r w:rsidRPr="00FA7532">
        <w:rPr>
          <w:rFonts w:ascii="Arial" w:hAnsi="Arial" w:cs="Arial"/>
        </w:rPr>
        <w:t>FEWM.04.0</w:t>
      </w:r>
      <w:r w:rsidR="000F08C0">
        <w:rPr>
          <w:rFonts w:ascii="Arial" w:hAnsi="Arial" w:cs="Arial"/>
        </w:rPr>
        <w:t>1</w:t>
      </w:r>
      <w:r w:rsidRPr="00FA7532">
        <w:rPr>
          <w:rFonts w:ascii="Arial" w:hAnsi="Arial" w:cs="Arial"/>
        </w:rPr>
        <w:t>-IZ.00-00</w:t>
      </w:r>
      <w:r w:rsidR="001708BC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>/2</w:t>
      </w:r>
      <w:r w:rsidR="000F08C0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</w:t>
      </w:r>
      <w:r w:rsidR="00E86172">
        <w:rPr>
          <w:rFonts w:ascii="Arial" w:hAnsi="Arial" w:cs="Arial"/>
        </w:rPr>
        <w:t>w ramach</w:t>
      </w:r>
      <w:r w:rsidR="004C572C">
        <w:rPr>
          <w:rFonts w:ascii="Arial" w:hAnsi="Arial" w:cs="Arial"/>
        </w:rPr>
        <w:t xml:space="preserve"> Priorytetu </w:t>
      </w:r>
      <w:r w:rsidR="009B01AB">
        <w:rPr>
          <w:rFonts w:ascii="Arial" w:hAnsi="Arial" w:cs="Arial"/>
        </w:rPr>
        <w:t>FEWM.</w:t>
      </w:r>
      <w:r w:rsidR="004C572C">
        <w:rPr>
          <w:rFonts w:ascii="Arial" w:hAnsi="Arial" w:cs="Arial"/>
        </w:rPr>
        <w:t xml:space="preserve">04 Mobilność </w:t>
      </w:r>
      <w:r w:rsidRPr="00FA7532">
        <w:rPr>
          <w:rFonts w:ascii="Arial" w:hAnsi="Arial" w:cs="Arial"/>
        </w:rPr>
        <w:t>regionalna</w:t>
      </w:r>
      <w:r w:rsidR="00E86172">
        <w:rPr>
          <w:rFonts w:ascii="Arial" w:hAnsi="Arial" w:cs="Arial"/>
        </w:rPr>
        <w:t>,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 xml:space="preserve">Działanie </w:t>
      </w:r>
      <w:r w:rsidR="009B01AB">
        <w:rPr>
          <w:rFonts w:ascii="Arial" w:hAnsi="Arial" w:cs="Arial"/>
        </w:rPr>
        <w:t>FEWM.</w:t>
      </w:r>
      <w:r w:rsidRPr="00FA7532">
        <w:rPr>
          <w:rFonts w:ascii="Arial" w:hAnsi="Arial" w:cs="Arial"/>
        </w:rPr>
        <w:t>04.0</w:t>
      </w:r>
      <w:r w:rsidR="000F08C0">
        <w:rPr>
          <w:rFonts w:ascii="Arial" w:hAnsi="Arial" w:cs="Arial"/>
        </w:rPr>
        <w:t>1</w:t>
      </w:r>
      <w:r w:rsidR="004C572C">
        <w:rPr>
          <w:rFonts w:ascii="Arial" w:hAnsi="Arial" w:cs="Arial"/>
        </w:rPr>
        <w:t xml:space="preserve"> </w:t>
      </w:r>
      <w:r w:rsidR="000F08C0">
        <w:rPr>
          <w:rFonts w:ascii="Arial" w:hAnsi="Arial" w:cs="Arial"/>
        </w:rPr>
        <w:t>Infrastruktura dla mobilności regionalnej i bezpieczeństwa</w:t>
      </w:r>
      <w:r w:rsidRPr="00FA7532">
        <w:rPr>
          <w:rFonts w:ascii="Arial" w:hAnsi="Arial" w:cs="Arial"/>
        </w:rPr>
        <w:t xml:space="preserve"> </w:t>
      </w:r>
      <w:r w:rsidR="00560440">
        <w:rPr>
          <w:rFonts w:ascii="Arial" w:hAnsi="Arial" w:cs="Arial"/>
        </w:rPr>
        <w:t xml:space="preserve">(Schemat B) </w:t>
      </w:r>
      <w:r w:rsidR="00E86172">
        <w:rPr>
          <w:rFonts w:ascii="Arial" w:hAnsi="Arial" w:cs="Arial"/>
        </w:rPr>
        <w:t>programu regionalnego</w:t>
      </w:r>
      <w:r w:rsidRPr="00FA7532">
        <w:rPr>
          <w:rFonts w:ascii="Arial" w:hAnsi="Arial" w:cs="Arial"/>
        </w:rPr>
        <w:t xml:space="preserve"> Fundusz</w:t>
      </w:r>
      <w:r w:rsidR="00E86172">
        <w:rPr>
          <w:rFonts w:ascii="Arial" w:hAnsi="Arial" w:cs="Arial"/>
        </w:rPr>
        <w:t>e</w:t>
      </w:r>
      <w:r w:rsidRPr="00FA7532">
        <w:rPr>
          <w:rFonts w:ascii="Arial" w:hAnsi="Arial" w:cs="Arial"/>
        </w:rPr>
        <w:t xml:space="preserve"> Europejski</w:t>
      </w:r>
      <w:r w:rsidR="00E86172">
        <w:rPr>
          <w:rFonts w:ascii="Arial" w:hAnsi="Arial" w:cs="Arial"/>
        </w:rPr>
        <w:t>e</w:t>
      </w:r>
      <w:r w:rsidRPr="00FA7532">
        <w:rPr>
          <w:rFonts w:ascii="Arial" w:hAnsi="Arial" w:cs="Arial"/>
        </w:rPr>
        <w:t xml:space="preserve">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3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433"/>
        <w:gridCol w:w="1701"/>
        <w:gridCol w:w="3118"/>
        <w:gridCol w:w="1701"/>
        <w:gridCol w:w="1843"/>
        <w:gridCol w:w="1701"/>
        <w:gridCol w:w="1843"/>
      </w:tblGrid>
      <w:tr w:rsidR="0029741F" w:rsidRPr="00FB4156" w14:paraId="1201DEC7" w14:textId="7DD6CCF9" w:rsidTr="0029741F">
        <w:trPr>
          <w:trHeight w:hRule="exact" w:val="12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29741F" w:rsidRPr="0029741F" w:rsidRDefault="0029741F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EBBEA" w14:textId="7930BBCE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</w:p>
          <w:p w14:paraId="5DA1D84D" w14:textId="6D14A29A" w:rsidR="0029741F" w:rsidRPr="0029741F" w:rsidRDefault="0029741F" w:rsidP="0029741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Wynik oceny kryteriów (pozytywny/negatywny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3EA4C" w14:textId="77777777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</w:p>
          <w:p w14:paraId="3482574E" w14:textId="4D533ACF" w:rsidR="0029741F" w:rsidRPr="0029741F" w:rsidRDefault="0029741F" w:rsidP="00FB41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29741F"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Końcowa ocena projektu</w:t>
            </w:r>
          </w:p>
        </w:tc>
      </w:tr>
      <w:tr w:rsidR="0029741F" w:rsidRPr="00FB4156" w14:paraId="144A5199" w14:textId="075C2614" w:rsidTr="0029741F">
        <w:trPr>
          <w:trHeight w:hRule="exact" w:val="16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29741F" w:rsidRPr="00FB4156" w:rsidRDefault="0029741F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2537D159" w:rsidR="0029741F" w:rsidRPr="00FB4156" w:rsidRDefault="0029741F" w:rsidP="004C572C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02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4DCC9193" w:rsidR="0029741F" w:rsidRPr="00FB4156" w:rsidRDefault="0029741F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Gmina Miasto </w:t>
            </w:r>
            <w:r w:rsidR="00C3589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Elbląg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DC82" w14:textId="77777777" w:rsidR="0029741F" w:rsidRDefault="0029741F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3119CC59" w14:textId="4146F32C" w:rsidR="0029741F" w:rsidRPr="004C572C" w:rsidRDefault="0029741F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i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 xml:space="preserve">„Rozwój portu morskiego </w:t>
            </w:r>
            <w:r w:rsidR="00C762B9"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br/>
            </w: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>w Elblągu”(komponent drogowy)</w:t>
            </w:r>
            <w:r w:rsidR="00C762B9"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br/>
            </w: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 xml:space="preserve"> tj. „Przebudowa ul. Portowej </w:t>
            </w:r>
            <w:r w:rsidR="00C762B9"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br/>
            </w: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>w Elblągu”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2EDF5E2F" w:rsidR="0029741F" w:rsidRPr="00FB4156" w:rsidRDefault="0029741F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17 787 531,52 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3E816D0F" w:rsidR="0029741F" w:rsidRPr="00FB4156" w:rsidRDefault="00176BE4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14 368 743,31 </w:t>
            </w:r>
            <w:r w:rsidR="0029741F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8409A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39F66074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8ABC494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7C59508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4F4053DA" w14:textId="70A151A2" w:rsidR="0029741F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pozytywny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B6E65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414B6BD2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56E68124" w14:textId="77777777" w:rsidR="00C3589B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52D7F77" w14:textId="63F51FA9" w:rsidR="0029741F" w:rsidRDefault="00C358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Projekt zakwalifikowany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do dofinansowania</w:t>
            </w:r>
          </w:p>
        </w:tc>
      </w:tr>
      <w:tr w:rsidR="0029741F" w:rsidRPr="00FB4156" w14:paraId="21E41D9F" w14:textId="6D7FECE4" w:rsidTr="0029741F">
        <w:trPr>
          <w:trHeight w:hRule="exact" w:val="408"/>
        </w:trPr>
        <w:tc>
          <w:tcPr>
            <w:tcW w:w="36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29741F" w:rsidRPr="00FB4156" w:rsidRDefault="0029741F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29741F" w:rsidRPr="00FB4156" w:rsidRDefault="0029741F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0F81BC25" w:rsidR="0029741F" w:rsidRPr="00FB4156" w:rsidRDefault="0029741F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17 787 531,52</w:t>
            </w:r>
            <w:r w:rsidRPr="004C572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46E7305B" w:rsidR="0029741F" w:rsidRPr="00FB4156" w:rsidRDefault="00176BE4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176BE4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14 368 743,31 </w:t>
            </w:r>
            <w:r w:rsidR="0029741F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4593" w14:textId="77777777" w:rsidR="0029741F" w:rsidRDefault="0029741F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DFFC" w14:textId="77777777" w:rsidR="0029741F" w:rsidRDefault="0029741F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</w:pPr>
          </w:p>
        </w:tc>
      </w:tr>
    </w:tbl>
    <w:p w14:paraId="396DF547" w14:textId="77777777" w:rsidR="0029741F" w:rsidRDefault="0029741F" w:rsidP="00FB4156">
      <w:pPr>
        <w:tabs>
          <w:tab w:val="left" w:pos="1641"/>
        </w:tabs>
      </w:pPr>
    </w:p>
    <w:p w14:paraId="098AE4E1" w14:textId="71EDA607" w:rsidR="0029741F" w:rsidRDefault="0029741F" w:rsidP="00FB4156">
      <w:pPr>
        <w:tabs>
          <w:tab w:val="left" w:pos="1641"/>
        </w:tabs>
      </w:pPr>
    </w:p>
    <w:sectPr w:rsidR="0029741F" w:rsidSect="00E86172">
      <w:headerReference w:type="default" r:id="rId6"/>
      <w:footerReference w:type="default" r:id="rId7"/>
      <w:pgSz w:w="16838" w:h="11906" w:orient="landscape"/>
      <w:pgMar w:top="929" w:right="1418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37C7" w14:textId="77777777" w:rsidR="002027F3" w:rsidRDefault="002027F3" w:rsidP="0005485C">
      <w:pPr>
        <w:spacing w:after="0" w:line="240" w:lineRule="auto"/>
      </w:pPr>
      <w:r>
        <w:separator/>
      </w:r>
    </w:p>
  </w:endnote>
  <w:endnote w:type="continuationSeparator" w:id="0">
    <w:p w14:paraId="694938B7" w14:textId="77777777" w:rsidR="002027F3" w:rsidRDefault="002027F3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6E752D7E" w:rsidR="008B28D1" w:rsidRDefault="008B28D1" w:rsidP="008B28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491E" w14:textId="77777777" w:rsidR="002027F3" w:rsidRDefault="002027F3" w:rsidP="0005485C">
      <w:pPr>
        <w:spacing w:after="0" w:line="240" w:lineRule="auto"/>
      </w:pPr>
      <w:r>
        <w:separator/>
      </w:r>
    </w:p>
  </w:footnote>
  <w:footnote w:type="continuationSeparator" w:id="0">
    <w:p w14:paraId="1AB3C360" w14:textId="77777777" w:rsidR="002027F3" w:rsidRDefault="002027F3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347F0604" w:rsidR="0005485C" w:rsidRDefault="00E86172" w:rsidP="00E86172">
    <w:pPr>
      <w:pStyle w:val="Nagwek"/>
      <w:ind w:left="-709"/>
      <w:jc w:val="center"/>
    </w:pPr>
    <w:r>
      <w:rPr>
        <w:noProof/>
        <w:lang w:eastAsia="pl-PL"/>
      </w:rPr>
      <w:drawing>
        <wp:inline distT="0" distB="0" distL="0" distR="0" wp14:anchorId="7E30E623" wp14:editId="552544EB">
          <wp:extent cx="5474970" cy="662940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9C"/>
    <w:rsid w:val="00002719"/>
    <w:rsid w:val="0005485C"/>
    <w:rsid w:val="000F08C0"/>
    <w:rsid w:val="001708BC"/>
    <w:rsid w:val="00176BE4"/>
    <w:rsid w:val="00177D23"/>
    <w:rsid w:val="002027F3"/>
    <w:rsid w:val="002120B0"/>
    <w:rsid w:val="0029741F"/>
    <w:rsid w:val="002C51DD"/>
    <w:rsid w:val="004821CE"/>
    <w:rsid w:val="004C572C"/>
    <w:rsid w:val="00540023"/>
    <w:rsid w:val="0055332F"/>
    <w:rsid w:val="00560440"/>
    <w:rsid w:val="005E6776"/>
    <w:rsid w:val="00682BA6"/>
    <w:rsid w:val="00686435"/>
    <w:rsid w:val="006D5355"/>
    <w:rsid w:val="0078497D"/>
    <w:rsid w:val="008B28D1"/>
    <w:rsid w:val="0098607E"/>
    <w:rsid w:val="009A3E7E"/>
    <w:rsid w:val="009B01AB"/>
    <w:rsid w:val="009D4526"/>
    <w:rsid w:val="00BC5AAF"/>
    <w:rsid w:val="00BF0D9C"/>
    <w:rsid w:val="00C3589B"/>
    <w:rsid w:val="00C46E3E"/>
    <w:rsid w:val="00C762B9"/>
    <w:rsid w:val="00CC7346"/>
    <w:rsid w:val="00CD4BE0"/>
    <w:rsid w:val="00DD70BD"/>
    <w:rsid w:val="00E86172"/>
    <w:rsid w:val="00E909B1"/>
    <w:rsid w:val="00F12EEB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Urszula Dzilińska (Szypulska)</cp:lastModifiedBy>
  <cp:revision>29</cp:revision>
  <dcterms:created xsi:type="dcterms:W3CDTF">2024-01-31T10:00:00Z</dcterms:created>
  <dcterms:modified xsi:type="dcterms:W3CDTF">2025-11-26T13:14:00Z</dcterms:modified>
</cp:coreProperties>
</file>