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0C026A" w14:textId="3C35FDDA" w:rsidR="000A49BB" w:rsidRDefault="00A84E87">
      <w:pPr>
        <w:rPr>
          <w:noProof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0D2381E7" wp14:editId="4737E13E">
            <wp:simplePos x="0" y="0"/>
            <wp:positionH relativeFrom="column">
              <wp:posOffset>-81915</wp:posOffset>
            </wp:positionH>
            <wp:positionV relativeFrom="paragraph">
              <wp:posOffset>-269875</wp:posOffset>
            </wp:positionV>
            <wp:extent cx="6581775" cy="73787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FE87074" w14:textId="77777777" w:rsidR="006B5970" w:rsidRPr="00A84E87" w:rsidRDefault="006B5970" w:rsidP="00E47D68"/>
    <w:p w14:paraId="7B39FE99" w14:textId="77777777" w:rsidR="00AC095A" w:rsidRPr="00AC095A" w:rsidRDefault="00AC095A" w:rsidP="00AC095A">
      <w:pPr>
        <w:spacing w:line="276" w:lineRule="auto"/>
        <w:jc w:val="center"/>
        <w:rPr>
          <w:rFonts w:ascii="Arial" w:hAnsi="Arial" w:cs="Arial"/>
          <w:b/>
          <w:color w:val="000000"/>
        </w:rPr>
      </w:pPr>
      <w:r w:rsidRPr="00AC095A">
        <w:rPr>
          <w:rFonts w:ascii="Arial" w:hAnsi="Arial" w:cs="Arial"/>
          <w:b/>
          <w:color w:val="000000"/>
        </w:rPr>
        <w:t>UZASADNIENIE</w:t>
      </w:r>
    </w:p>
    <w:p w14:paraId="60C86BC3" w14:textId="4824D26F" w:rsidR="00662D8D" w:rsidRDefault="00662D8D" w:rsidP="00E47D68">
      <w:pPr>
        <w:spacing w:line="240" w:lineRule="auto"/>
        <w:jc w:val="both"/>
        <w:rPr>
          <w:rFonts w:ascii="Arial" w:hAnsi="Arial" w:cs="Arial"/>
          <w:bCs/>
          <w:color w:val="000000"/>
        </w:rPr>
      </w:pPr>
      <w:r w:rsidRPr="00662D8D">
        <w:rPr>
          <w:rFonts w:ascii="Arial" w:hAnsi="Arial" w:cs="Arial"/>
          <w:bCs/>
          <w:color w:val="000000"/>
        </w:rPr>
        <w:t xml:space="preserve">W związku ze zmianą </w:t>
      </w:r>
      <w:r w:rsidRPr="001E3623">
        <w:rPr>
          <w:rFonts w:ascii="Arial" w:hAnsi="Arial" w:cs="Arial"/>
          <w:bCs/>
          <w:i/>
          <w:iCs/>
          <w:color w:val="000000"/>
        </w:rPr>
        <w:t>Wytycznych dotyczących wyboru projektów na lata 2021–2027</w:t>
      </w:r>
      <w:r>
        <w:rPr>
          <w:rFonts w:ascii="Arial" w:hAnsi="Arial" w:cs="Arial"/>
          <w:bCs/>
          <w:color w:val="000000"/>
        </w:rPr>
        <w:t>,</w:t>
      </w:r>
      <w:r w:rsidRPr="00662D8D">
        <w:rPr>
          <w:rFonts w:ascii="Arial" w:hAnsi="Arial" w:cs="Arial"/>
          <w:bCs/>
          <w:color w:val="000000"/>
        </w:rPr>
        <w:t xml:space="preserve"> polegającą na wprowadzeniu maksymalnego (60 dni) terminu na weryfikację dokumentów niezbędnych do podpisania umowy o dofinansowanie projektów oraz maksymalnego terminu  na zawarcie umowy o dofinansowanie projektów (30 dni)</w:t>
      </w:r>
      <w:r w:rsidR="00477985">
        <w:rPr>
          <w:rFonts w:ascii="Arial" w:hAnsi="Arial" w:cs="Arial"/>
          <w:bCs/>
          <w:color w:val="000000"/>
        </w:rPr>
        <w:t>,</w:t>
      </w:r>
      <w:r w:rsidRPr="00662D8D">
        <w:rPr>
          <w:rFonts w:ascii="Arial" w:hAnsi="Arial" w:cs="Arial"/>
          <w:bCs/>
          <w:color w:val="000000"/>
        </w:rPr>
        <w:t xml:space="preserve"> licznych od dnia poprawnego zweryfikowania dokumentów niezbędnych do podpisania umowy o dofinansowanie projektu, zachodzi uzasadniona konieczność wprowadzenia powyższych zmian w </w:t>
      </w:r>
      <w:r w:rsidRPr="001E3623">
        <w:rPr>
          <w:rFonts w:ascii="Arial" w:hAnsi="Arial" w:cs="Arial"/>
          <w:bCs/>
          <w:i/>
          <w:iCs/>
          <w:color w:val="000000"/>
        </w:rPr>
        <w:t xml:space="preserve">Regulaminie wyboru projektów rozliczanych metodami uproszczonymi (sposób konkurencyjny) – nr naboru </w:t>
      </w:r>
      <w:r w:rsidR="006A259E" w:rsidRPr="006A259E">
        <w:rPr>
          <w:rFonts w:ascii="Arial" w:hAnsi="Arial" w:cs="Arial"/>
          <w:bCs/>
          <w:i/>
          <w:iCs/>
          <w:color w:val="000000"/>
        </w:rPr>
        <w:t>FEWM.02.07-IZ.00-002/25</w:t>
      </w:r>
      <w:r w:rsidR="001E3623">
        <w:rPr>
          <w:rFonts w:ascii="Arial" w:hAnsi="Arial" w:cs="Arial"/>
          <w:bCs/>
          <w:i/>
          <w:iCs/>
          <w:color w:val="000000"/>
        </w:rPr>
        <w:t>.</w:t>
      </w:r>
      <w:r w:rsidRPr="00662D8D">
        <w:rPr>
          <w:rFonts w:ascii="Arial" w:hAnsi="Arial" w:cs="Arial"/>
          <w:bCs/>
          <w:color w:val="000000"/>
        </w:rPr>
        <w:t xml:space="preserve"> </w:t>
      </w:r>
    </w:p>
    <w:p w14:paraId="1C483F86" w14:textId="26A3F17E" w:rsidR="00AC095A" w:rsidRPr="00E47D68" w:rsidRDefault="001E3623" w:rsidP="00E47D68">
      <w:pPr>
        <w:spacing w:line="24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Mając na względzie powyższe</w:t>
      </w:r>
      <w:r w:rsidR="00AC095A" w:rsidRPr="00E47D68">
        <w:rPr>
          <w:rFonts w:ascii="Arial" w:hAnsi="Arial" w:cs="Arial"/>
          <w:bCs/>
          <w:color w:val="000000"/>
        </w:rPr>
        <w:t xml:space="preserve">, Zarząd Województwa Warmińsko-Mazurskiego podjął Uchwałę zmieniającą </w:t>
      </w:r>
      <w:r w:rsidR="00E47D68" w:rsidRPr="00E47D68">
        <w:rPr>
          <w:rFonts w:ascii="Arial" w:hAnsi="Arial" w:cs="Arial"/>
          <w:bCs/>
          <w:color w:val="000000"/>
        </w:rPr>
        <w:t xml:space="preserve">Uchwałę Nr </w:t>
      </w:r>
      <w:r w:rsidR="006A259E" w:rsidRPr="006A259E">
        <w:rPr>
          <w:rFonts w:ascii="Arial" w:hAnsi="Arial" w:cs="Arial"/>
          <w:bCs/>
          <w:color w:val="000000"/>
        </w:rPr>
        <w:t xml:space="preserve">19/341/25/VII Zarządu Województwa Warmińsko-Mazurskiego z dnia </w:t>
      </w:r>
      <w:r w:rsidR="006A259E">
        <w:rPr>
          <w:rFonts w:ascii="Arial" w:hAnsi="Arial" w:cs="Arial"/>
          <w:bCs/>
          <w:color w:val="000000"/>
        </w:rPr>
        <w:br/>
      </w:r>
      <w:r w:rsidR="006A259E" w:rsidRPr="006A259E">
        <w:rPr>
          <w:rFonts w:ascii="Arial" w:hAnsi="Arial" w:cs="Arial"/>
          <w:bCs/>
          <w:color w:val="000000"/>
        </w:rPr>
        <w:t>28 kwietnia 2025 r. w sprawie ogłoszenia naboru nr FEWM.02.07-IZ.00-002/25 na dofinansowanie projektów ze środków programu regionalnego Fundusze Europejskie dla Warmii i Mazur 2021-2027 z zakresu Priorytetu FEWM.02 ŚRODOWISKO, Działanie FEWM.02.07 Adaptacja do zmian klimatu, SCHEMAT A (typ projektu 4)</w:t>
      </w:r>
      <w:r w:rsidR="00662D8D">
        <w:rPr>
          <w:rFonts w:ascii="Arial" w:hAnsi="Arial" w:cs="Arial"/>
          <w:bCs/>
          <w:color w:val="000000"/>
        </w:rPr>
        <w:t>, wprowadzając poniższe zmiany:</w:t>
      </w:r>
    </w:p>
    <w:p w14:paraId="3DAD333A" w14:textId="77777777" w:rsidR="00662D8D" w:rsidRPr="000719A9" w:rsidRDefault="00662D8D" w:rsidP="000719A9">
      <w:pPr>
        <w:contextualSpacing/>
        <w:jc w:val="both"/>
        <w:rPr>
          <w:rFonts w:ascii="Arial" w:hAnsi="Arial" w:cs="Arial"/>
          <w:color w:val="000000" w:themeColor="text1"/>
        </w:rPr>
      </w:pPr>
      <w:r w:rsidRPr="000719A9">
        <w:rPr>
          <w:rFonts w:ascii="Arial" w:hAnsi="Arial" w:cs="Arial"/>
          <w:color w:val="000000" w:themeColor="text1"/>
        </w:rPr>
        <w:t xml:space="preserve">W § 11 </w:t>
      </w:r>
    </w:p>
    <w:p w14:paraId="38931E33" w14:textId="77777777" w:rsidR="00662D8D" w:rsidRPr="00F42667" w:rsidRDefault="00662D8D" w:rsidP="00662D8D">
      <w:pPr>
        <w:pStyle w:val="Akapitzlist"/>
        <w:spacing w:after="120"/>
        <w:ind w:left="71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42667">
        <w:rPr>
          <w:rFonts w:ascii="Arial" w:hAnsi="Arial" w:cs="Arial"/>
          <w:color w:val="000000" w:themeColor="text1"/>
          <w:sz w:val="22"/>
          <w:szCs w:val="22"/>
        </w:rPr>
        <w:t>dotychczasowa treść:</w:t>
      </w:r>
    </w:p>
    <w:p w14:paraId="7EFA541A" w14:textId="77777777" w:rsidR="00662D8D" w:rsidRDefault="00662D8D" w:rsidP="00662D8D">
      <w:pPr>
        <w:pStyle w:val="Nagwek2"/>
        <w:spacing w:before="0"/>
        <w:ind w:firstLine="708"/>
        <w:rPr>
          <w:rFonts w:ascii="Arial" w:hAnsi="Arial" w:cs="Arial"/>
          <w:color w:val="auto"/>
          <w:sz w:val="22"/>
          <w:szCs w:val="22"/>
        </w:rPr>
      </w:pPr>
      <w:r w:rsidRPr="00F42667">
        <w:rPr>
          <w:rFonts w:ascii="Arial" w:hAnsi="Arial" w:cs="Arial"/>
          <w:color w:val="auto"/>
          <w:sz w:val="22"/>
          <w:szCs w:val="22"/>
        </w:rPr>
        <w:t>„</w:t>
      </w:r>
      <w:r w:rsidRPr="00662D8D">
        <w:rPr>
          <w:rFonts w:ascii="Arial" w:hAnsi="Arial" w:cs="Arial"/>
          <w:b/>
          <w:bCs/>
          <w:color w:val="auto"/>
          <w:sz w:val="22"/>
          <w:szCs w:val="22"/>
        </w:rPr>
        <w:t>Sporządzenie i zawarcie umowy o dofinansowanie projektu</w:t>
      </w:r>
    </w:p>
    <w:p w14:paraId="647977E2" w14:textId="77777777" w:rsidR="00662D8D" w:rsidRPr="00F42667" w:rsidRDefault="00662D8D" w:rsidP="00662D8D">
      <w:pPr>
        <w:numPr>
          <w:ilvl w:val="0"/>
          <w:numId w:val="4"/>
        </w:numPr>
        <w:suppressAutoHyphens/>
        <w:spacing w:after="0" w:line="240" w:lineRule="auto"/>
        <w:ind w:left="993" w:hanging="357"/>
        <w:jc w:val="both"/>
        <w:rPr>
          <w:rFonts w:ascii="Arial" w:hAnsi="Arial" w:cs="Arial"/>
        </w:rPr>
      </w:pPr>
      <w:r w:rsidRPr="00F42667">
        <w:rPr>
          <w:rFonts w:ascii="Arial" w:hAnsi="Arial" w:cs="Arial"/>
        </w:rPr>
        <w:t>Podstawę dofinansowania projektów stanowi Umowa o dofinansowanie projektu albo decyzja o dofinansowaniu projektu w formie uchwały Zarządu WWM. Wzory ww. dokumentów stanowią załączniki do Regulaminu.</w:t>
      </w:r>
    </w:p>
    <w:p w14:paraId="22F8FE7B" w14:textId="77777777" w:rsidR="00662D8D" w:rsidRPr="00F42667" w:rsidRDefault="00662D8D" w:rsidP="00662D8D">
      <w:pPr>
        <w:numPr>
          <w:ilvl w:val="0"/>
          <w:numId w:val="4"/>
        </w:numPr>
        <w:suppressAutoHyphens/>
        <w:spacing w:after="0" w:line="240" w:lineRule="auto"/>
        <w:ind w:left="993" w:hanging="357"/>
        <w:jc w:val="both"/>
        <w:rPr>
          <w:rFonts w:ascii="Arial" w:hAnsi="Arial" w:cs="Arial"/>
        </w:rPr>
      </w:pPr>
      <w:r w:rsidRPr="00F42667">
        <w:rPr>
          <w:rFonts w:ascii="Arial" w:hAnsi="Arial" w:cs="Arial"/>
        </w:rPr>
        <w:t xml:space="preserve">Beneficjent zobowiązuje się realizować projekt zgodnie z zasadami określonymi </w:t>
      </w:r>
      <w:r>
        <w:rPr>
          <w:rFonts w:ascii="Arial" w:hAnsi="Arial" w:cs="Arial"/>
        </w:rPr>
        <w:br/>
      </w:r>
      <w:r w:rsidRPr="00F42667">
        <w:rPr>
          <w:rFonts w:ascii="Arial" w:hAnsi="Arial" w:cs="Arial"/>
        </w:rPr>
        <w:t>w Umowie o dofinansowaniu projektu/decyzji o dofinansowaniu projektu i jej załącznikach.</w:t>
      </w:r>
    </w:p>
    <w:p w14:paraId="4547854E" w14:textId="77777777" w:rsidR="00662D8D" w:rsidRPr="00F42667" w:rsidRDefault="00662D8D" w:rsidP="00662D8D">
      <w:pPr>
        <w:numPr>
          <w:ilvl w:val="0"/>
          <w:numId w:val="4"/>
        </w:numPr>
        <w:suppressAutoHyphens/>
        <w:spacing w:after="0" w:line="240" w:lineRule="auto"/>
        <w:ind w:left="993" w:hanging="357"/>
        <w:jc w:val="both"/>
        <w:rPr>
          <w:rFonts w:ascii="Arial" w:hAnsi="Arial" w:cs="Arial"/>
        </w:rPr>
      </w:pPr>
      <w:r w:rsidRPr="00F42667">
        <w:rPr>
          <w:rFonts w:ascii="Arial" w:hAnsi="Arial" w:cs="Arial"/>
        </w:rPr>
        <w:t xml:space="preserve">W przypadku projektu partnerskiego Umowa o dofinansowanie projektu/decyzja </w:t>
      </w:r>
      <w:r>
        <w:rPr>
          <w:rFonts w:ascii="Arial" w:hAnsi="Arial" w:cs="Arial"/>
        </w:rPr>
        <w:br/>
      </w:r>
      <w:r w:rsidRPr="00F42667">
        <w:rPr>
          <w:rFonts w:ascii="Arial" w:hAnsi="Arial" w:cs="Arial"/>
        </w:rPr>
        <w:t>o dofinansowaniu projektu jest zawierana z Wnioskodawcą, tj. Partnerem wiodącym.</w:t>
      </w:r>
    </w:p>
    <w:p w14:paraId="63D1EC42" w14:textId="77777777" w:rsidR="00662D8D" w:rsidRPr="00F42667" w:rsidRDefault="00662D8D" w:rsidP="00662D8D">
      <w:pPr>
        <w:numPr>
          <w:ilvl w:val="0"/>
          <w:numId w:val="4"/>
        </w:numPr>
        <w:suppressAutoHyphens/>
        <w:spacing w:after="0" w:line="240" w:lineRule="auto"/>
        <w:ind w:left="993" w:hanging="357"/>
        <w:jc w:val="both"/>
        <w:rPr>
          <w:rFonts w:ascii="Arial" w:hAnsi="Arial" w:cs="Arial"/>
        </w:rPr>
      </w:pPr>
      <w:r w:rsidRPr="00F42667">
        <w:rPr>
          <w:rFonts w:ascii="Arial" w:hAnsi="Arial" w:cs="Arial"/>
        </w:rPr>
        <w:t>Wnioskodawca jest wzywany w piśmie z informacją o wyborze projektu do dofinansowania, o którym mowa  w § 10 ust. 2 do  przedłożenia w terminie 5 dni roboczych Wniosku o dodanie osoby uprawnionej zarządzającej projektem po stronie Beneficjenta. Wniosek ten stanowi załącznik do Regulaminu.</w:t>
      </w:r>
    </w:p>
    <w:p w14:paraId="07618189" w14:textId="77777777" w:rsidR="00662D8D" w:rsidRPr="00F42667" w:rsidRDefault="00662D8D" w:rsidP="00662D8D">
      <w:pPr>
        <w:numPr>
          <w:ilvl w:val="0"/>
          <w:numId w:val="4"/>
        </w:numPr>
        <w:suppressAutoHyphens/>
        <w:spacing w:after="0" w:line="240" w:lineRule="auto"/>
        <w:ind w:left="993" w:hanging="357"/>
        <w:jc w:val="both"/>
        <w:rPr>
          <w:rFonts w:ascii="Arial" w:hAnsi="Arial" w:cs="Arial"/>
        </w:rPr>
      </w:pPr>
      <w:r w:rsidRPr="00F42667">
        <w:rPr>
          <w:rFonts w:ascii="Arial" w:hAnsi="Arial" w:cs="Arial"/>
        </w:rPr>
        <w:t>Wnioskodawca jest zobligowany do dostarczenia do IZ podpisanej wersji papierowej wniosku, o którym mowa w ust. 4, osobiście, przez posłańca, przesyłką rejestrową (zgodnie z art. 3 pkt 23 ustawy z dnia 23 listopada 2012 r. – Prawo pocztowe (Poczta Polska S.A.))  lub przesyłką kurierską.</w:t>
      </w:r>
    </w:p>
    <w:p w14:paraId="42B32B47" w14:textId="67787EA0" w:rsidR="00662D8D" w:rsidRPr="00F42667" w:rsidRDefault="00662D8D" w:rsidP="00662D8D">
      <w:pPr>
        <w:numPr>
          <w:ilvl w:val="0"/>
          <w:numId w:val="4"/>
        </w:numPr>
        <w:suppressAutoHyphens/>
        <w:spacing w:after="0" w:line="240" w:lineRule="auto"/>
        <w:ind w:left="993" w:hanging="357"/>
        <w:jc w:val="both"/>
        <w:rPr>
          <w:rFonts w:ascii="Arial" w:hAnsi="Arial" w:cs="Arial"/>
        </w:rPr>
      </w:pPr>
      <w:r w:rsidRPr="00F42667">
        <w:rPr>
          <w:rFonts w:ascii="Arial" w:hAnsi="Arial" w:cs="Arial"/>
        </w:rPr>
        <w:t xml:space="preserve">W przypadku przedłożenia prawidłowo uzupełnionego wniosku, o którym mowa w ust. 4, IZ wysyła za pośrednictwem CST2021 zaproszenie do utworzenia konta użytkownika na adres e-mail Wnioskodawcy wskazany w ww. wniosku w terminie 3 dni roboczych od jego otrzymania. Natomiast, gdy IZ stwierdzi braki w powyższym dokumencie, to na adres e-mail Wnioskodawcy kierowane jest wezwanie do jego poprawy. Ponadto, w przypadku gdy Wnioskodawca wskazuje osobę upoważnioną do zarządzania projektem, która nie posiada konta w CST2021 i/lub SL2021, Wnioskodawca jest zobowiązany do jej rejestracji w ww. systemach informatycznych.  </w:t>
      </w:r>
    </w:p>
    <w:p w14:paraId="6E9019B5" w14:textId="77777777" w:rsidR="00662D8D" w:rsidRPr="00F42667" w:rsidRDefault="00662D8D" w:rsidP="00662D8D">
      <w:pPr>
        <w:numPr>
          <w:ilvl w:val="0"/>
          <w:numId w:val="4"/>
        </w:numPr>
        <w:suppressAutoHyphens/>
        <w:spacing w:after="0" w:line="240" w:lineRule="auto"/>
        <w:ind w:left="993" w:hanging="357"/>
        <w:jc w:val="both"/>
        <w:rPr>
          <w:rFonts w:ascii="Arial" w:hAnsi="Arial" w:cs="Arial"/>
        </w:rPr>
      </w:pPr>
      <w:r w:rsidRPr="00F42667">
        <w:rPr>
          <w:rFonts w:ascii="Arial" w:hAnsi="Arial" w:cs="Arial"/>
        </w:rPr>
        <w:t xml:space="preserve">IZ wzywa Wnioskodawcę za pośrednictwem SL2021 do przedłożenia dokumentów niezbędnych do zawarcia Umowy o dofinansowanie projektu/decyzji o dofinansowaniu projektu, które zostały wskazane w dokumencie Załączniki do wniosku i umowy </w:t>
      </w:r>
      <w:r>
        <w:rPr>
          <w:rFonts w:ascii="Arial" w:hAnsi="Arial" w:cs="Arial"/>
        </w:rPr>
        <w:br/>
      </w:r>
      <w:r w:rsidRPr="00F42667">
        <w:rPr>
          <w:rFonts w:ascii="Arial" w:hAnsi="Arial" w:cs="Arial"/>
        </w:rPr>
        <w:t>o dofinansowanie projektu stanowiącym załącznik do Regulaminu.</w:t>
      </w:r>
    </w:p>
    <w:p w14:paraId="29372992" w14:textId="77777777" w:rsidR="00662D8D" w:rsidRPr="00F42667" w:rsidRDefault="00662D8D" w:rsidP="00662D8D">
      <w:pPr>
        <w:numPr>
          <w:ilvl w:val="0"/>
          <w:numId w:val="4"/>
        </w:numPr>
        <w:suppressAutoHyphens/>
        <w:spacing w:after="0" w:line="240" w:lineRule="auto"/>
        <w:ind w:left="993" w:hanging="357"/>
        <w:jc w:val="both"/>
        <w:rPr>
          <w:rFonts w:ascii="Arial" w:hAnsi="Arial" w:cs="Arial"/>
        </w:rPr>
      </w:pPr>
      <w:r w:rsidRPr="00F42667">
        <w:rPr>
          <w:rFonts w:ascii="Arial" w:hAnsi="Arial" w:cs="Arial"/>
        </w:rPr>
        <w:t xml:space="preserve">Wnioskodawca jest zobowiązany dostarczyć dokumenty niezbędne do zawarcia Umowy </w:t>
      </w:r>
      <w:r w:rsidRPr="00F42667">
        <w:rPr>
          <w:rFonts w:ascii="Arial" w:hAnsi="Arial" w:cs="Arial"/>
        </w:rPr>
        <w:br/>
        <w:t>o dofinansowanie/podjęcia decyzji o dofinansowaniu projektu za pośrednictwem SL2021 w terminie 7 dni roboczych od otrzymania wezwania.</w:t>
      </w:r>
    </w:p>
    <w:p w14:paraId="44428069" w14:textId="77777777" w:rsidR="00662D8D" w:rsidRPr="00F42667" w:rsidRDefault="00662D8D" w:rsidP="00662D8D">
      <w:pPr>
        <w:numPr>
          <w:ilvl w:val="0"/>
          <w:numId w:val="4"/>
        </w:numPr>
        <w:suppressAutoHyphens/>
        <w:spacing w:after="0" w:line="240" w:lineRule="auto"/>
        <w:ind w:left="993" w:hanging="357"/>
        <w:jc w:val="both"/>
        <w:rPr>
          <w:rFonts w:ascii="Arial" w:hAnsi="Arial" w:cs="Arial"/>
        </w:rPr>
      </w:pPr>
      <w:r w:rsidRPr="00F42667">
        <w:rPr>
          <w:rFonts w:ascii="Arial" w:hAnsi="Arial" w:cs="Arial"/>
        </w:rPr>
        <w:t xml:space="preserve">Wnioskodawca może zostać wezwany do uzupełnienia lub poprawy dokumentów niezbędnych do zawarcia Umowy o dofinansowanie/podjęcia decyzji o dofinansowaniu projektu do czasu przedłożenia kompletu poprawnie dostarczonych dokumentów. </w:t>
      </w:r>
      <w:r w:rsidRPr="00F42667">
        <w:rPr>
          <w:rFonts w:ascii="Arial" w:hAnsi="Arial" w:cs="Arial"/>
        </w:rPr>
        <w:lastRenderedPageBreak/>
        <w:t xml:space="preserve">Termin wskazany w piśmie wynosi 7 dni roboczych i liczy się od dnia następującego po dniu przekazania Wnioskodawcy ww. wezwania za pośrednictwem SL2021. </w:t>
      </w:r>
    </w:p>
    <w:p w14:paraId="464502BA" w14:textId="77777777" w:rsidR="00662D8D" w:rsidRPr="00F42667" w:rsidRDefault="00662D8D" w:rsidP="00662D8D">
      <w:pPr>
        <w:numPr>
          <w:ilvl w:val="0"/>
          <w:numId w:val="4"/>
        </w:numPr>
        <w:suppressAutoHyphens/>
        <w:spacing w:after="0" w:line="240" w:lineRule="auto"/>
        <w:ind w:left="993" w:hanging="357"/>
        <w:jc w:val="both"/>
        <w:rPr>
          <w:rFonts w:ascii="Arial" w:hAnsi="Arial" w:cs="Arial"/>
        </w:rPr>
      </w:pPr>
      <w:r w:rsidRPr="00F42667">
        <w:rPr>
          <w:rFonts w:ascii="Arial" w:hAnsi="Arial" w:cs="Arial"/>
        </w:rPr>
        <w:t>Jeżeli IZ po wyborze projektu do dofinansowania a przed zawarciem Umowy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F42667">
        <w:rPr>
          <w:rFonts w:ascii="Arial" w:hAnsi="Arial" w:cs="Arial"/>
        </w:rPr>
        <w:t xml:space="preserve">o dofinansowanie projektu/podjęciem decyzji o dofinansowaniu projektu poweźmie wiedzę o okolicznościach mogących mieć negatywny wpływ na wynik oceny projektu, ponownie kieruje projekt do oceny w stosownym zakresie, o czym informuje Wnioskodawcę. </w:t>
      </w:r>
    </w:p>
    <w:p w14:paraId="60867774" w14:textId="77777777" w:rsidR="00662D8D" w:rsidRPr="00F42667" w:rsidRDefault="00662D8D" w:rsidP="00662D8D">
      <w:pPr>
        <w:numPr>
          <w:ilvl w:val="0"/>
          <w:numId w:val="4"/>
        </w:numPr>
        <w:suppressAutoHyphens/>
        <w:spacing w:after="0" w:line="240" w:lineRule="auto"/>
        <w:ind w:left="993" w:hanging="357"/>
        <w:jc w:val="both"/>
        <w:rPr>
          <w:rFonts w:ascii="Arial" w:hAnsi="Arial" w:cs="Arial"/>
        </w:rPr>
      </w:pPr>
      <w:r w:rsidRPr="00F42667">
        <w:rPr>
          <w:rFonts w:ascii="Arial" w:hAnsi="Arial" w:cs="Arial"/>
        </w:rPr>
        <w:t>Umowa o dofinansowanie/decyzja o dofinansowaniu projektu nie może zostać zawarta jeśli:</w:t>
      </w:r>
    </w:p>
    <w:p w14:paraId="21A18DD6" w14:textId="77777777" w:rsidR="00662D8D" w:rsidRPr="00F42667" w:rsidRDefault="00662D8D" w:rsidP="00662D8D">
      <w:pPr>
        <w:pStyle w:val="Akapitzlist"/>
        <w:numPr>
          <w:ilvl w:val="0"/>
          <w:numId w:val="5"/>
        </w:numPr>
        <w:suppressAutoHyphens/>
        <w:ind w:left="1276"/>
        <w:contextualSpacing/>
        <w:jc w:val="both"/>
        <w:rPr>
          <w:rFonts w:ascii="Arial" w:hAnsi="Arial" w:cs="Arial"/>
          <w:sz w:val="22"/>
          <w:szCs w:val="22"/>
        </w:rPr>
      </w:pPr>
      <w:r w:rsidRPr="00F42667">
        <w:rPr>
          <w:rFonts w:ascii="Arial" w:hAnsi="Arial" w:cs="Arial"/>
          <w:sz w:val="22"/>
          <w:szCs w:val="22"/>
        </w:rPr>
        <w:t>Wnioskodawca nie dostarczył poprawnie uzupełnionych dokumentów niezbędnych do zawarcia Umowy  o dofinansowanie projektu/podjęcia decyzji o dofinansowaniu projektu;</w:t>
      </w:r>
    </w:p>
    <w:p w14:paraId="4DCB0569" w14:textId="77777777" w:rsidR="00662D8D" w:rsidRPr="00F42667" w:rsidRDefault="00662D8D" w:rsidP="00662D8D">
      <w:pPr>
        <w:pStyle w:val="Akapitzlist"/>
        <w:numPr>
          <w:ilvl w:val="0"/>
          <w:numId w:val="5"/>
        </w:numPr>
        <w:suppressAutoHyphens/>
        <w:ind w:left="1276"/>
        <w:contextualSpacing/>
        <w:jc w:val="both"/>
        <w:rPr>
          <w:rFonts w:ascii="Arial" w:hAnsi="Arial" w:cs="Arial"/>
          <w:sz w:val="22"/>
          <w:szCs w:val="22"/>
        </w:rPr>
      </w:pPr>
      <w:r w:rsidRPr="00F42667">
        <w:rPr>
          <w:rFonts w:ascii="Arial" w:hAnsi="Arial" w:cs="Arial"/>
          <w:sz w:val="22"/>
          <w:szCs w:val="22"/>
        </w:rPr>
        <w:t>Wnioskodawca po wyborze projektu do dofinansowania, a przed zawarciem Umowy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F42667">
        <w:rPr>
          <w:rFonts w:ascii="Arial" w:hAnsi="Arial" w:cs="Arial"/>
          <w:sz w:val="22"/>
          <w:szCs w:val="22"/>
        </w:rPr>
        <w:t xml:space="preserve">o dofinansowanie projektu/decyzji o dofinansowaniu projektu został wykluczony </w:t>
      </w:r>
      <w:r>
        <w:rPr>
          <w:rFonts w:ascii="Arial" w:hAnsi="Arial" w:cs="Arial"/>
          <w:sz w:val="22"/>
          <w:szCs w:val="22"/>
        </w:rPr>
        <w:br/>
      </w:r>
      <w:r w:rsidRPr="00F42667">
        <w:rPr>
          <w:rFonts w:ascii="Arial" w:hAnsi="Arial" w:cs="Arial"/>
          <w:sz w:val="22"/>
          <w:szCs w:val="22"/>
        </w:rPr>
        <w:t>z możliwości otrzymania dofinansowania na podstawie odrębnych przepisów;</w:t>
      </w:r>
    </w:p>
    <w:p w14:paraId="009B6F9B" w14:textId="77777777" w:rsidR="00662D8D" w:rsidRPr="00F42667" w:rsidRDefault="00662D8D" w:rsidP="00662D8D">
      <w:pPr>
        <w:pStyle w:val="Akapitzlist"/>
        <w:numPr>
          <w:ilvl w:val="0"/>
          <w:numId w:val="5"/>
        </w:numPr>
        <w:suppressAutoHyphens/>
        <w:ind w:left="1276"/>
        <w:contextualSpacing/>
        <w:jc w:val="both"/>
        <w:rPr>
          <w:rFonts w:ascii="Arial" w:hAnsi="Arial" w:cs="Arial"/>
          <w:sz w:val="22"/>
          <w:szCs w:val="22"/>
        </w:rPr>
      </w:pPr>
      <w:r w:rsidRPr="00F42667">
        <w:rPr>
          <w:rFonts w:ascii="Arial" w:hAnsi="Arial" w:cs="Arial"/>
          <w:sz w:val="22"/>
          <w:szCs w:val="22"/>
        </w:rPr>
        <w:t>Wnioskodawca zrezygnował z dofinansowania;</w:t>
      </w:r>
    </w:p>
    <w:p w14:paraId="66153458" w14:textId="77777777" w:rsidR="00662D8D" w:rsidRPr="00F42667" w:rsidRDefault="00662D8D" w:rsidP="00662D8D">
      <w:pPr>
        <w:pStyle w:val="Akapitzlist"/>
        <w:numPr>
          <w:ilvl w:val="0"/>
          <w:numId w:val="5"/>
        </w:numPr>
        <w:suppressAutoHyphens/>
        <w:ind w:left="1276"/>
        <w:contextualSpacing/>
        <w:jc w:val="both"/>
        <w:rPr>
          <w:rFonts w:ascii="Arial" w:hAnsi="Arial" w:cs="Arial"/>
          <w:sz w:val="22"/>
          <w:szCs w:val="22"/>
        </w:rPr>
      </w:pPr>
      <w:r w:rsidRPr="00F42667">
        <w:rPr>
          <w:rFonts w:ascii="Arial" w:hAnsi="Arial" w:cs="Arial"/>
          <w:sz w:val="22"/>
          <w:szCs w:val="22"/>
        </w:rPr>
        <w:t xml:space="preserve">postępowanie w sprawie wyboru projektów do dofinansowania zostało unieważnione. </w:t>
      </w:r>
    </w:p>
    <w:p w14:paraId="56860629" w14:textId="77777777" w:rsidR="00662D8D" w:rsidRPr="00F42667" w:rsidRDefault="00662D8D" w:rsidP="00662D8D">
      <w:pPr>
        <w:numPr>
          <w:ilvl w:val="0"/>
          <w:numId w:val="4"/>
        </w:numPr>
        <w:suppressAutoHyphens/>
        <w:spacing w:after="0" w:line="240" w:lineRule="auto"/>
        <w:ind w:left="993" w:hanging="357"/>
        <w:jc w:val="both"/>
        <w:rPr>
          <w:rFonts w:ascii="Arial" w:hAnsi="Arial" w:cs="Arial"/>
        </w:rPr>
      </w:pPr>
      <w:r w:rsidRPr="00F42667">
        <w:rPr>
          <w:rFonts w:ascii="Arial" w:hAnsi="Arial" w:cs="Arial"/>
        </w:rPr>
        <w:t xml:space="preserve">Możliwe jest odstąpienie od zawarcia Umowy o dofinansowanie projektu/podjęcia decyzji o dofinansowaniu projektu, jeśli zachodzi obawa wyrządzenia szkody w mieniu publicznym w następstwie jej zawarcia, zgodnie z art. 61 ust. 4 i 5 ustawy wdrożeniowej. </w:t>
      </w:r>
    </w:p>
    <w:p w14:paraId="6EA7314D" w14:textId="04C4BF9E" w:rsidR="00662D8D" w:rsidRPr="007F469A" w:rsidRDefault="00662D8D" w:rsidP="00662D8D">
      <w:pPr>
        <w:numPr>
          <w:ilvl w:val="0"/>
          <w:numId w:val="4"/>
        </w:numPr>
        <w:suppressAutoHyphens/>
        <w:spacing w:after="120" w:line="240" w:lineRule="auto"/>
        <w:ind w:left="992" w:hanging="357"/>
        <w:jc w:val="both"/>
        <w:rPr>
          <w:rFonts w:ascii="Arial" w:hAnsi="Arial" w:cs="Arial"/>
        </w:rPr>
      </w:pPr>
      <w:r w:rsidRPr="00F42667">
        <w:rPr>
          <w:rFonts w:ascii="Arial" w:hAnsi="Arial" w:cs="Arial"/>
        </w:rPr>
        <w:t xml:space="preserve">Beneficjent zobowiązany jest ustanowić zabezpieczenie prawidłowej realizacji Umowy </w:t>
      </w:r>
      <w:r w:rsidR="006E1565">
        <w:rPr>
          <w:rFonts w:ascii="Arial" w:hAnsi="Arial" w:cs="Arial"/>
        </w:rPr>
        <w:br/>
      </w:r>
      <w:r w:rsidRPr="00F42667">
        <w:rPr>
          <w:rFonts w:ascii="Arial" w:hAnsi="Arial" w:cs="Arial"/>
        </w:rPr>
        <w:t>o dofinansowanie projektu</w:t>
      </w:r>
      <w:r w:rsidRPr="00F42667">
        <w:rPr>
          <w:rFonts w:ascii="Arial" w:hAnsi="Arial" w:cs="Arial"/>
          <w:vertAlign w:val="superscript"/>
        </w:rPr>
        <w:footnoteReference w:id="1"/>
      </w:r>
      <w:r w:rsidRPr="00F42667">
        <w:rPr>
          <w:rFonts w:ascii="Arial" w:hAnsi="Arial" w:cs="Arial"/>
        </w:rPr>
        <w:t xml:space="preserve"> zgodnie z Instrukcją zabezpieczania umowy o dofinansowanie projektu współfinansowanego z Europejskiego Funduszu Rozwoju Regionalnego w ramach programu regionalnego Fundusze Europejskie dla Warmii i Mazur 2021-2027, stanowiącą załącznik do Regulaminu. Forma zabezpieczenia prawidłowej realizacji Umowy o dofinansowanie projektu zostanie określona w tejże Umowie (jeśli dotyczy).”</w:t>
      </w:r>
    </w:p>
    <w:p w14:paraId="1F1B5215" w14:textId="77777777" w:rsidR="00662D8D" w:rsidRPr="00F42667" w:rsidRDefault="00662D8D" w:rsidP="00662D8D">
      <w:pPr>
        <w:spacing w:after="120"/>
        <w:jc w:val="both"/>
        <w:rPr>
          <w:rFonts w:ascii="Arial" w:hAnsi="Arial" w:cs="Arial"/>
          <w:b/>
          <w:bCs/>
          <w:color w:val="000000" w:themeColor="text1"/>
        </w:rPr>
      </w:pPr>
      <w:r w:rsidRPr="00F42667">
        <w:rPr>
          <w:rFonts w:ascii="Arial" w:hAnsi="Arial" w:cs="Arial"/>
          <w:i/>
          <w:color w:val="000000" w:themeColor="text1"/>
        </w:rPr>
        <w:tab/>
      </w:r>
      <w:r w:rsidRPr="00F42667">
        <w:rPr>
          <w:rFonts w:ascii="Arial" w:hAnsi="Arial" w:cs="Arial"/>
          <w:b/>
          <w:bCs/>
          <w:color w:val="000000" w:themeColor="text1"/>
        </w:rPr>
        <w:t>otrzymuje brzmienie:</w:t>
      </w:r>
    </w:p>
    <w:p w14:paraId="7628B3E3" w14:textId="77777777" w:rsidR="00662D8D" w:rsidRPr="00F42667" w:rsidRDefault="00662D8D" w:rsidP="00662D8D">
      <w:pPr>
        <w:pStyle w:val="Nagwek2"/>
        <w:spacing w:before="0" w:line="276" w:lineRule="auto"/>
        <w:ind w:firstLine="708"/>
        <w:rPr>
          <w:rFonts w:ascii="Arial" w:hAnsi="Arial" w:cs="Arial"/>
          <w:b/>
          <w:bCs/>
          <w:i/>
          <w:iCs/>
          <w:color w:val="auto"/>
          <w:sz w:val="22"/>
          <w:szCs w:val="22"/>
        </w:rPr>
      </w:pPr>
      <w:bookmarkStart w:id="0" w:name="_Hlk205190711"/>
      <w:r w:rsidRPr="00F42667">
        <w:rPr>
          <w:rFonts w:ascii="Arial" w:hAnsi="Arial" w:cs="Arial"/>
          <w:color w:val="auto"/>
          <w:sz w:val="22"/>
          <w:szCs w:val="22"/>
        </w:rPr>
        <w:t>„</w:t>
      </w:r>
      <w:bookmarkStart w:id="1" w:name="_Hlk146017578"/>
      <w:r w:rsidRPr="00F42667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Sporządzenie i zawarcie umowy o dofinansowanie projektu</w:t>
      </w:r>
    </w:p>
    <w:p w14:paraId="1289F784" w14:textId="77777777" w:rsidR="00662D8D" w:rsidRPr="00F42667" w:rsidRDefault="00662D8D" w:rsidP="00662D8D">
      <w:pPr>
        <w:numPr>
          <w:ilvl w:val="0"/>
          <w:numId w:val="6"/>
        </w:numPr>
        <w:suppressAutoHyphens/>
        <w:spacing w:after="0" w:line="240" w:lineRule="auto"/>
        <w:ind w:left="1134" w:hanging="357"/>
        <w:jc w:val="both"/>
        <w:rPr>
          <w:rFonts w:ascii="Arial" w:hAnsi="Arial" w:cs="Arial"/>
          <w:i/>
          <w:iCs/>
        </w:rPr>
      </w:pPr>
      <w:bookmarkStart w:id="2" w:name="_Hlk146017852"/>
      <w:bookmarkEnd w:id="1"/>
      <w:r w:rsidRPr="00F42667">
        <w:rPr>
          <w:rFonts w:ascii="Arial" w:hAnsi="Arial" w:cs="Arial"/>
          <w:i/>
          <w:iCs/>
        </w:rPr>
        <w:t xml:space="preserve">Podstawę dofinansowania projektów stanowi Umowa o dofinansowanie projektu albo decyzja o dofinansowaniu projektu w formie uchwały Zarządu WWM. </w:t>
      </w:r>
      <w:bookmarkStart w:id="3" w:name="_Hlk146021080"/>
      <w:r w:rsidRPr="00F42667">
        <w:rPr>
          <w:rFonts w:ascii="Arial" w:hAnsi="Arial" w:cs="Arial"/>
          <w:i/>
          <w:iCs/>
        </w:rPr>
        <w:t>Wzory ww. dokumentów stanowią załączniki do Regulaminu.</w:t>
      </w:r>
      <w:bookmarkEnd w:id="3"/>
    </w:p>
    <w:bookmarkEnd w:id="2"/>
    <w:p w14:paraId="51E933BB" w14:textId="77777777" w:rsidR="00662D8D" w:rsidRPr="00F42667" w:rsidRDefault="00662D8D" w:rsidP="00662D8D">
      <w:pPr>
        <w:numPr>
          <w:ilvl w:val="0"/>
          <w:numId w:val="6"/>
        </w:numPr>
        <w:suppressAutoHyphens/>
        <w:spacing w:after="0" w:line="240" w:lineRule="auto"/>
        <w:ind w:left="1134" w:hanging="357"/>
        <w:jc w:val="both"/>
        <w:rPr>
          <w:rFonts w:ascii="Arial" w:hAnsi="Arial" w:cs="Arial"/>
          <w:i/>
          <w:iCs/>
        </w:rPr>
      </w:pPr>
      <w:r w:rsidRPr="00F42667">
        <w:rPr>
          <w:rFonts w:ascii="Arial" w:hAnsi="Arial" w:cs="Arial"/>
          <w:i/>
          <w:iCs/>
        </w:rPr>
        <w:t>Beneficjent zobowiązuje się realizować projekt zgodnie z zasadami określonymi w Umowie o dofinansowaniu projektu/decyzji o dofinansowaniu projektu i jej załącznikach.</w:t>
      </w:r>
    </w:p>
    <w:p w14:paraId="7A727049" w14:textId="77777777" w:rsidR="00662D8D" w:rsidRPr="00F42667" w:rsidRDefault="00662D8D" w:rsidP="00662D8D">
      <w:pPr>
        <w:numPr>
          <w:ilvl w:val="0"/>
          <w:numId w:val="6"/>
        </w:numPr>
        <w:suppressAutoHyphens/>
        <w:spacing w:after="0" w:line="240" w:lineRule="auto"/>
        <w:ind w:left="1134" w:hanging="357"/>
        <w:jc w:val="both"/>
        <w:rPr>
          <w:rFonts w:ascii="Arial" w:hAnsi="Arial" w:cs="Arial"/>
          <w:i/>
          <w:iCs/>
        </w:rPr>
      </w:pPr>
      <w:r w:rsidRPr="00F42667">
        <w:rPr>
          <w:rFonts w:ascii="Arial" w:hAnsi="Arial" w:cs="Arial"/>
          <w:i/>
          <w:iCs/>
        </w:rPr>
        <w:t xml:space="preserve">W przypadku projektu partnerskiego Umowa o dofinansowanie projektu/decyzja </w:t>
      </w:r>
      <w:r>
        <w:rPr>
          <w:rFonts w:ascii="Arial" w:hAnsi="Arial" w:cs="Arial"/>
          <w:i/>
          <w:iCs/>
        </w:rPr>
        <w:br/>
      </w:r>
      <w:r w:rsidRPr="00F42667">
        <w:rPr>
          <w:rFonts w:ascii="Arial" w:hAnsi="Arial" w:cs="Arial"/>
          <w:i/>
          <w:iCs/>
        </w:rPr>
        <w:t>o dofinansowaniu projektu jest zawierana z Wnioskodawcą, tj. Partnerem wiodącym.</w:t>
      </w:r>
    </w:p>
    <w:p w14:paraId="134A9B2E" w14:textId="77777777" w:rsidR="00662D8D" w:rsidRPr="00F42667" w:rsidRDefault="00662D8D" w:rsidP="00662D8D">
      <w:pPr>
        <w:numPr>
          <w:ilvl w:val="0"/>
          <w:numId w:val="6"/>
        </w:numPr>
        <w:suppressAutoHyphens/>
        <w:spacing w:after="0" w:line="240" w:lineRule="auto"/>
        <w:ind w:left="1134" w:hanging="357"/>
        <w:jc w:val="both"/>
        <w:rPr>
          <w:rFonts w:ascii="Arial" w:hAnsi="Arial" w:cs="Arial"/>
          <w:i/>
          <w:iCs/>
        </w:rPr>
      </w:pPr>
      <w:r w:rsidRPr="00F42667">
        <w:rPr>
          <w:rFonts w:ascii="Arial" w:hAnsi="Arial" w:cs="Arial"/>
          <w:i/>
          <w:iCs/>
        </w:rPr>
        <w:t>Wnioskodawca jest wzywany w piśmie z informacją o wyborze projektu do dofinansowania, o którym mowa w § 10 ust. 2 do  przedłożenia w terminie 5 dni roboczych Wniosku o dodanie osoby uprawnionej zarządzającej projektem po stronie Beneficjenta. Wniosek ten stanowi załącznik do Regulaminu.</w:t>
      </w:r>
    </w:p>
    <w:p w14:paraId="302FF486" w14:textId="77777777" w:rsidR="00662D8D" w:rsidRPr="00F42667" w:rsidRDefault="00662D8D" w:rsidP="00662D8D">
      <w:pPr>
        <w:numPr>
          <w:ilvl w:val="0"/>
          <w:numId w:val="6"/>
        </w:numPr>
        <w:suppressAutoHyphens/>
        <w:spacing w:after="0" w:line="240" w:lineRule="auto"/>
        <w:ind w:left="1134" w:hanging="357"/>
        <w:jc w:val="both"/>
        <w:rPr>
          <w:rFonts w:ascii="Arial" w:hAnsi="Arial" w:cs="Arial"/>
          <w:i/>
          <w:iCs/>
        </w:rPr>
      </w:pPr>
      <w:r w:rsidRPr="00F42667">
        <w:rPr>
          <w:rFonts w:ascii="Arial" w:hAnsi="Arial" w:cs="Arial"/>
          <w:i/>
          <w:iCs/>
        </w:rPr>
        <w:t>Wnioskodawca jest zobligowany do dostarczenia do IZ podpisanej wersji papierowej wniosku, o którym mowa w ust. 4, osobiście, przez posłańca, przesyłką rejestrową (zgodnie z art. 3 pkt 23 ustawy z dnia 23 listopada 2012 r. – Prawo pocztowe (Poczta Polska S.A.))  lub przesyłką kurierską.</w:t>
      </w:r>
    </w:p>
    <w:p w14:paraId="3AC49717" w14:textId="77777777" w:rsidR="00662D8D" w:rsidRPr="00F42667" w:rsidRDefault="00662D8D" w:rsidP="00662D8D">
      <w:pPr>
        <w:numPr>
          <w:ilvl w:val="0"/>
          <w:numId w:val="6"/>
        </w:numPr>
        <w:suppressAutoHyphens/>
        <w:spacing w:after="0" w:line="240" w:lineRule="auto"/>
        <w:ind w:left="1134" w:hanging="357"/>
        <w:jc w:val="both"/>
        <w:rPr>
          <w:rFonts w:ascii="Arial" w:hAnsi="Arial" w:cs="Arial"/>
          <w:i/>
          <w:iCs/>
        </w:rPr>
      </w:pPr>
      <w:r w:rsidRPr="00F42667">
        <w:rPr>
          <w:rFonts w:ascii="Arial" w:hAnsi="Arial" w:cs="Arial"/>
          <w:i/>
          <w:iCs/>
        </w:rPr>
        <w:t xml:space="preserve">W przypadku przedłożenia prawidłowo uzupełnionego wniosku, o którym mowa w ust. 4, IZ wysyła za pośrednictwem CST2021 zaproszenie do utworzenia konta użytkownika na adres e-mail Wnioskodawcy wskazany w ww. wniosku w terminie 3 dni roboczych od jego otrzymania. Natomiast, gdy IZ stwierdzi braki w powyższym dokumencie, to na adres e-mail Wnioskodawcy kierowane jest wezwanie do jego poprawy. Ponadto, w przypadku gdy Wnioskodawca wskazuje osobę upoważnioną do zarządzania projektem, która nie posiada konta w CST2021 i/lub SL2021, Wnioskodawca jest zobowiązany do jej rejestracji w ww. systemach informatycznych.  </w:t>
      </w:r>
    </w:p>
    <w:p w14:paraId="22E5221A" w14:textId="77777777" w:rsidR="00662D8D" w:rsidRPr="00F42667" w:rsidRDefault="00662D8D" w:rsidP="00662D8D">
      <w:pPr>
        <w:numPr>
          <w:ilvl w:val="0"/>
          <w:numId w:val="6"/>
        </w:numPr>
        <w:suppressAutoHyphens/>
        <w:spacing w:after="0" w:line="240" w:lineRule="auto"/>
        <w:ind w:left="1134" w:hanging="357"/>
        <w:jc w:val="both"/>
        <w:rPr>
          <w:rFonts w:ascii="Arial" w:hAnsi="Arial" w:cs="Arial"/>
          <w:i/>
          <w:iCs/>
        </w:rPr>
      </w:pPr>
      <w:bookmarkStart w:id="4" w:name="_Hlk146017902"/>
      <w:r w:rsidRPr="00F42667">
        <w:rPr>
          <w:rFonts w:ascii="Arial" w:hAnsi="Arial" w:cs="Arial"/>
          <w:i/>
          <w:iCs/>
        </w:rPr>
        <w:lastRenderedPageBreak/>
        <w:t xml:space="preserve">IZ wzywa Wnioskodawcę za pośrednictwem SL2021 do przedłożenia dokumentów niezbędnych do zawarcia Umowy o dofinansowanie projektu/decyzji o dofinansowaniu projektu, które zostały wskazane w dokumencie Załączniki do wniosku i umowy </w:t>
      </w:r>
      <w:r>
        <w:rPr>
          <w:rFonts w:ascii="Arial" w:hAnsi="Arial" w:cs="Arial"/>
          <w:i/>
          <w:iCs/>
        </w:rPr>
        <w:br/>
      </w:r>
      <w:r w:rsidRPr="00F42667">
        <w:rPr>
          <w:rFonts w:ascii="Arial" w:hAnsi="Arial" w:cs="Arial"/>
          <w:i/>
          <w:iCs/>
        </w:rPr>
        <w:t>o dofinansowanie projektu stanowiącym załącznik do Regulaminu.</w:t>
      </w:r>
    </w:p>
    <w:p w14:paraId="4B5A03A1" w14:textId="149E9F49" w:rsidR="00662D8D" w:rsidRPr="00F42667" w:rsidRDefault="00662D8D" w:rsidP="00662D8D">
      <w:pPr>
        <w:numPr>
          <w:ilvl w:val="0"/>
          <w:numId w:val="6"/>
        </w:numPr>
        <w:suppressAutoHyphens/>
        <w:spacing w:after="0" w:line="240" w:lineRule="auto"/>
        <w:ind w:left="1134" w:hanging="357"/>
        <w:jc w:val="both"/>
        <w:rPr>
          <w:rFonts w:ascii="Arial" w:hAnsi="Arial" w:cs="Arial"/>
          <w:i/>
          <w:iCs/>
        </w:rPr>
      </w:pPr>
      <w:bookmarkStart w:id="5" w:name="_Hlk146018022"/>
      <w:bookmarkEnd w:id="4"/>
      <w:r w:rsidRPr="00F42667">
        <w:rPr>
          <w:rFonts w:ascii="Arial" w:hAnsi="Arial" w:cs="Arial"/>
          <w:i/>
          <w:iCs/>
        </w:rPr>
        <w:t>Wnioskodawca jest zobowiązany dostarczyć dokumenty niezbędne do zawarcia Umowy o dofinansowanie/podjęcia decyzji o dofinansowaniu projektu za pośrednictwem SL2021 w terminie 7 dni roboczych od otrzymania wezwania.</w:t>
      </w:r>
    </w:p>
    <w:p w14:paraId="574A1C91" w14:textId="77777777" w:rsidR="00662D8D" w:rsidRPr="00F42667" w:rsidRDefault="00662D8D" w:rsidP="00662D8D">
      <w:pPr>
        <w:numPr>
          <w:ilvl w:val="0"/>
          <w:numId w:val="6"/>
        </w:numPr>
        <w:suppressAutoHyphens/>
        <w:spacing w:after="0" w:line="240" w:lineRule="auto"/>
        <w:ind w:left="1134" w:hanging="357"/>
        <w:jc w:val="both"/>
        <w:rPr>
          <w:rFonts w:ascii="Arial" w:hAnsi="Arial" w:cs="Arial"/>
          <w:i/>
          <w:iCs/>
        </w:rPr>
      </w:pPr>
      <w:r w:rsidRPr="00F42667">
        <w:rPr>
          <w:rFonts w:ascii="Arial" w:hAnsi="Arial" w:cs="Arial"/>
          <w:i/>
          <w:iCs/>
        </w:rPr>
        <w:t>IZ dokonuje weryfikacji dokumentów, o których mowa w ust. 8, w terminie do 60 dni od dnia otrzymania powyższych dokumentów.</w:t>
      </w:r>
      <w:bookmarkStart w:id="6" w:name="_GoBack"/>
      <w:bookmarkEnd w:id="6"/>
    </w:p>
    <w:bookmarkEnd w:id="5"/>
    <w:p w14:paraId="5136C1CA" w14:textId="77777777" w:rsidR="00662D8D" w:rsidRPr="00F42667" w:rsidRDefault="00662D8D" w:rsidP="00662D8D">
      <w:pPr>
        <w:numPr>
          <w:ilvl w:val="0"/>
          <w:numId w:val="6"/>
        </w:numPr>
        <w:suppressAutoHyphens/>
        <w:spacing w:after="0" w:line="240" w:lineRule="auto"/>
        <w:ind w:left="1134" w:hanging="357"/>
        <w:jc w:val="both"/>
        <w:rPr>
          <w:rFonts w:ascii="Arial" w:hAnsi="Arial" w:cs="Arial"/>
          <w:i/>
          <w:iCs/>
        </w:rPr>
      </w:pPr>
      <w:r w:rsidRPr="00F42667">
        <w:rPr>
          <w:rFonts w:ascii="Arial" w:hAnsi="Arial" w:cs="Arial"/>
          <w:i/>
          <w:iCs/>
        </w:rPr>
        <w:t xml:space="preserve">Wnioskodawca może zostać wezwany do uzupełnienia lub poprawy dokumentów niezbędnych do zawarcia Umowy o dofinansowanie/podjęcia decyzji o dofinansowaniu projektu </w:t>
      </w:r>
      <w:bookmarkStart w:id="7" w:name="_Hlk140054273"/>
      <w:r w:rsidRPr="00F42667">
        <w:rPr>
          <w:rFonts w:ascii="Arial" w:hAnsi="Arial" w:cs="Arial"/>
          <w:i/>
          <w:iCs/>
        </w:rPr>
        <w:t xml:space="preserve">do czasu przedłożenia kompletu poprawnie dostarczonych dokumentów. </w:t>
      </w:r>
      <w:bookmarkEnd w:id="7"/>
      <w:r w:rsidRPr="00F42667">
        <w:rPr>
          <w:rFonts w:ascii="Arial" w:hAnsi="Arial" w:cs="Arial"/>
          <w:i/>
          <w:iCs/>
        </w:rPr>
        <w:t xml:space="preserve">Termin wskazany w piśmie wynosi 7 dni roboczych i liczy się od dnia następującego po dniu przekazania Wnioskodawcy ww. wezwania za pośrednictwem SL2021. </w:t>
      </w:r>
    </w:p>
    <w:p w14:paraId="3CB5376D" w14:textId="77777777" w:rsidR="00662D8D" w:rsidRPr="00F42667" w:rsidRDefault="00662D8D" w:rsidP="00662D8D">
      <w:pPr>
        <w:numPr>
          <w:ilvl w:val="0"/>
          <w:numId w:val="6"/>
        </w:numPr>
        <w:suppressAutoHyphens/>
        <w:spacing w:after="0" w:line="240" w:lineRule="auto"/>
        <w:ind w:left="1134" w:hanging="357"/>
        <w:jc w:val="both"/>
        <w:rPr>
          <w:rFonts w:ascii="Arial" w:hAnsi="Arial" w:cs="Arial"/>
          <w:i/>
          <w:iCs/>
        </w:rPr>
      </w:pPr>
      <w:r w:rsidRPr="00F42667">
        <w:rPr>
          <w:rFonts w:ascii="Arial" w:hAnsi="Arial" w:cs="Arial"/>
          <w:i/>
          <w:iCs/>
        </w:rPr>
        <w:t xml:space="preserve">W przypadku, gdy Wnioskodawca zostanie wezwany do uzupełnienia lub poprawy dokumentów niezbędnych do zawarcia Umowy o dofinansowanie/podjęcia decyzji </w:t>
      </w:r>
      <w:r>
        <w:rPr>
          <w:rFonts w:ascii="Arial" w:hAnsi="Arial" w:cs="Arial"/>
          <w:i/>
          <w:iCs/>
        </w:rPr>
        <w:br/>
      </w:r>
      <w:r w:rsidRPr="00F42667">
        <w:rPr>
          <w:rFonts w:ascii="Arial" w:hAnsi="Arial" w:cs="Arial"/>
          <w:i/>
          <w:iCs/>
        </w:rPr>
        <w:t>o dofinansowaniu projektu, IZ nie jest związana terminem, o którym mowa w ust. 9.</w:t>
      </w:r>
    </w:p>
    <w:p w14:paraId="0F1C30A9" w14:textId="77777777" w:rsidR="00662D8D" w:rsidRPr="00F42667" w:rsidRDefault="00662D8D" w:rsidP="00662D8D">
      <w:pPr>
        <w:numPr>
          <w:ilvl w:val="0"/>
          <w:numId w:val="6"/>
        </w:numPr>
        <w:suppressAutoHyphens/>
        <w:spacing w:after="0" w:line="240" w:lineRule="auto"/>
        <w:ind w:left="1134" w:hanging="357"/>
        <w:jc w:val="both"/>
        <w:rPr>
          <w:rFonts w:ascii="Arial" w:hAnsi="Arial" w:cs="Arial"/>
          <w:i/>
          <w:iCs/>
        </w:rPr>
      </w:pPr>
      <w:bookmarkStart w:id="8" w:name="_Hlk146018481"/>
      <w:r w:rsidRPr="00F42667">
        <w:rPr>
          <w:rFonts w:ascii="Arial" w:hAnsi="Arial" w:cs="Arial"/>
          <w:i/>
          <w:iCs/>
        </w:rPr>
        <w:t xml:space="preserve">Jeżeli IZ po wyborze projektu do dofinansowania a przed zawarciem Umowy </w:t>
      </w:r>
      <w:r>
        <w:rPr>
          <w:rFonts w:ascii="Arial" w:hAnsi="Arial" w:cs="Arial"/>
          <w:i/>
          <w:iCs/>
        </w:rPr>
        <w:br/>
      </w:r>
      <w:r w:rsidRPr="00F42667">
        <w:rPr>
          <w:rFonts w:ascii="Arial" w:hAnsi="Arial" w:cs="Arial"/>
          <w:i/>
          <w:iCs/>
        </w:rPr>
        <w:t xml:space="preserve">o dofinansowanie projektu/podjęciem decyzji o dofinansowaniu projektu poweźmie wiedzę o okolicznościach mogących mieć negatywny wpływ na wynik oceny projektu, ponownie kieruje projekt do oceny w stosownym zakresie, o czym informuje Wnioskodawcę. </w:t>
      </w:r>
    </w:p>
    <w:p w14:paraId="478371A0" w14:textId="77777777" w:rsidR="00662D8D" w:rsidRPr="00F42667" w:rsidRDefault="00662D8D" w:rsidP="00662D8D">
      <w:pPr>
        <w:numPr>
          <w:ilvl w:val="0"/>
          <w:numId w:val="6"/>
        </w:numPr>
        <w:suppressAutoHyphens/>
        <w:spacing w:after="0" w:line="240" w:lineRule="auto"/>
        <w:ind w:left="1134" w:hanging="357"/>
        <w:jc w:val="both"/>
        <w:rPr>
          <w:rFonts w:ascii="Arial" w:hAnsi="Arial" w:cs="Arial"/>
          <w:i/>
          <w:iCs/>
        </w:rPr>
      </w:pPr>
      <w:r w:rsidRPr="00F42667">
        <w:rPr>
          <w:rFonts w:ascii="Arial" w:hAnsi="Arial" w:cs="Arial"/>
          <w:i/>
          <w:iCs/>
        </w:rPr>
        <w:t xml:space="preserve">Umowa o dofinansowanie/decyzja o dofinansowaniu projektu zostanie zawarta </w:t>
      </w:r>
      <w:r>
        <w:rPr>
          <w:rFonts w:ascii="Arial" w:hAnsi="Arial" w:cs="Arial"/>
          <w:i/>
          <w:iCs/>
        </w:rPr>
        <w:br/>
      </w:r>
      <w:r w:rsidRPr="00F42667">
        <w:rPr>
          <w:rFonts w:ascii="Arial" w:hAnsi="Arial" w:cs="Arial"/>
          <w:i/>
          <w:iCs/>
        </w:rPr>
        <w:t xml:space="preserve">w terminie 30 dni od dnia zakończenia weryfikacji kompletu poprawnie dostarczonych dokumentów niezbędnych do zawarcia Umowy o dofinansowanie/podjęcia decyzji </w:t>
      </w:r>
      <w:r>
        <w:rPr>
          <w:rFonts w:ascii="Arial" w:hAnsi="Arial" w:cs="Arial"/>
          <w:i/>
          <w:iCs/>
        </w:rPr>
        <w:br/>
      </w:r>
      <w:r w:rsidRPr="00F42667">
        <w:rPr>
          <w:rFonts w:ascii="Arial" w:hAnsi="Arial" w:cs="Arial"/>
          <w:i/>
          <w:iCs/>
        </w:rPr>
        <w:t>o dofinansowaniu projektu.</w:t>
      </w:r>
    </w:p>
    <w:bookmarkEnd w:id="8"/>
    <w:p w14:paraId="18AAE3BD" w14:textId="77777777" w:rsidR="00662D8D" w:rsidRPr="00F42667" w:rsidRDefault="00662D8D" w:rsidP="00662D8D">
      <w:pPr>
        <w:numPr>
          <w:ilvl w:val="0"/>
          <w:numId w:val="6"/>
        </w:numPr>
        <w:suppressAutoHyphens/>
        <w:spacing w:after="0" w:line="240" w:lineRule="auto"/>
        <w:ind w:left="1134" w:hanging="357"/>
        <w:jc w:val="both"/>
        <w:rPr>
          <w:rFonts w:ascii="Arial" w:hAnsi="Arial" w:cs="Arial"/>
          <w:i/>
          <w:iCs/>
        </w:rPr>
      </w:pPr>
      <w:r w:rsidRPr="00F42667">
        <w:rPr>
          <w:rFonts w:ascii="Arial" w:hAnsi="Arial" w:cs="Arial"/>
          <w:i/>
          <w:iCs/>
        </w:rPr>
        <w:t>Umowa o dofinansowanie/decyzja o dofinansowaniu projektu nie może zostać zawarta jeśli:</w:t>
      </w:r>
    </w:p>
    <w:p w14:paraId="6EEF909D" w14:textId="77777777" w:rsidR="00662D8D" w:rsidRPr="00F42667" w:rsidRDefault="00662D8D" w:rsidP="00662D8D">
      <w:pPr>
        <w:pStyle w:val="Akapitzlist"/>
        <w:numPr>
          <w:ilvl w:val="0"/>
          <w:numId w:val="7"/>
        </w:numPr>
        <w:suppressAutoHyphens/>
        <w:ind w:left="1418"/>
        <w:contextualSpacing/>
        <w:jc w:val="both"/>
        <w:rPr>
          <w:rFonts w:ascii="Arial" w:hAnsi="Arial" w:cs="Arial"/>
          <w:i/>
          <w:iCs/>
          <w:sz w:val="22"/>
          <w:szCs w:val="22"/>
        </w:rPr>
      </w:pPr>
      <w:r w:rsidRPr="00F42667">
        <w:rPr>
          <w:rFonts w:ascii="Arial" w:hAnsi="Arial" w:cs="Arial"/>
          <w:i/>
          <w:iCs/>
          <w:sz w:val="22"/>
          <w:szCs w:val="22"/>
        </w:rPr>
        <w:t xml:space="preserve">Wnioskodawca nie dostarczył poprawnie uzupełnionych dokumentów niezbędnych do zawarcia Umowy o </w:t>
      </w:r>
      <w:bookmarkStart w:id="9" w:name="_Hlk140138443"/>
      <w:r w:rsidRPr="00F42667">
        <w:rPr>
          <w:rFonts w:ascii="Arial" w:hAnsi="Arial" w:cs="Arial"/>
          <w:i/>
          <w:iCs/>
          <w:sz w:val="22"/>
          <w:szCs w:val="22"/>
        </w:rPr>
        <w:t>dofinansowanie projektu</w:t>
      </w:r>
      <w:bookmarkEnd w:id="9"/>
      <w:r w:rsidRPr="00F42667">
        <w:rPr>
          <w:rFonts w:ascii="Arial" w:hAnsi="Arial" w:cs="Arial"/>
          <w:i/>
          <w:iCs/>
          <w:sz w:val="22"/>
          <w:szCs w:val="22"/>
        </w:rPr>
        <w:t>/podjęcia decyzji o dofinansowaniu projektu;</w:t>
      </w:r>
    </w:p>
    <w:p w14:paraId="778BD7C2" w14:textId="77777777" w:rsidR="00662D8D" w:rsidRPr="00F42667" w:rsidRDefault="00662D8D" w:rsidP="00662D8D">
      <w:pPr>
        <w:pStyle w:val="Akapitzlist"/>
        <w:numPr>
          <w:ilvl w:val="0"/>
          <w:numId w:val="7"/>
        </w:numPr>
        <w:suppressAutoHyphens/>
        <w:ind w:left="1418"/>
        <w:contextualSpacing/>
        <w:jc w:val="both"/>
        <w:rPr>
          <w:rFonts w:ascii="Arial" w:hAnsi="Arial" w:cs="Arial"/>
          <w:i/>
          <w:iCs/>
          <w:sz w:val="22"/>
          <w:szCs w:val="22"/>
        </w:rPr>
      </w:pPr>
      <w:r w:rsidRPr="00F42667">
        <w:rPr>
          <w:rFonts w:ascii="Arial" w:hAnsi="Arial" w:cs="Arial"/>
          <w:i/>
          <w:iCs/>
          <w:sz w:val="22"/>
          <w:szCs w:val="22"/>
        </w:rPr>
        <w:t xml:space="preserve">Wnioskodawca po wyborze projektu do dofinansowania, a przed zawarciem Umowy </w:t>
      </w:r>
      <w:r>
        <w:rPr>
          <w:rFonts w:ascii="Arial" w:hAnsi="Arial" w:cs="Arial"/>
          <w:i/>
          <w:iCs/>
          <w:sz w:val="22"/>
          <w:szCs w:val="22"/>
        </w:rPr>
        <w:br/>
      </w:r>
      <w:r w:rsidRPr="00F42667">
        <w:rPr>
          <w:rFonts w:ascii="Arial" w:hAnsi="Arial" w:cs="Arial"/>
          <w:i/>
          <w:iCs/>
          <w:sz w:val="22"/>
          <w:szCs w:val="22"/>
        </w:rPr>
        <w:t xml:space="preserve">o dofinansowanie projektu/decyzji o dofinansowaniu projektu został wykluczony </w:t>
      </w:r>
      <w:r>
        <w:rPr>
          <w:rFonts w:ascii="Arial" w:hAnsi="Arial" w:cs="Arial"/>
          <w:i/>
          <w:iCs/>
          <w:sz w:val="22"/>
          <w:szCs w:val="22"/>
        </w:rPr>
        <w:br/>
      </w:r>
      <w:r w:rsidRPr="00F42667">
        <w:rPr>
          <w:rFonts w:ascii="Arial" w:hAnsi="Arial" w:cs="Arial"/>
          <w:i/>
          <w:iCs/>
          <w:sz w:val="22"/>
          <w:szCs w:val="22"/>
        </w:rPr>
        <w:t>z możliwości otrzymania dofinansowania na podstawie odrębnych przepisów;</w:t>
      </w:r>
    </w:p>
    <w:p w14:paraId="4AE13014" w14:textId="77777777" w:rsidR="00662D8D" w:rsidRPr="00F42667" w:rsidRDefault="00662D8D" w:rsidP="00662D8D">
      <w:pPr>
        <w:pStyle w:val="Akapitzlist"/>
        <w:numPr>
          <w:ilvl w:val="0"/>
          <w:numId w:val="7"/>
        </w:numPr>
        <w:suppressAutoHyphens/>
        <w:ind w:left="1418"/>
        <w:contextualSpacing/>
        <w:jc w:val="both"/>
        <w:rPr>
          <w:rFonts w:ascii="Arial" w:hAnsi="Arial" w:cs="Arial"/>
          <w:i/>
          <w:iCs/>
          <w:sz w:val="22"/>
          <w:szCs w:val="22"/>
        </w:rPr>
      </w:pPr>
      <w:r w:rsidRPr="00F42667">
        <w:rPr>
          <w:rFonts w:ascii="Arial" w:hAnsi="Arial" w:cs="Arial"/>
          <w:i/>
          <w:iCs/>
          <w:sz w:val="22"/>
          <w:szCs w:val="22"/>
        </w:rPr>
        <w:t>Wnioskodawca zrezygnował z dofinansowania;</w:t>
      </w:r>
    </w:p>
    <w:p w14:paraId="3BFE39D2" w14:textId="77777777" w:rsidR="00662D8D" w:rsidRPr="00F42667" w:rsidRDefault="00662D8D" w:rsidP="00662D8D">
      <w:pPr>
        <w:pStyle w:val="Akapitzlist"/>
        <w:numPr>
          <w:ilvl w:val="0"/>
          <w:numId w:val="7"/>
        </w:numPr>
        <w:suppressAutoHyphens/>
        <w:ind w:left="1418"/>
        <w:contextualSpacing/>
        <w:jc w:val="both"/>
        <w:rPr>
          <w:rFonts w:ascii="Arial" w:hAnsi="Arial" w:cs="Arial"/>
          <w:i/>
          <w:iCs/>
          <w:sz w:val="22"/>
          <w:szCs w:val="22"/>
        </w:rPr>
      </w:pPr>
      <w:r w:rsidRPr="00F42667">
        <w:rPr>
          <w:rFonts w:ascii="Arial" w:hAnsi="Arial" w:cs="Arial"/>
          <w:i/>
          <w:iCs/>
          <w:sz w:val="22"/>
          <w:szCs w:val="22"/>
        </w:rPr>
        <w:t xml:space="preserve">postępowanie w sprawie wyboru projektów do dofinansowania zostało unieważnione. </w:t>
      </w:r>
    </w:p>
    <w:p w14:paraId="22FCFCDD" w14:textId="1FEC9264" w:rsidR="00662D8D" w:rsidRPr="00444014" w:rsidRDefault="00662D8D" w:rsidP="00444014">
      <w:pPr>
        <w:numPr>
          <w:ilvl w:val="0"/>
          <w:numId w:val="6"/>
        </w:numPr>
        <w:suppressAutoHyphens/>
        <w:spacing w:after="0" w:line="240" w:lineRule="auto"/>
        <w:ind w:left="1134" w:hanging="357"/>
        <w:jc w:val="both"/>
        <w:rPr>
          <w:rFonts w:ascii="Arial" w:hAnsi="Arial" w:cs="Arial"/>
          <w:i/>
          <w:iCs/>
        </w:rPr>
      </w:pPr>
      <w:bookmarkStart w:id="10" w:name="_Hlk146018536"/>
      <w:r w:rsidRPr="00F42667">
        <w:rPr>
          <w:rFonts w:ascii="Arial" w:hAnsi="Arial" w:cs="Arial"/>
          <w:i/>
          <w:iCs/>
        </w:rPr>
        <w:t xml:space="preserve">Możliwe jest odstąpienie od zawarcia Umowy o dofinansowanie projektu/podjęcia decyzji o dofinansowaniu projektu, jeśli zachodzi obawa wyrządzenia szkody w mieniu publicznym w następstwie jej zawarcia, zgodnie z art. 61 ust. 4 i 5 ustawy wdrożeniowej. </w:t>
      </w:r>
    </w:p>
    <w:bookmarkEnd w:id="10"/>
    <w:p w14:paraId="5E7D8060" w14:textId="1CACBE3E" w:rsidR="00662D8D" w:rsidRDefault="00662D8D" w:rsidP="00662D8D">
      <w:pPr>
        <w:numPr>
          <w:ilvl w:val="0"/>
          <w:numId w:val="6"/>
        </w:numPr>
        <w:suppressAutoHyphens/>
        <w:spacing w:after="0" w:line="240" w:lineRule="auto"/>
        <w:ind w:left="1134" w:hanging="357"/>
        <w:jc w:val="both"/>
        <w:rPr>
          <w:rFonts w:ascii="Arial" w:hAnsi="Arial" w:cs="Arial"/>
          <w:i/>
          <w:iCs/>
        </w:rPr>
      </w:pPr>
      <w:r w:rsidRPr="00F42667">
        <w:rPr>
          <w:rFonts w:ascii="Arial" w:hAnsi="Arial" w:cs="Arial"/>
          <w:i/>
          <w:iCs/>
        </w:rPr>
        <w:t xml:space="preserve">Beneficjent zobowiązany jest ustanowić zabezpieczenie prawidłowej realizacji Umowy </w:t>
      </w:r>
      <w:r>
        <w:rPr>
          <w:rFonts w:ascii="Arial" w:hAnsi="Arial" w:cs="Arial"/>
          <w:i/>
          <w:iCs/>
        </w:rPr>
        <w:br/>
      </w:r>
      <w:r w:rsidRPr="00F42667">
        <w:rPr>
          <w:rFonts w:ascii="Arial" w:hAnsi="Arial" w:cs="Arial"/>
          <w:i/>
          <w:iCs/>
        </w:rPr>
        <w:t>o dofinansowanie projektu</w:t>
      </w:r>
      <w:r w:rsidR="000E0221">
        <w:rPr>
          <w:rStyle w:val="Odwoanieprzypisukocowego"/>
          <w:rFonts w:ascii="Arial" w:hAnsi="Arial" w:cs="Arial"/>
          <w:i/>
          <w:iCs/>
        </w:rPr>
        <w:endnoteReference w:id="1"/>
      </w:r>
      <w:r w:rsidRPr="00F42667">
        <w:rPr>
          <w:rFonts w:ascii="Arial" w:hAnsi="Arial" w:cs="Arial"/>
          <w:i/>
          <w:iCs/>
        </w:rPr>
        <w:t xml:space="preserve"> zgodnie z Instrukcją zabezpieczania umowy o dofinansowanie projektu współfinansowanego z Europejskiego Funduszu Rozwoju Regionalnego w ramach programu regionalnego Fundusze Europejskie dla Warmii i Mazur 2021-2027, stanowiącą załącznik do Regulaminu. </w:t>
      </w:r>
      <w:bookmarkStart w:id="11" w:name="_Hlk140138704"/>
      <w:r w:rsidRPr="00F42667">
        <w:rPr>
          <w:rFonts w:ascii="Arial" w:hAnsi="Arial" w:cs="Arial"/>
          <w:i/>
          <w:iCs/>
        </w:rPr>
        <w:t>Forma zabezpieczenia prawidłowej realizacji Umowy o dofinansowanie projektu zostanie określona w tejże Umowie (jeśli dotyczy).</w:t>
      </w:r>
      <w:bookmarkEnd w:id="11"/>
    </w:p>
    <w:p w14:paraId="4BC35861" w14:textId="77777777" w:rsidR="00662D8D" w:rsidRPr="00F42667" w:rsidRDefault="00662D8D" w:rsidP="00662D8D">
      <w:pPr>
        <w:suppressAutoHyphens/>
        <w:spacing w:after="0" w:line="240" w:lineRule="auto"/>
        <w:ind w:left="1134"/>
        <w:jc w:val="both"/>
        <w:rPr>
          <w:rFonts w:ascii="Arial" w:hAnsi="Arial" w:cs="Arial"/>
          <w:i/>
          <w:iCs/>
        </w:rPr>
      </w:pPr>
    </w:p>
    <w:bookmarkEnd w:id="0"/>
    <w:p w14:paraId="4F85485A" w14:textId="51B8C318" w:rsidR="000E0221" w:rsidRDefault="00AC095A" w:rsidP="00E47D68">
      <w:pPr>
        <w:spacing w:line="240" w:lineRule="auto"/>
        <w:jc w:val="both"/>
        <w:rPr>
          <w:rFonts w:ascii="Arial" w:hAnsi="Arial" w:cs="Arial"/>
          <w:bCs/>
          <w:color w:val="000000"/>
        </w:rPr>
      </w:pPr>
      <w:r w:rsidRPr="00E47D68">
        <w:rPr>
          <w:rFonts w:ascii="Arial" w:hAnsi="Arial" w:cs="Arial"/>
          <w:bCs/>
          <w:color w:val="000000"/>
        </w:rPr>
        <w:t>Zmian</w:t>
      </w:r>
      <w:r w:rsidR="009C467F">
        <w:rPr>
          <w:rFonts w:ascii="Arial" w:hAnsi="Arial" w:cs="Arial"/>
          <w:bCs/>
          <w:color w:val="000000"/>
        </w:rPr>
        <w:t>y</w:t>
      </w:r>
      <w:r w:rsidRPr="00E47D68">
        <w:rPr>
          <w:rFonts w:ascii="Arial" w:hAnsi="Arial" w:cs="Arial"/>
          <w:bCs/>
          <w:color w:val="000000"/>
        </w:rPr>
        <w:t xml:space="preserve"> nie skutkuj</w:t>
      </w:r>
      <w:r w:rsidR="009C467F">
        <w:rPr>
          <w:rFonts w:ascii="Arial" w:hAnsi="Arial" w:cs="Arial"/>
          <w:bCs/>
          <w:color w:val="000000"/>
        </w:rPr>
        <w:t>ą</w:t>
      </w:r>
      <w:r w:rsidRPr="00E47D68">
        <w:rPr>
          <w:rFonts w:ascii="Arial" w:hAnsi="Arial" w:cs="Arial"/>
          <w:bCs/>
          <w:color w:val="000000"/>
        </w:rPr>
        <w:t xml:space="preserve"> nierównym traktowaniem Wnioskodawców i obowiązuj</w:t>
      </w:r>
      <w:r w:rsidR="009C467F">
        <w:rPr>
          <w:rFonts w:ascii="Arial" w:hAnsi="Arial" w:cs="Arial"/>
          <w:bCs/>
          <w:color w:val="000000"/>
        </w:rPr>
        <w:t>ą</w:t>
      </w:r>
      <w:r w:rsidRPr="00E47D68">
        <w:rPr>
          <w:rFonts w:ascii="Arial" w:hAnsi="Arial" w:cs="Arial"/>
          <w:bCs/>
          <w:color w:val="000000"/>
        </w:rPr>
        <w:t xml:space="preserve"> z dniem podjęcia Uchwały w przedmiotowej sprawie.</w:t>
      </w:r>
    </w:p>
    <w:p w14:paraId="325E4874" w14:textId="77777777" w:rsidR="000E0221" w:rsidRPr="00E47D68" w:rsidRDefault="000E0221" w:rsidP="00E47D68">
      <w:pPr>
        <w:spacing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sectPr w:rsidR="000E0221" w:rsidRPr="00E47D68" w:rsidSect="00E47D68">
      <w:headerReference w:type="default" r:id="rId9"/>
      <w:footnotePr>
        <w:numStart w:val="8"/>
      </w:footnotePr>
      <w:endnotePr>
        <w:numFmt w:val="decimal"/>
        <w:numStart w:val="8"/>
      </w:endnotePr>
      <w:pgSz w:w="11906" w:h="16838"/>
      <w:pgMar w:top="426" w:right="141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1D2E7" w14:textId="77777777" w:rsidR="007F007D" w:rsidRDefault="007F007D" w:rsidP="00A84E87">
      <w:pPr>
        <w:spacing w:after="0" w:line="240" w:lineRule="auto"/>
      </w:pPr>
      <w:r>
        <w:separator/>
      </w:r>
    </w:p>
  </w:endnote>
  <w:endnote w:type="continuationSeparator" w:id="0">
    <w:p w14:paraId="176C8A00" w14:textId="77777777" w:rsidR="007F007D" w:rsidRDefault="007F007D" w:rsidP="00A84E87">
      <w:pPr>
        <w:spacing w:after="0" w:line="240" w:lineRule="auto"/>
      </w:pPr>
      <w:r>
        <w:continuationSeparator/>
      </w:r>
    </w:p>
  </w:endnote>
  <w:endnote w:id="1">
    <w:p w14:paraId="2A0B0AAB" w14:textId="10CDE063" w:rsidR="000E0221" w:rsidRDefault="000E0221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0E0221">
        <w:rPr>
          <w:rFonts w:ascii="Arial" w:hAnsi="Arial" w:cs="Arial"/>
          <w:sz w:val="16"/>
          <w:szCs w:val="16"/>
        </w:rPr>
        <w:t>Nie dotyczy Beneficjenta będącego jednostką sektora finansów publicznych albo fundacją, której jedynym fundatorem jest Skarb Państwa, a także Banku Gospodarstwa Krajowego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51DD14" w14:textId="77777777" w:rsidR="007F007D" w:rsidRDefault="007F007D" w:rsidP="00A84E87">
      <w:pPr>
        <w:spacing w:after="0" w:line="240" w:lineRule="auto"/>
      </w:pPr>
      <w:r>
        <w:separator/>
      </w:r>
    </w:p>
  </w:footnote>
  <w:footnote w:type="continuationSeparator" w:id="0">
    <w:p w14:paraId="76193BB3" w14:textId="77777777" w:rsidR="007F007D" w:rsidRDefault="007F007D" w:rsidP="00A84E87">
      <w:pPr>
        <w:spacing w:after="0" w:line="240" w:lineRule="auto"/>
      </w:pPr>
      <w:r>
        <w:continuationSeparator/>
      </w:r>
    </w:p>
  </w:footnote>
  <w:footnote w:id="1">
    <w:p w14:paraId="0FB2D7C4" w14:textId="5556B9AB" w:rsidR="00662D8D" w:rsidRPr="008962EF" w:rsidRDefault="00662D8D" w:rsidP="00662D8D">
      <w:pPr>
        <w:pStyle w:val="Tekstprzypisudolnego"/>
        <w:jc w:val="both"/>
        <w:rPr>
          <w:sz w:val="16"/>
          <w:szCs w:val="16"/>
        </w:rPr>
      </w:pPr>
      <w:r w:rsidRPr="00480B2A">
        <w:rPr>
          <w:rStyle w:val="Odwoanieprzypisudolnego"/>
          <w:rFonts w:eastAsiaTheme="majorEastAsia"/>
          <w:sz w:val="16"/>
          <w:szCs w:val="16"/>
        </w:rPr>
        <w:footnoteRef/>
      </w:r>
      <w:r w:rsidRPr="00480B2A">
        <w:rPr>
          <w:sz w:val="16"/>
          <w:szCs w:val="16"/>
        </w:rPr>
        <w:t xml:space="preserve"> </w:t>
      </w:r>
      <w:r w:rsidRPr="00480B2A">
        <w:rPr>
          <w:rFonts w:ascii="Arial" w:hAnsi="Arial" w:cs="Arial"/>
          <w:sz w:val="16"/>
          <w:szCs w:val="16"/>
        </w:rPr>
        <w:t>Nie dotyczy Beneficjenta będącego jednostką sektora finansów publicznych albo fundacją, której jedynym fundatorem jest Skarb Państwa,</w:t>
      </w:r>
      <w:r>
        <w:rPr>
          <w:rFonts w:ascii="Arial" w:hAnsi="Arial" w:cs="Arial"/>
          <w:sz w:val="16"/>
          <w:szCs w:val="16"/>
        </w:rPr>
        <w:t xml:space="preserve"> </w:t>
      </w:r>
      <w:r w:rsidRPr="00480B2A">
        <w:rPr>
          <w:rFonts w:ascii="Arial" w:hAnsi="Arial" w:cs="Arial"/>
          <w:sz w:val="16"/>
          <w:szCs w:val="16"/>
        </w:rPr>
        <w:t>a także Banku Gospodarstwa Krajowego.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1D6A8" w14:textId="735CF5FD" w:rsidR="00A84E87" w:rsidRDefault="00A84E87" w:rsidP="00A84E87">
    <w:pPr>
      <w:pStyle w:val="Nagwek"/>
      <w:tabs>
        <w:tab w:val="clear" w:pos="4536"/>
        <w:tab w:val="clear" w:pos="9072"/>
        <w:tab w:val="left" w:pos="11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7584E"/>
    <w:multiLevelType w:val="hybridMultilevel"/>
    <w:tmpl w:val="3DEC0B44"/>
    <w:lvl w:ilvl="0" w:tplc="7A965928">
      <w:start w:val="1"/>
      <w:numFmt w:val="decimal"/>
      <w:lvlText w:val="%1."/>
      <w:lvlJc w:val="left"/>
      <w:pPr>
        <w:tabs>
          <w:tab w:val="num" w:pos="2072"/>
        </w:tabs>
        <w:ind w:left="2072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88"/>
        </w:tabs>
        <w:ind w:left="358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748"/>
        </w:tabs>
        <w:ind w:left="574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188"/>
        </w:tabs>
        <w:ind w:left="718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908"/>
        </w:tabs>
        <w:ind w:left="7908" w:hanging="180"/>
      </w:pPr>
      <w:rPr>
        <w:rFonts w:cs="Times New Roman"/>
      </w:rPr>
    </w:lvl>
  </w:abstractNum>
  <w:abstractNum w:abstractNumId="1" w15:restartNumberingAfterBreak="0">
    <w:nsid w:val="1D2D0966"/>
    <w:multiLevelType w:val="hybridMultilevel"/>
    <w:tmpl w:val="8E8862F8"/>
    <w:lvl w:ilvl="0" w:tplc="5D58909C">
      <w:start w:val="1"/>
      <w:numFmt w:val="decimal"/>
      <w:lvlText w:val="%1."/>
      <w:lvlJc w:val="left"/>
      <w:pPr>
        <w:ind w:left="2007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 w15:restartNumberingAfterBreak="0">
    <w:nsid w:val="4E292EE6"/>
    <w:multiLevelType w:val="hybridMultilevel"/>
    <w:tmpl w:val="DBCCA5FC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56D32D81"/>
    <w:multiLevelType w:val="hybridMultilevel"/>
    <w:tmpl w:val="BA561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D4270"/>
    <w:multiLevelType w:val="hybridMultilevel"/>
    <w:tmpl w:val="13BA3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Start w:val="8"/>
    <w:footnote w:id="-1"/>
    <w:footnote w:id="0"/>
  </w:footnotePr>
  <w:endnotePr>
    <w:numFmt w:val="decimal"/>
    <w:numStart w:val="8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E87"/>
    <w:rsid w:val="000719A9"/>
    <w:rsid w:val="000859FE"/>
    <w:rsid w:val="000A49BB"/>
    <w:rsid w:val="000E0221"/>
    <w:rsid w:val="00194C31"/>
    <w:rsid w:val="001A64B6"/>
    <w:rsid w:val="001E3623"/>
    <w:rsid w:val="0022274F"/>
    <w:rsid w:val="002B59B7"/>
    <w:rsid w:val="002F3CFF"/>
    <w:rsid w:val="00350D06"/>
    <w:rsid w:val="00444014"/>
    <w:rsid w:val="00477985"/>
    <w:rsid w:val="00662D8D"/>
    <w:rsid w:val="006A259E"/>
    <w:rsid w:val="006B5970"/>
    <w:rsid w:val="006E1565"/>
    <w:rsid w:val="00782BFC"/>
    <w:rsid w:val="007A16C6"/>
    <w:rsid w:val="007F007D"/>
    <w:rsid w:val="00826641"/>
    <w:rsid w:val="008937C3"/>
    <w:rsid w:val="009C467F"/>
    <w:rsid w:val="00A05030"/>
    <w:rsid w:val="00A074F4"/>
    <w:rsid w:val="00A44933"/>
    <w:rsid w:val="00A55FFC"/>
    <w:rsid w:val="00A6453C"/>
    <w:rsid w:val="00A84E87"/>
    <w:rsid w:val="00AC095A"/>
    <w:rsid w:val="00BC4558"/>
    <w:rsid w:val="00CF7C01"/>
    <w:rsid w:val="00E47D68"/>
    <w:rsid w:val="00E9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854F93"/>
  <w15:chartTrackingRefBased/>
  <w15:docId w15:val="{3A713D0B-166A-4B67-8C11-29B99E150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662D8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4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4E87"/>
  </w:style>
  <w:style w:type="paragraph" w:styleId="Stopka">
    <w:name w:val="footer"/>
    <w:basedOn w:val="Normalny"/>
    <w:link w:val="StopkaZnak"/>
    <w:uiPriority w:val="99"/>
    <w:unhideWhenUsed/>
    <w:rsid w:val="00A84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4E87"/>
  </w:style>
  <w:style w:type="paragraph" w:styleId="Akapitzlist">
    <w:name w:val="List Paragraph"/>
    <w:aliases w:val="Numerowanie,List Paragraph,Wykres,Akapit z listą1"/>
    <w:basedOn w:val="Normalny"/>
    <w:link w:val="AkapitzlistZnak"/>
    <w:uiPriority w:val="99"/>
    <w:qFormat/>
    <w:rsid w:val="002B59B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Wykres Znak,Akapit z listą1 Znak"/>
    <w:link w:val="Akapitzlist"/>
    <w:uiPriority w:val="34"/>
    <w:qFormat/>
    <w:locked/>
    <w:rsid w:val="002B59B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62D8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k Zn"/>
    <w:basedOn w:val="Normalny"/>
    <w:link w:val="TekstprzypisudolnegoZnak"/>
    <w:uiPriority w:val="99"/>
    <w:unhideWhenUsed/>
    <w:rsid w:val="00662D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662D8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662D8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022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02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02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6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4B7FA-B6A3-44C5-B291-46CE83B5A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1511</Words>
  <Characters>9066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Piskorz</dc:creator>
  <cp:keywords/>
  <dc:description/>
  <cp:lastModifiedBy>Anna Pająk</cp:lastModifiedBy>
  <cp:revision>8</cp:revision>
  <cp:lastPrinted>2025-08-12T06:31:00Z</cp:lastPrinted>
  <dcterms:created xsi:type="dcterms:W3CDTF">2025-08-11T10:40:00Z</dcterms:created>
  <dcterms:modified xsi:type="dcterms:W3CDTF">2025-08-25T06:13:00Z</dcterms:modified>
</cp:coreProperties>
</file>