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5871EC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C173596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16FA6F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364312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5BEC1EB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14:paraId="44481FCE" w14:textId="04571F5D" w:rsidR="00AF341E" w:rsidRPr="00291A0B" w:rsidRDefault="00AF341E" w:rsidP="006326F3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Instrukcja użytkownika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SL2021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="00D43765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– obszar Wnioski o płatność</w:t>
      </w:r>
    </w:p>
    <w:p w14:paraId="79535F9D" w14:textId="77777777" w:rsidR="0040188B" w:rsidRDefault="0040188B" w:rsidP="0040188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291A0B" w:rsidRDefault="0040188B" w:rsidP="0040188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Wersja dla Beneficjentów</w:t>
      </w:r>
    </w:p>
    <w:p w14:paraId="764311D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6106550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2209E3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8618FD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B8BCB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12C9936" w14:textId="28860C19" w:rsidR="00AF341E" w:rsidRPr="00291A0B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Wersja:</w:t>
      </w:r>
      <w:r w:rsidR="00406F5F"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EA48C3">
        <w:rPr>
          <w:rFonts w:asciiTheme="majorBidi" w:hAnsiTheme="majorBidi" w:cstheme="majorBidi"/>
          <w:color w:val="000000" w:themeColor="text1"/>
        </w:rPr>
        <w:t>2.0</w:t>
      </w:r>
    </w:p>
    <w:p w14:paraId="30271633" w14:textId="77777777" w:rsidR="006326F3" w:rsidRDefault="006326F3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BA17D8A" w14:textId="77777777" w:rsidR="005B3A77" w:rsidRPr="00291A0B" w:rsidRDefault="005B3A77" w:rsidP="005B3A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Toc13177739"/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3356" w:type="pct"/>
        <w:tblLook w:val="04A0" w:firstRow="1" w:lastRow="0" w:firstColumn="1" w:lastColumn="0" w:noHBand="0" w:noVBand="1"/>
      </w:tblPr>
      <w:tblGrid>
        <w:gridCol w:w="1663"/>
        <w:gridCol w:w="1154"/>
        <w:gridCol w:w="3264"/>
      </w:tblGrid>
      <w:tr w:rsidR="003D26E2" w:rsidRPr="00291A0B" w14:paraId="18F99E71" w14:textId="77777777" w:rsidTr="003D26E2">
        <w:trPr>
          <w:trHeight w:val="397"/>
        </w:trPr>
        <w:tc>
          <w:tcPr>
            <w:tcW w:w="1367" w:type="pct"/>
            <w:vAlign w:val="center"/>
            <w:hideMark/>
          </w:tcPr>
          <w:p w14:paraId="5D59EE6C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Data</w:t>
            </w:r>
          </w:p>
        </w:tc>
        <w:tc>
          <w:tcPr>
            <w:tcW w:w="949" w:type="pct"/>
            <w:vAlign w:val="center"/>
            <w:hideMark/>
          </w:tcPr>
          <w:p w14:paraId="5E1C9686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Wersja</w:t>
            </w:r>
          </w:p>
        </w:tc>
        <w:tc>
          <w:tcPr>
            <w:tcW w:w="2685" w:type="pct"/>
            <w:vAlign w:val="center"/>
            <w:hideMark/>
          </w:tcPr>
          <w:p w14:paraId="09C78519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Opis</w:t>
            </w:r>
          </w:p>
        </w:tc>
      </w:tr>
      <w:tr w:rsidR="003D26E2" w:rsidRPr="00291A0B" w14:paraId="6D5EAE1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B4004B5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29.09.2021</w:t>
            </w:r>
          </w:p>
        </w:tc>
        <w:tc>
          <w:tcPr>
            <w:tcW w:w="949" w:type="pct"/>
            <w:vAlign w:val="center"/>
          </w:tcPr>
          <w:p w14:paraId="22015B5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  <w:tc>
          <w:tcPr>
            <w:tcW w:w="2685" w:type="pct"/>
            <w:vAlign w:val="center"/>
          </w:tcPr>
          <w:p w14:paraId="2918D17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Utworzenie dokumentu</w:t>
            </w:r>
          </w:p>
        </w:tc>
      </w:tr>
      <w:tr w:rsidR="003D26E2" w:rsidRPr="00291A0B" w14:paraId="5207FA4B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449A9C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29.11.2021</w:t>
            </w:r>
          </w:p>
        </w:tc>
        <w:tc>
          <w:tcPr>
            <w:tcW w:w="949" w:type="pct"/>
            <w:vAlign w:val="center"/>
          </w:tcPr>
          <w:p w14:paraId="790245A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  <w:tc>
          <w:tcPr>
            <w:tcW w:w="2685" w:type="pct"/>
            <w:vAlign w:val="center"/>
          </w:tcPr>
          <w:p w14:paraId="6735F645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2ED2B83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1719DF0C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09.12.2021</w:t>
            </w:r>
          </w:p>
        </w:tc>
        <w:tc>
          <w:tcPr>
            <w:tcW w:w="949" w:type="pct"/>
            <w:vAlign w:val="center"/>
          </w:tcPr>
          <w:p w14:paraId="568E93FE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1.2</w:t>
            </w:r>
          </w:p>
        </w:tc>
        <w:tc>
          <w:tcPr>
            <w:tcW w:w="2685" w:type="pct"/>
            <w:vAlign w:val="center"/>
          </w:tcPr>
          <w:p w14:paraId="36D05FCD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11F32AF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4F1E0F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10.12.2021</w:t>
            </w:r>
          </w:p>
        </w:tc>
        <w:tc>
          <w:tcPr>
            <w:tcW w:w="949" w:type="pct"/>
            <w:vAlign w:val="center"/>
          </w:tcPr>
          <w:p w14:paraId="2E50F692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685" w:type="pct"/>
            <w:vAlign w:val="center"/>
          </w:tcPr>
          <w:p w14:paraId="730FFC67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11A5A711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4E848F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14.01.2021</w:t>
            </w:r>
          </w:p>
        </w:tc>
        <w:tc>
          <w:tcPr>
            <w:tcW w:w="949" w:type="pct"/>
            <w:vAlign w:val="center"/>
          </w:tcPr>
          <w:p w14:paraId="4E43894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1.4</w:t>
            </w:r>
          </w:p>
        </w:tc>
        <w:tc>
          <w:tcPr>
            <w:tcW w:w="2685" w:type="pct"/>
            <w:vAlign w:val="center"/>
          </w:tcPr>
          <w:p w14:paraId="0FF5BA4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47480263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1B06E7B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24.02.2022</w:t>
            </w:r>
          </w:p>
        </w:tc>
        <w:tc>
          <w:tcPr>
            <w:tcW w:w="949" w:type="pct"/>
            <w:vAlign w:val="center"/>
          </w:tcPr>
          <w:p w14:paraId="72F4BF6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</w:tc>
        <w:tc>
          <w:tcPr>
            <w:tcW w:w="2685" w:type="pct"/>
            <w:vAlign w:val="center"/>
          </w:tcPr>
          <w:p w14:paraId="325EF34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4A2E18B9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30907831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15.03.2022</w:t>
            </w:r>
          </w:p>
        </w:tc>
        <w:tc>
          <w:tcPr>
            <w:tcW w:w="949" w:type="pct"/>
            <w:vAlign w:val="center"/>
          </w:tcPr>
          <w:p w14:paraId="315FBCAE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</w:tc>
        <w:tc>
          <w:tcPr>
            <w:tcW w:w="2685" w:type="pct"/>
            <w:vAlign w:val="center"/>
          </w:tcPr>
          <w:p w14:paraId="40D620A0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7C154531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65775ED3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05.08.2022</w:t>
            </w:r>
          </w:p>
        </w:tc>
        <w:tc>
          <w:tcPr>
            <w:tcW w:w="949" w:type="pct"/>
            <w:vAlign w:val="center"/>
          </w:tcPr>
          <w:p w14:paraId="2F7DBAE4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</w:tc>
        <w:tc>
          <w:tcPr>
            <w:tcW w:w="2685" w:type="pct"/>
            <w:vAlign w:val="center"/>
          </w:tcPr>
          <w:p w14:paraId="0577886F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D1FB2B7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570C5D17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16.08.2022</w:t>
            </w:r>
          </w:p>
        </w:tc>
        <w:tc>
          <w:tcPr>
            <w:tcW w:w="949" w:type="pct"/>
            <w:vAlign w:val="center"/>
          </w:tcPr>
          <w:p w14:paraId="105C119A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</w:tc>
        <w:tc>
          <w:tcPr>
            <w:tcW w:w="2685" w:type="pct"/>
            <w:vAlign w:val="center"/>
          </w:tcPr>
          <w:p w14:paraId="371BF70B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77C54910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2417EC33" w14:textId="4D9D38DD" w:rsidR="003D26E2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04.10.2022</w:t>
            </w:r>
          </w:p>
        </w:tc>
        <w:tc>
          <w:tcPr>
            <w:tcW w:w="949" w:type="pct"/>
            <w:vAlign w:val="center"/>
          </w:tcPr>
          <w:p w14:paraId="44CD3293" w14:textId="77777777" w:rsidR="003D26E2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1.9</w:t>
            </w:r>
          </w:p>
        </w:tc>
        <w:tc>
          <w:tcPr>
            <w:tcW w:w="2685" w:type="pct"/>
            <w:vAlign w:val="center"/>
          </w:tcPr>
          <w:p w14:paraId="0F1A0746" w14:textId="77777777" w:rsidR="003D26E2" w:rsidRPr="00291A0B" w:rsidRDefault="003D26E2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A6B7DBC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0D0E0CC6" w14:textId="2F8F4EA4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13.03.2023</w:t>
            </w:r>
          </w:p>
        </w:tc>
        <w:tc>
          <w:tcPr>
            <w:tcW w:w="949" w:type="pct"/>
            <w:vAlign w:val="center"/>
          </w:tcPr>
          <w:p w14:paraId="6F0CB8DB" w14:textId="4E38E4EE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1.10</w:t>
            </w:r>
          </w:p>
        </w:tc>
        <w:tc>
          <w:tcPr>
            <w:tcW w:w="2685" w:type="pct"/>
            <w:vAlign w:val="center"/>
          </w:tcPr>
          <w:p w14:paraId="561C9AD9" w14:textId="0168040A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3D26E2" w:rsidRPr="00291A0B" w14:paraId="56CBCF08" w14:textId="77777777" w:rsidTr="003D26E2">
        <w:trPr>
          <w:trHeight w:val="397"/>
        </w:trPr>
        <w:tc>
          <w:tcPr>
            <w:tcW w:w="1367" w:type="pct"/>
            <w:vAlign w:val="center"/>
          </w:tcPr>
          <w:p w14:paraId="7616776D" w14:textId="5768B45D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11.04.2023</w:t>
            </w:r>
          </w:p>
        </w:tc>
        <w:tc>
          <w:tcPr>
            <w:tcW w:w="949" w:type="pct"/>
            <w:vAlign w:val="center"/>
          </w:tcPr>
          <w:p w14:paraId="56F07BE5" w14:textId="0B0CA986" w:rsidR="003D26E2" w:rsidRDefault="003D26E2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</w:tc>
        <w:tc>
          <w:tcPr>
            <w:tcW w:w="2685" w:type="pct"/>
            <w:vAlign w:val="center"/>
          </w:tcPr>
          <w:p w14:paraId="62CDDE3A" w14:textId="1AB6F5D3" w:rsidR="003D26E2" w:rsidRDefault="003D26E2" w:rsidP="000747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</w:tbl>
    <w:p w14:paraId="792DE3F9" w14:textId="77777777" w:rsidR="00291A0B" w:rsidRDefault="00291A0B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br w:type="page"/>
      </w:r>
    </w:p>
    <w:sdt>
      <w:sdtPr>
        <w:rPr>
          <w:rFonts w:asciiTheme="majorBidi" w:eastAsiaTheme="minorHAnsi" w:hAnsiTheme="majorBidi" w:cstheme="minorBidi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E26240" w:rsidRDefault="002509CB" w:rsidP="00D04253">
          <w:pPr>
            <w:pStyle w:val="Nagwekspisutreci"/>
            <w:spacing w:line="360" w:lineRule="auto"/>
            <w:jc w:val="both"/>
            <w:rPr>
              <w:rFonts w:asciiTheme="majorBidi" w:hAnsiTheme="majorBidi"/>
              <w:b/>
              <w:bCs/>
              <w:color w:val="000000" w:themeColor="text1"/>
            </w:rPr>
          </w:pPr>
          <w:r w:rsidRPr="00E26240">
            <w:rPr>
              <w:rFonts w:asciiTheme="majorBidi" w:hAnsiTheme="majorBidi"/>
              <w:b/>
              <w:bCs/>
              <w:color w:val="000000" w:themeColor="text1"/>
            </w:rPr>
            <w:t>Spis treści</w:t>
          </w:r>
        </w:p>
        <w:p w14:paraId="57E3D0E8" w14:textId="1E83AD17" w:rsidR="00DC2E04" w:rsidRDefault="002509CB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D04253">
            <w:rPr>
              <w:rFonts w:asciiTheme="majorBidi" w:hAnsiTheme="majorBidi" w:cstheme="majorBidi"/>
              <w:color w:val="000000" w:themeColor="text1"/>
            </w:rPr>
            <w:fldChar w:fldCharType="begin"/>
          </w:r>
          <w:r w:rsidRPr="00D04253">
            <w:rPr>
              <w:rFonts w:asciiTheme="majorBidi" w:hAnsiTheme="majorBidi" w:cstheme="majorBidi"/>
              <w:color w:val="000000" w:themeColor="text1"/>
            </w:rPr>
            <w:instrText xml:space="preserve"> TOC \o "1-3" \h \z \u </w:instrText>
          </w:r>
          <w:r w:rsidRPr="00D04253">
            <w:rPr>
              <w:rFonts w:asciiTheme="majorBidi" w:hAnsiTheme="majorBidi" w:cstheme="majorBidi"/>
              <w:color w:val="000000" w:themeColor="text1"/>
            </w:rPr>
            <w:fldChar w:fldCharType="separate"/>
          </w:r>
          <w:hyperlink w:anchor="_Toc132896067" w:history="1"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Cel dokumentu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9D22EB8" w14:textId="50FE2A41" w:rsidR="00DC2E04" w:rsidRDefault="003D26E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32896068" w:history="1"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b/>
                <w:bCs/>
                <w:noProof/>
              </w:rPr>
              <w:t>Wnioski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6F572BE5" w14:textId="79ABF560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6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Lista wniosków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_Toc132896069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E3BF556" w14:textId="2B958213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Tworzenie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D3FDBE7" w14:textId="495674C5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Podgląd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5E409E7" w14:textId="48C1C39C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Menu Zarządzanie wnioskiem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85CCCB7" w14:textId="2A5F31F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2.3.2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Menu Przejdź do innego bloku danych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13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B26749B" w14:textId="50CACEE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D5415E7" w14:textId="73307D5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Informacje o projekcie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DD93695" w14:textId="68C183B6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6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Postęp rzeczowy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19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310FA8C1" w14:textId="2094619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7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Wskaźniki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20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0C9B78D" w14:textId="532DB38A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8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2.4.4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Zestawienie dokumentów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59361FC" w14:textId="7D82DE10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7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Uproszczone metody rozliczania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_Toc132896079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222B825" w14:textId="1CC2300B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Źródła finansowania wydatków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8FF34BE" w14:textId="3908013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Rozliczenie zaliczek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11971393" w14:textId="41722A01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Zwroty / Korekty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6BD6AADE" w14:textId="604E67CD" w:rsidR="00DC2E04" w:rsidRDefault="003D26E2">
          <w:pPr>
            <w:pStyle w:val="Spistreci3"/>
            <w:tabs>
              <w:tab w:val="left" w:pos="120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Dochód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565F6E5" w14:textId="2D4815A8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Oświadczenia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29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3BD6690" w14:textId="23329F2D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Podsumowanie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31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4148512" w14:textId="71D981CF" w:rsidR="00DC2E04" w:rsidRDefault="003D26E2">
          <w:pPr>
            <w:pStyle w:val="Spistreci3"/>
            <w:tabs>
              <w:tab w:val="left" w:pos="1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6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2.4.12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Blok danych Lista załączników projektu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_Toc132896086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32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241C673" w14:textId="69C8582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7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2.5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Weryfikacja poprawności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_Toc132896087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34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70670B7B" w14:textId="5FA9355B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8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2.6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Usunięcie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_Toc132896088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3C30687E" w14:textId="6505138B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89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2.7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Podpisanie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_Toc132896089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35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8257886" w14:textId="476A6B35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0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2.8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Złożenie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_Toc132896090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36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08D82D9" w14:textId="3F305A76" w:rsidR="00DC2E04" w:rsidRDefault="003D26E2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1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2.9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Zatwierdzenie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_Toc132896091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0FE19454" w14:textId="6D063B60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2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2.10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Cofnięcie zatwierdzenia częściowego Wniosku o Płatność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_Toc132896092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37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5C0417A8" w14:textId="428181BD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3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2.11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Przekazanie częściowego wniosku o płatność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_Toc132896093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240C6A44" w14:textId="739A74EB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4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2.12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Cofnięcie przekazania wniosku częściowego do poprawy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_Toc132896094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0B556B34" w14:textId="32DA24EC" w:rsidR="00DC2E04" w:rsidRDefault="003D26E2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896095" w:history="1">
            <w:r w:rsidR="00DC2E04" w:rsidRPr="00036CA1">
              <w:rPr>
                <w:rStyle w:val="Hipercze"/>
                <w:rFonts w:asciiTheme="majorBidi" w:hAnsiTheme="majorBidi"/>
                <w:noProof/>
              </w:rPr>
              <w:t>2.13</w:t>
            </w:r>
            <w:r w:rsidR="00DC2E04">
              <w:rPr>
                <w:rFonts w:eastAsiaTheme="minorEastAsia"/>
                <w:noProof/>
                <w:lang w:eastAsia="pl-PL"/>
              </w:rPr>
              <w:tab/>
            </w:r>
            <w:r w:rsidR="00DC2E04" w:rsidRPr="00036CA1">
              <w:rPr>
                <w:rStyle w:val="Hipercze"/>
                <w:rFonts w:asciiTheme="majorBidi" w:hAnsiTheme="majorBidi"/>
                <w:noProof/>
              </w:rPr>
              <w:t>Poprawa wniosku</w:t>
            </w:r>
            <w:r w:rsidR="00DC2E04">
              <w:rPr>
                <w:noProof/>
                <w:webHidden/>
              </w:rPr>
              <w:tab/>
            </w:r>
            <w:r w:rsidR="00DC2E04">
              <w:rPr>
                <w:noProof/>
                <w:webHidden/>
              </w:rPr>
              <w:fldChar w:fldCharType="begin"/>
            </w:r>
            <w:r w:rsidR="00DC2E04">
              <w:rPr>
                <w:noProof/>
                <w:webHidden/>
              </w:rPr>
              <w:instrText xml:space="preserve"> PAGEREF _Toc132896095 \h </w:instrText>
            </w:r>
            <w:r w:rsidR="00DC2E04">
              <w:rPr>
                <w:noProof/>
                <w:webHidden/>
              </w:rPr>
            </w:r>
            <w:r w:rsidR="00DC2E04">
              <w:rPr>
                <w:noProof/>
                <w:webHidden/>
              </w:rPr>
              <w:fldChar w:fldCharType="separate"/>
            </w:r>
            <w:r w:rsidR="00DC2E04">
              <w:rPr>
                <w:noProof/>
                <w:webHidden/>
              </w:rPr>
              <w:t>38</w:t>
            </w:r>
            <w:r w:rsidR="00DC2E04">
              <w:rPr>
                <w:noProof/>
                <w:webHidden/>
              </w:rPr>
              <w:fldChar w:fldCharType="end"/>
            </w:r>
          </w:hyperlink>
        </w:p>
        <w:p w14:paraId="4D8048CD" w14:textId="66FE5BB7" w:rsidR="006847CA" w:rsidRPr="00291A0B" w:rsidRDefault="002509CB" w:rsidP="00D04253">
          <w:pPr>
            <w:spacing w:line="276" w:lineRule="auto"/>
            <w:jc w:val="both"/>
            <w:rPr>
              <w:rFonts w:asciiTheme="majorBidi" w:hAnsiTheme="majorBidi" w:cstheme="majorBidi"/>
              <w:color w:val="000000" w:themeColor="text1"/>
            </w:rPr>
          </w:pPr>
          <w:r w:rsidRPr="00D04253">
            <w:rPr>
              <w:rFonts w:asciiTheme="majorBidi" w:hAnsiTheme="majorBidi" w:cstheme="majorBidi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Default="00D04253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Default="00DE6D5C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20C27312" w14:textId="018559CB" w:rsidR="00861977" w:rsidRPr="00291A0B" w:rsidRDefault="006B015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291A0B"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  <w:lastRenderedPageBreak/>
        <w:t>Spis rysunków</w:t>
      </w:r>
      <w:r w:rsidR="007775A5" w:rsidRPr="00291A0B">
        <w:rPr>
          <w:rFonts w:asciiTheme="majorBidi" w:hAnsiTheme="majorBidi" w:cstheme="majorBidi"/>
          <w:color w:val="000000" w:themeColor="text1"/>
          <w:sz w:val="26"/>
          <w:szCs w:val="26"/>
        </w:rPr>
        <w:t>:</w:t>
      </w:r>
    </w:p>
    <w:p w14:paraId="08F05FC2" w14:textId="7A1287E8" w:rsidR="00DC2E04" w:rsidRDefault="00AB265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begin"/>
      </w:r>
      <w:r w:rsidRPr="00D04253">
        <w:rPr>
          <w:rFonts w:asciiTheme="majorBidi" w:hAnsiTheme="majorBidi" w:cstheme="majorBidi"/>
          <w:color w:val="000000" w:themeColor="text1"/>
        </w:rPr>
        <w:instrText xml:space="preserve"> TOC \h \z \c "Rysunek" </w:instrText>
      </w:r>
      <w:r w:rsidRPr="00D04253">
        <w:rPr>
          <w:rFonts w:asciiTheme="majorBidi" w:hAnsiTheme="majorBidi" w:cstheme="majorBidi"/>
          <w:color w:val="000000" w:themeColor="text1"/>
        </w:rPr>
        <w:fldChar w:fldCharType="separate"/>
      </w:r>
      <w:hyperlink w:anchor="_Toc132896096" w:history="1">
        <w:r w:rsidR="00DC2E04" w:rsidRPr="00915649">
          <w:rPr>
            <w:rStyle w:val="Hipercze"/>
            <w:noProof/>
          </w:rPr>
          <w:t>Rysunek 1. Widok listy wniosków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14:paraId="089639E6" w14:textId="7B3CDAD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7" w:history="1">
        <w:r w:rsidR="00DC2E04" w:rsidRPr="00915649">
          <w:rPr>
            <w:rStyle w:val="Hipercze"/>
            <w:noProof/>
          </w:rPr>
          <w:t>Rysunek 2. Widok górnego bloku danych projektu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7</w:t>
        </w:r>
        <w:r w:rsidR="00DC2E04">
          <w:rPr>
            <w:noProof/>
            <w:webHidden/>
          </w:rPr>
          <w:fldChar w:fldCharType="end"/>
        </w:r>
      </w:hyperlink>
    </w:p>
    <w:p w14:paraId="0637DB4E" w14:textId="1540899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8" w:history="1">
        <w:r w:rsidR="00DC2E04" w:rsidRPr="00915649">
          <w:rPr>
            <w:rStyle w:val="Hipercze"/>
            <w:noProof/>
          </w:rPr>
          <w:t>Rysunek 3. Widok szczegółów wybranego wniosku na liście wniosków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8</w:t>
        </w:r>
        <w:r w:rsidR="00DC2E04">
          <w:rPr>
            <w:noProof/>
            <w:webHidden/>
          </w:rPr>
          <w:fldChar w:fldCharType="end"/>
        </w:r>
      </w:hyperlink>
    </w:p>
    <w:p w14:paraId="27E4F0BE" w14:textId="7960D76D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099" w:history="1">
        <w:r w:rsidR="00DC2E04" w:rsidRPr="00915649">
          <w:rPr>
            <w:rStyle w:val="Hipercze"/>
            <w:noProof/>
          </w:rPr>
          <w:t>Rysunek 4. Widok ekranu tworzenia wniosku o płatność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_Toc132896099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10</w:t>
        </w:r>
        <w:r w:rsidR="00DC2E04">
          <w:rPr>
            <w:noProof/>
            <w:webHidden/>
          </w:rPr>
          <w:fldChar w:fldCharType="end"/>
        </w:r>
      </w:hyperlink>
    </w:p>
    <w:p w14:paraId="14F47ECF" w14:textId="17EFE104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0" w:history="1">
        <w:r w:rsidR="00DC2E04" w:rsidRPr="00915649">
          <w:rPr>
            <w:rStyle w:val="Hipercze"/>
            <w:noProof/>
          </w:rPr>
          <w:t>Rysunek 5. Widok ekranu tworzenia szybkiego wniosku o zaliczkę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11</w:t>
        </w:r>
        <w:r w:rsidR="00DC2E04">
          <w:rPr>
            <w:noProof/>
            <w:webHidden/>
          </w:rPr>
          <w:fldChar w:fldCharType="end"/>
        </w:r>
      </w:hyperlink>
    </w:p>
    <w:p w14:paraId="02B194F8" w14:textId="7D5ECB4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1" w:history="1">
        <w:r w:rsidR="00DC2E04" w:rsidRPr="00915649">
          <w:rPr>
            <w:rStyle w:val="Hipercze"/>
            <w:noProof/>
          </w:rPr>
          <w:t>Rysunek 6. Widok sekcji z podstawowymi informacjami o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12</w:t>
        </w:r>
        <w:r w:rsidR="00DC2E04">
          <w:rPr>
            <w:noProof/>
            <w:webHidden/>
          </w:rPr>
          <w:fldChar w:fldCharType="end"/>
        </w:r>
      </w:hyperlink>
    </w:p>
    <w:p w14:paraId="71ACAE0B" w14:textId="7DBA0F4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2" w:history="1">
        <w:r w:rsidR="00DC2E04" w:rsidRPr="00915649">
          <w:rPr>
            <w:rStyle w:val="Hipercze"/>
            <w:noProof/>
          </w:rPr>
          <w:t>Rysunek 7. Widok wniosku zaliczkowego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16</w:t>
        </w:r>
        <w:r w:rsidR="00DC2E04">
          <w:rPr>
            <w:noProof/>
            <w:webHidden/>
          </w:rPr>
          <w:fldChar w:fldCharType="end"/>
        </w:r>
      </w:hyperlink>
    </w:p>
    <w:p w14:paraId="089DCA2F" w14:textId="164A303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3" w:history="1">
        <w:r w:rsidR="00DC2E04" w:rsidRPr="00915649">
          <w:rPr>
            <w:rStyle w:val="Hipercze"/>
            <w:noProof/>
          </w:rPr>
          <w:t>Rysunek 8. Widok wniosku refundacyjnego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17</w:t>
        </w:r>
        <w:r w:rsidR="00DC2E04">
          <w:rPr>
            <w:noProof/>
            <w:webHidden/>
          </w:rPr>
          <w:fldChar w:fldCharType="end"/>
        </w:r>
      </w:hyperlink>
    </w:p>
    <w:p w14:paraId="28622858" w14:textId="137255E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r:id="rId12" w:anchor="_Toc132896104" w:history="1">
        <w:r w:rsidR="00DC2E04" w:rsidRPr="00915649">
          <w:rPr>
            <w:rStyle w:val="Hipercze"/>
            <w:noProof/>
          </w:rPr>
          <w:t>Rysunek 7.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14:paraId="58B28572" w14:textId="3D6B493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r:id="rId13" w:anchor="_Toc132896105" w:history="1">
        <w:r w:rsidR="00DC2E04" w:rsidRPr="00915649">
          <w:rPr>
            <w:rStyle w:val="Hipercze"/>
            <w:noProof/>
          </w:rPr>
          <w:t>Rysunek 10. Widok wniosku sprawozdawczego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18</w:t>
        </w:r>
        <w:r w:rsidR="00DC2E04">
          <w:rPr>
            <w:noProof/>
            <w:webHidden/>
          </w:rPr>
          <w:fldChar w:fldCharType="end"/>
        </w:r>
      </w:hyperlink>
    </w:p>
    <w:p w14:paraId="53B63935" w14:textId="55A4F4F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6" w:history="1">
        <w:r w:rsidR="00DC2E04" w:rsidRPr="00915649">
          <w:rPr>
            <w:rStyle w:val="Hipercze"/>
            <w:noProof/>
          </w:rPr>
          <w:t>Rysunek 11. Widok wniosku rozliczającego zaliczkę – Informacje o projekcie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19</w:t>
        </w:r>
        <w:r w:rsidR="00DC2E04">
          <w:rPr>
            <w:noProof/>
            <w:webHidden/>
          </w:rPr>
          <w:fldChar w:fldCharType="end"/>
        </w:r>
      </w:hyperlink>
    </w:p>
    <w:p w14:paraId="10BD9B72" w14:textId="2266DE2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7" w:history="1">
        <w:r w:rsidR="00DC2E04" w:rsidRPr="00915649">
          <w:rPr>
            <w:rStyle w:val="Hipercze"/>
            <w:noProof/>
          </w:rPr>
          <w:t>Rysunek 12. Blok danych Postęp rzeczowy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20</w:t>
        </w:r>
        <w:r w:rsidR="00DC2E04">
          <w:rPr>
            <w:noProof/>
            <w:webHidden/>
          </w:rPr>
          <w:fldChar w:fldCharType="end"/>
        </w:r>
      </w:hyperlink>
    </w:p>
    <w:p w14:paraId="55011B30" w14:textId="13AD7FB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8" w:history="1">
        <w:r w:rsidR="00DC2E04" w:rsidRPr="00915649">
          <w:rPr>
            <w:rStyle w:val="Hipercze"/>
            <w:noProof/>
          </w:rPr>
          <w:t>Rysunek 13. Blok danych Wskaźniki projektu – wskaźniki produktu – przykład bez podziału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21</w:t>
        </w:r>
        <w:r w:rsidR="00DC2E04">
          <w:rPr>
            <w:noProof/>
            <w:webHidden/>
          </w:rPr>
          <w:fldChar w:fldCharType="end"/>
        </w:r>
      </w:hyperlink>
    </w:p>
    <w:p w14:paraId="267CD1D0" w14:textId="1C1BEC3F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09" w:history="1">
        <w:r w:rsidR="00DC2E04" w:rsidRPr="00915649">
          <w:rPr>
            <w:rStyle w:val="Hipercze"/>
            <w:noProof/>
          </w:rPr>
          <w:t>Rysunek 14. Blok danych Wskaźniki projektu – wskaźniki rezultatu – przykład z podziałem na płeć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_Toc132896109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22</w:t>
        </w:r>
        <w:r w:rsidR="00DC2E04">
          <w:rPr>
            <w:noProof/>
            <w:webHidden/>
          </w:rPr>
          <w:fldChar w:fldCharType="end"/>
        </w:r>
      </w:hyperlink>
    </w:p>
    <w:p w14:paraId="1D89D615" w14:textId="5A585BC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0" w:history="1">
        <w:r w:rsidR="00DC2E04" w:rsidRPr="00915649">
          <w:rPr>
            <w:rStyle w:val="Hipercze"/>
            <w:noProof/>
          </w:rPr>
          <w:t>Rysunek 15. Widok listy Zestawienia dokumentów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14:paraId="4BE69BF9" w14:textId="2CBCB2E7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1" w:history="1">
        <w:r w:rsidR="00DC2E04" w:rsidRPr="00915649">
          <w:rPr>
            <w:rStyle w:val="Hipercze"/>
            <w:noProof/>
          </w:rPr>
          <w:t>Rysunek 16. Widok dodawania pozycji Zestawienia dokumentów – pola obligatoryjne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23</w:t>
        </w:r>
        <w:r w:rsidR="00DC2E04">
          <w:rPr>
            <w:noProof/>
            <w:webHidden/>
          </w:rPr>
          <w:fldChar w:fldCharType="end"/>
        </w:r>
      </w:hyperlink>
    </w:p>
    <w:p w14:paraId="68FA9012" w14:textId="409180AA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2" w:history="1">
        <w:r w:rsidR="00DC2E04" w:rsidRPr="00915649">
          <w:rPr>
            <w:rStyle w:val="Hipercze"/>
            <w:noProof/>
          </w:rPr>
          <w:t>Rysunek 17. Widok edycji ryczałtu w przypadku stawki jednostkowej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24</w:t>
        </w:r>
        <w:r w:rsidR="00DC2E04">
          <w:rPr>
            <w:noProof/>
            <w:webHidden/>
          </w:rPr>
          <w:fldChar w:fldCharType="end"/>
        </w:r>
      </w:hyperlink>
    </w:p>
    <w:p w14:paraId="6F7602F7" w14:textId="465EC5FE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3" w:history="1">
        <w:r w:rsidR="00DC2E04" w:rsidRPr="00915649">
          <w:rPr>
            <w:rStyle w:val="Hipercze"/>
            <w:noProof/>
          </w:rPr>
          <w:t>Rysunek 18. Widok edycji ryczałtu w przypadku kwoty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14:paraId="1D5CA44F" w14:textId="2E055FF5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4" w:history="1">
        <w:r w:rsidR="00DC2E04" w:rsidRPr="00915649">
          <w:rPr>
            <w:rStyle w:val="Hipercze"/>
            <w:noProof/>
          </w:rPr>
          <w:t>Rysunek 19. Widok edycji ryczałtu w przypadku stawki ryczałtowej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25</w:t>
        </w:r>
        <w:r w:rsidR="00DC2E04">
          <w:rPr>
            <w:noProof/>
            <w:webHidden/>
          </w:rPr>
          <w:fldChar w:fldCharType="end"/>
        </w:r>
      </w:hyperlink>
    </w:p>
    <w:p w14:paraId="061837CE" w14:textId="0FDB412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5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23 Widok bloku Źródła finansowania wydatków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26</w:t>
        </w:r>
        <w:r w:rsidR="00DC2E04">
          <w:rPr>
            <w:noProof/>
            <w:webHidden/>
          </w:rPr>
          <w:fldChar w:fldCharType="end"/>
        </w:r>
      </w:hyperlink>
    </w:p>
    <w:p w14:paraId="6A2189CA" w14:textId="08BFBFAC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6" w:history="1">
        <w:r w:rsidR="00DC2E04" w:rsidRPr="00915649">
          <w:rPr>
            <w:rStyle w:val="Hipercze"/>
            <w:noProof/>
          </w:rPr>
          <w:t>Rysunek 21. Widok bloku Rozliczenie zaliczek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27</w:t>
        </w:r>
        <w:r w:rsidR="00DC2E04">
          <w:rPr>
            <w:noProof/>
            <w:webHidden/>
          </w:rPr>
          <w:fldChar w:fldCharType="end"/>
        </w:r>
      </w:hyperlink>
    </w:p>
    <w:p w14:paraId="23AFEDD1" w14:textId="2054302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7" w:history="1">
        <w:r w:rsidR="00DC2E04" w:rsidRPr="00915649">
          <w:rPr>
            <w:rStyle w:val="Hipercze"/>
            <w:noProof/>
          </w:rPr>
          <w:t>Rysunek 22. Tworzenie nowego zwrotu/korekty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28</w:t>
        </w:r>
        <w:r w:rsidR="00DC2E04">
          <w:rPr>
            <w:noProof/>
            <w:webHidden/>
          </w:rPr>
          <w:fldChar w:fldCharType="end"/>
        </w:r>
      </w:hyperlink>
    </w:p>
    <w:p w14:paraId="2F431FD4" w14:textId="734AC56F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8" w:history="1">
        <w:r w:rsidR="00DC2E04" w:rsidRPr="00915649">
          <w:rPr>
            <w:rStyle w:val="Hipercze"/>
            <w:noProof/>
          </w:rPr>
          <w:t>Rysunek 23. Widok bloku Dochód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14:paraId="3D28C4A2" w14:textId="5867568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19" w:history="1">
        <w:r w:rsidR="00DC2E04" w:rsidRPr="00915649">
          <w:rPr>
            <w:rStyle w:val="Hipercze"/>
            <w:noProof/>
          </w:rPr>
          <w:t>Rysunek 24. Widok funkcji dostępnych dla pozycji dochodu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_Toc132896119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29</w:t>
        </w:r>
        <w:r w:rsidR="00DC2E04">
          <w:rPr>
            <w:noProof/>
            <w:webHidden/>
          </w:rPr>
          <w:fldChar w:fldCharType="end"/>
        </w:r>
      </w:hyperlink>
    </w:p>
    <w:p w14:paraId="600C52AA" w14:textId="721741C2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0" w:history="1">
        <w:r w:rsidR="00DC2E04" w:rsidRPr="00915649">
          <w:rPr>
            <w:rStyle w:val="Hipercze"/>
            <w:noProof/>
          </w:rPr>
          <w:t>Rysunek 25. Widok Bloku Oświadczeń – tryb edycji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_Toc132896120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30</w:t>
        </w:r>
        <w:r w:rsidR="00DC2E04">
          <w:rPr>
            <w:noProof/>
            <w:webHidden/>
          </w:rPr>
          <w:fldChar w:fldCharType="end"/>
        </w:r>
      </w:hyperlink>
    </w:p>
    <w:p w14:paraId="53CC3F77" w14:textId="307F07A3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1" w:history="1">
        <w:r w:rsidR="00DC2E04" w:rsidRPr="00915649">
          <w:rPr>
            <w:rStyle w:val="Hipercze"/>
            <w:noProof/>
          </w:rPr>
          <w:t>Rysunek 26. Widok bloku Podsumowania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_Toc132896121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14:paraId="5DAB8DCC" w14:textId="10E6132A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2" w:history="1">
        <w:r w:rsidR="00DC2E04" w:rsidRPr="00915649">
          <w:rPr>
            <w:rStyle w:val="Hipercze"/>
            <w:noProof/>
          </w:rPr>
          <w:t>Rysunek 27. Widok bloku Załączniki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_Toc132896122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32</w:t>
        </w:r>
        <w:r w:rsidR="00DC2E04">
          <w:rPr>
            <w:noProof/>
            <w:webHidden/>
          </w:rPr>
          <w:fldChar w:fldCharType="end"/>
        </w:r>
      </w:hyperlink>
    </w:p>
    <w:p w14:paraId="196BB596" w14:textId="7C0FEADE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3" w:history="1">
        <w:r w:rsidR="00DC2E04" w:rsidRPr="00915649">
          <w:rPr>
            <w:rStyle w:val="Hipercze"/>
            <w:noProof/>
          </w:rPr>
          <w:t>Rysunek 28. Widok dodawania nowego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_Toc132896123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14:paraId="5421F33D" w14:textId="09B51E3B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4" w:history="1">
        <w:r w:rsidR="00DC2E04" w:rsidRPr="00915649">
          <w:rPr>
            <w:rStyle w:val="Hipercze"/>
            <w:noProof/>
          </w:rPr>
          <w:t>Rysunek 29. Widok dowiązywania istniejącego załącznika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_Toc132896124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33</w:t>
        </w:r>
        <w:r w:rsidR="00DC2E04">
          <w:rPr>
            <w:noProof/>
            <w:webHidden/>
          </w:rPr>
          <w:fldChar w:fldCharType="end"/>
        </w:r>
      </w:hyperlink>
    </w:p>
    <w:p w14:paraId="357D4A65" w14:textId="2DBACA41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5" w:history="1">
        <w:r w:rsidR="00DC2E04" w:rsidRPr="00915649">
          <w:rPr>
            <w:rStyle w:val="Hipercze"/>
            <w:noProof/>
          </w:rPr>
          <w:t>Rysunek 30. Widok funkcji dostępnych dla załącznika na Liście załączników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_Toc132896125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34</w:t>
        </w:r>
        <w:r w:rsidR="00DC2E04">
          <w:rPr>
            <w:noProof/>
            <w:webHidden/>
          </w:rPr>
          <w:fldChar w:fldCharType="end"/>
        </w:r>
      </w:hyperlink>
    </w:p>
    <w:p w14:paraId="229BD95D" w14:textId="4AF495A6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6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31 Widok komunikatów walidacyjnych przy sprawdzaniu poprawności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_Toc132896126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14:paraId="4FEE8200" w14:textId="5276F1C8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7" w:history="1">
        <w:r w:rsidR="00DC2E04" w:rsidRPr="00915649">
          <w:rPr>
            <w:rStyle w:val="Hipercze"/>
            <w:noProof/>
          </w:rPr>
          <w:t>Rysunek 32. Widok opcji dostępnych przy podpisie wniosku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_Toc132896127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35</w:t>
        </w:r>
        <w:r w:rsidR="00DC2E04">
          <w:rPr>
            <w:noProof/>
            <w:webHidden/>
          </w:rPr>
          <w:fldChar w:fldCharType="end"/>
        </w:r>
      </w:hyperlink>
    </w:p>
    <w:p w14:paraId="0BFE2334" w14:textId="0BD47652" w:rsidR="00DC2E04" w:rsidRDefault="003D26E2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896128" w:history="1">
        <w:r w:rsidR="00DC2E04" w:rsidRPr="00915649">
          <w:rPr>
            <w:rStyle w:val="Hipercze"/>
            <w:rFonts w:asciiTheme="majorBidi" w:hAnsiTheme="majorBidi" w:cstheme="majorBidi"/>
            <w:noProof/>
          </w:rPr>
          <w:t>Rysunek 33 Widok dla podpisu niekwalifikowalnego – kod autoryzacyjny</w:t>
        </w:r>
        <w:r w:rsidR="00DC2E04">
          <w:rPr>
            <w:noProof/>
            <w:webHidden/>
          </w:rPr>
          <w:tab/>
        </w:r>
        <w:r w:rsidR="00DC2E04">
          <w:rPr>
            <w:noProof/>
            <w:webHidden/>
          </w:rPr>
          <w:fldChar w:fldCharType="begin"/>
        </w:r>
        <w:r w:rsidR="00DC2E04">
          <w:rPr>
            <w:noProof/>
            <w:webHidden/>
          </w:rPr>
          <w:instrText xml:space="preserve"> PAGEREF _Toc132896128 \h </w:instrText>
        </w:r>
        <w:r w:rsidR="00DC2E04">
          <w:rPr>
            <w:noProof/>
            <w:webHidden/>
          </w:rPr>
        </w:r>
        <w:r w:rsidR="00DC2E04">
          <w:rPr>
            <w:noProof/>
            <w:webHidden/>
          </w:rPr>
          <w:fldChar w:fldCharType="separate"/>
        </w:r>
        <w:r w:rsidR="00DC2E04">
          <w:rPr>
            <w:noProof/>
            <w:webHidden/>
          </w:rPr>
          <w:t>36</w:t>
        </w:r>
        <w:r w:rsidR="00DC2E04">
          <w:rPr>
            <w:noProof/>
            <w:webHidden/>
          </w:rPr>
          <w:fldChar w:fldCharType="end"/>
        </w:r>
      </w:hyperlink>
    </w:p>
    <w:p w14:paraId="5342A673" w14:textId="2F993644" w:rsidR="00861977" w:rsidRPr="00D04253" w:rsidRDefault="00AB2657" w:rsidP="00DE6D5C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end"/>
      </w:r>
    </w:p>
    <w:p w14:paraId="12EBF911" w14:textId="01BEAE5D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33C735" w14:textId="6981CA18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32F3A7" w14:textId="77777777" w:rsidR="00291A0B" w:rsidRPr="00D04253" w:rsidRDefault="00291A0B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AFADDCC" w14:textId="70CBD63E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6E6FA0A" w14:textId="77777777" w:rsidR="00DC2E04" w:rsidRPr="00D04253" w:rsidRDefault="00DC2E04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1863D1" w14:textId="0CEC73EE" w:rsidR="00D5696B" w:rsidRPr="00BF7BEE" w:rsidRDefault="00F41DB5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2" w:name="_Toc132896067"/>
      <w:r w:rsidRPr="00BF7BEE">
        <w:rPr>
          <w:rFonts w:asciiTheme="majorBidi" w:hAnsiTheme="majorBidi"/>
          <w:b/>
          <w:bCs/>
        </w:rPr>
        <w:lastRenderedPageBreak/>
        <w:t>Cel dokumentu</w:t>
      </w:r>
      <w:bookmarkEnd w:id="2"/>
      <w:r w:rsidRPr="00BF7BEE">
        <w:rPr>
          <w:rFonts w:asciiTheme="majorBidi" w:hAnsiTheme="majorBidi"/>
          <w:b/>
          <w:bCs/>
        </w:rPr>
        <w:t> </w:t>
      </w:r>
    </w:p>
    <w:p w14:paraId="66283C2A" w14:textId="77777777" w:rsidR="00D5696B" w:rsidRPr="00291A0B" w:rsidRDefault="00D5696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27E0446" w14:textId="6CA1995A" w:rsidR="003212A5" w:rsidRDefault="003212A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Dokument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przedstawi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główn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funkcjonalności dostępn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dla użytkowników aplikacj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SL2021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Projekty w obszarze </w:t>
      </w:r>
      <w:r w:rsidR="00F40D11">
        <w:rPr>
          <w:rFonts w:asciiTheme="majorBidi" w:hAnsiTheme="majorBidi" w:cstheme="majorBidi"/>
          <w:color w:val="000000" w:themeColor="text1"/>
          <w:sz w:val="24"/>
          <w:szCs w:val="24"/>
        </w:rPr>
        <w:t>Wnioski o Płatność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4776DE73" w14:textId="77777777" w:rsidR="003212A5" w:rsidRDefault="003212A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Dla aplikacji SL2021 zostały przygotowane różne instrukcje – w podziale na wersje dla 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31C551E0" w14:textId="77777777" w:rsidR="00E57195" w:rsidRPr="00291A0B" w:rsidRDefault="00E57195" w:rsidP="0091458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5DF05CC" w14:textId="2F1835EA" w:rsidR="009C42E9" w:rsidRDefault="0042436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  <w:bookmarkStart w:id="3" w:name="_Toc111552541"/>
      <w:bookmarkStart w:id="4" w:name="_Toc111554696"/>
      <w:bookmarkStart w:id="5" w:name="_Toc111559412"/>
      <w:bookmarkEnd w:id="3"/>
      <w:bookmarkEnd w:id="4"/>
      <w:bookmarkEnd w:id="5"/>
    </w:p>
    <w:p w14:paraId="0D7ACE64" w14:textId="03344FCC" w:rsidR="000B331C" w:rsidRPr="00D503ED" w:rsidRDefault="000B331C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6" w:name="_Toc111552586"/>
      <w:bookmarkStart w:id="7" w:name="_Toc111554741"/>
      <w:bookmarkStart w:id="8" w:name="_Toc111559457"/>
      <w:bookmarkStart w:id="9" w:name="_Toc111552587"/>
      <w:bookmarkStart w:id="10" w:name="_Toc111554742"/>
      <w:bookmarkStart w:id="11" w:name="_Toc111559458"/>
      <w:bookmarkStart w:id="12" w:name="_Toc111552588"/>
      <w:bookmarkStart w:id="13" w:name="_Toc111554743"/>
      <w:bookmarkStart w:id="14" w:name="_Toc111559459"/>
      <w:bookmarkStart w:id="15" w:name="_Toc111552589"/>
      <w:bookmarkStart w:id="16" w:name="_Toc111554744"/>
      <w:bookmarkStart w:id="17" w:name="_Toc111559460"/>
      <w:bookmarkStart w:id="18" w:name="_Toc111552590"/>
      <w:bookmarkStart w:id="19" w:name="_Toc111554745"/>
      <w:bookmarkStart w:id="20" w:name="_Toc111559461"/>
      <w:bookmarkStart w:id="21" w:name="_Toc111552591"/>
      <w:bookmarkStart w:id="22" w:name="_Toc111554746"/>
      <w:bookmarkStart w:id="23" w:name="_Toc111559462"/>
      <w:bookmarkStart w:id="24" w:name="_Toc111552592"/>
      <w:bookmarkStart w:id="25" w:name="_Toc111554747"/>
      <w:bookmarkStart w:id="26" w:name="_Toc111559463"/>
      <w:bookmarkStart w:id="27" w:name="_Toc111552593"/>
      <w:bookmarkStart w:id="28" w:name="_Toc111554748"/>
      <w:bookmarkStart w:id="29" w:name="_Toc111559464"/>
      <w:bookmarkStart w:id="30" w:name="_Toc111552594"/>
      <w:bookmarkStart w:id="31" w:name="_Toc111554749"/>
      <w:bookmarkStart w:id="32" w:name="_Toc111559465"/>
      <w:bookmarkStart w:id="33" w:name="_Toc111552595"/>
      <w:bookmarkStart w:id="34" w:name="_Toc111554750"/>
      <w:bookmarkStart w:id="35" w:name="_Toc111559466"/>
      <w:bookmarkStart w:id="36" w:name="_Toc111552596"/>
      <w:bookmarkStart w:id="37" w:name="_Toc111554751"/>
      <w:bookmarkStart w:id="38" w:name="_Toc111559467"/>
      <w:bookmarkStart w:id="39" w:name="_Toc111552597"/>
      <w:bookmarkStart w:id="40" w:name="_Toc111554752"/>
      <w:bookmarkStart w:id="41" w:name="_Toc111559468"/>
      <w:bookmarkStart w:id="42" w:name="_Toc111552598"/>
      <w:bookmarkStart w:id="43" w:name="_Toc111554753"/>
      <w:bookmarkStart w:id="44" w:name="_Toc111559469"/>
      <w:bookmarkStart w:id="45" w:name="_Toc111552599"/>
      <w:bookmarkStart w:id="46" w:name="_Toc111554754"/>
      <w:bookmarkStart w:id="47" w:name="_Toc111559470"/>
      <w:bookmarkStart w:id="48" w:name="_Toc111552600"/>
      <w:bookmarkStart w:id="49" w:name="_Toc111554755"/>
      <w:bookmarkStart w:id="50" w:name="_Toc111559471"/>
      <w:bookmarkStart w:id="51" w:name="_Toc111552601"/>
      <w:bookmarkStart w:id="52" w:name="_Toc111554756"/>
      <w:bookmarkStart w:id="53" w:name="_Toc111559472"/>
      <w:bookmarkStart w:id="54" w:name="_Toc111552602"/>
      <w:bookmarkStart w:id="55" w:name="_Toc111554757"/>
      <w:bookmarkStart w:id="56" w:name="_Toc111559473"/>
      <w:bookmarkStart w:id="57" w:name="_Toc13289606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D503ED">
        <w:rPr>
          <w:rFonts w:asciiTheme="majorBidi" w:hAnsiTheme="majorBidi"/>
          <w:b/>
          <w:bCs/>
        </w:rPr>
        <w:lastRenderedPageBreak/>
        <w:t xml:space="preserve">Wnioski o </w:t>
      </w:r>
      <w:r w:rsidR="00F8443A">
        <w:rPr>
          <w:rFonts w:asciiTheme="majorBidi" w:hAnsiTheme="majorBidi"/>
          <w:b/>
          <w:bCs/>
        </w:rPr>
        <w:t>p</w:t>
      </w:r>
      <w:r w:rsidR="00F8443A" w:rsidRPr="00D503ED">
        <w:rPr>
          <w:rFonts w:asciiTheme="majorBidi" w:hAnsiTheme="majorBidi"/>
          <w:b/>
          <w:bCs/>
        </w:rPr>
        <w:t>łatność</w:t>
      </w:r>
      <w:bookmarkEnd w:id="57"/>
    </w:p>
    <w:p w14:paraId="60B5C709" w14:textId="38A19A35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A0092FB" w14:textId="7FC44621" w:rsidR="000B331C" w:rsidRDefault="000C4359" w:rsidP="00074745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Wnioski o </w:t>
      </w:r>
      <w:r w:rsidR="00F8443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płatność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dostępne są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poziomu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EF3DF3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="00EF3DF3">
        <w:rPr>
          <w:rFonts w:asciiTheme="majorBidi" w:hAnsiTheme="majorBidi" w:cstheme="majorBidi"/>
          <w:color w:val="000000" w:themeColor="text1"/>
          <w:sz w:val="24"/>
          <w:szCs w:val="24"/>
        </w:rPr>
        <w:t>pr</w:t>
      </w:r>
      <w:r w:rsidR="00EF3DF3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ojektów 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menu 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Projekt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Wnioski o płatność złożysz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wyłącznie w projektach 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o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9C42E9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sta</w:t>
      </w:r>
      <w:r w:rsidR="009C42E9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tusie</w:t>
      </w:r>
      <w:r w:rsidR="009C42E9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0B331C" w:rsidRPr="00BE2CEE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Umowa podpisana</w:t>
      </w:r>
      <w:r w:rsidR="000B331C" w:rsidRPr="00291A0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="00A41E1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14:paraId="37463BB5" w14:textId="77777777" w:rsidR="009C42E9" w:rsidRPr="00291A0B" w:rsidRDefault="009C42E9" w:rsidP="00291A0B">
      <w:pPr>
        <w:spacing w:line="360" w:lineRule="auto"/>
        <w:ind w:firstLine="43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7CC0159A" w14:textId="0B9EDCF3" w:rsidR="000B331C" w:rsidRPr="00291A0B" w:rsidRDefault="000B331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58" w:name="_Toc132896069"/>
      <w:r w:rsidRPr="00291A0B">
        <w:rPr>
          <w:rFonts w:asciiTheme="majorBidi" w:hAnsiTheme="majorBidi"/>
          <w:color w:val="000000" w:themeColor="text1"/>
        </w:rPr>
        <w:t xml:space="preserve">Lista </w:t>
      </w:r>
      <w:r w:rsidR="00F8443A">
        <w:rPr>
          <w:rFonts w:asciiTheme="majorBidi" w:hAnsiTheme="majorBidi"/>
          <w:color w:val="000000" w:themeColor="text1"/>
        </w:rPr>
        <w:t>w</w:t>
      </w:r>
      <w:r w:rsidR="00F8443A" w:rsidRPr="00291A0B">
        <w:rPr>
          <w:rFonts w:asciiTheme="majorBidi" w:hAnsiTheme="majorBidi"/>
          <w:color w:val="000000" w:themeColor="text1"/>
        </w:rPr>
        <w:t xml:space="preserve">niosków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F8443A">
        <w:rPr>
          <w:rFonts w:asciiTheme="majorBidi" w:hAnsiTheme="majorBidi"/>
          <w:color w:val="000000" w:themeColor="text1"/>
        </w:rPr>
        <w:t>p</w:t>
      </w:r>
      <w:r w:rsidR="00F8443A" w:rsidRPr="00291A0B">
        <w:rPr>
          <w:rFonts w:asciiTheme="majorBidi" w:hAnsiTheme="majorBidi"/>
          <w:color w:val="000000" w:themeColor="text1"/>
        </w:rPr>
        <w:t>łatność</w:t>
      </w:r>
      <w:bookmarkEnd w:id="58"/>
    </w:p>
    <w:p w14:paraId="592F9EFA" w14:textId="1D7620A6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7A3DAA1" w14:textId="0A37AC8F" w:rsidR="00F8443A" w:rsidRPr="00074745" w:rsidRDefault="00F8443A" w:rsidP="00074745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Jeśli jesteś beneficjentem, na</w:t>
      </w:r>
      <w:r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14:paraId="48F08571" w14:textId="30D6FF13" w:rsidR="00F8443A" w:rsidRDefault="00F8443A" w:rsidP="00074745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>Twoje wnioski,</w:t>
      </w:r>
    </w:p>
    <w:p w14:paraId="63E4BEAC" w14:textId="2DBDA291" w:rsidR="000B331C" w:rsidRDefault="00F8443A" w:rsidP="00074745">
      <w:pPr>
        <w:pStyle w:val="Akapitzlist"/>
        <w:numPr>
          <w:ilvl w:val="0"/>
          <w:numId w:val="95"/>
        </w:numPr>
        <w:spacing w:line="360" w:lineRule="auto"/>
        <w:ind w:left="714" w:hanging="357"/>
      </w:pPr>
      <w:r>
        <w:t xml:space="preserve">wnioski częściowe realizatorów projektu, jeśli Twój projekt jest </w:t>
      </w:r>
      <w:r w:rsidRPr="00291A0B">
        <w:t>rozliczany wnioskami częściowymi</w:t>
      </w:r>
      <w:r>
        <w:t>.</w:t>
      </w:r>
    </w:p>
    <w:p w14:paraId="3442D1B0" w14:textId="0EC1E193" w:rsidR="00F8443A" w:rsidRDefault="00F8443A" w:rsidP="00F8443A"/>
    <w:p w14:paraId="3EF76B24" w14:textId="0EAF99E7" w:rsidR="00F8443A" w:rsidRDefault="00F8443A" w:rsidP="00F8443A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Jeśli jesteś realizatorem w projekcie, a </w:t>
      </w:r>
      <w:r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Twój projekt jest rozliczany wnioskami częściowymi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na</w:t>
      </w:r>
      <w:r w:rsidRPr="00D514B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liście wniosków o płatność zobaczysz:</w:t>
      </w:r>
    </w:p>
    <w:p w14:paraId="01AFEA85" w14:textId="470D1B8A" w:rsidR="00F8443A" w:rsidRDefault="00F8443A" w:rsidP="00F8443A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Twoje wnioski,</w:t>
      </w:r>
    </w:p>
    <w:p w14:paraId="5CE6679B" w14:textId="1BBC3D42" w:rsidR="00F8443A" w:rsidRPr="00074745" w:rsidRDefault="00F8443A" w:rsidP="00074745">
      <w:pPr>
        <w:pStyle w:val="Akapitzlist"/>
        <w:numPr>
          <w:ilvl w:val="0"/>
          <w:numId w:val="13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wnioski zbiorcze beneficjenta. Nie będziesz mógł na nie wejść, ale z samej listy uzyskasz najważniejsze interesujące Cię informacje, co się dzieje z wnioskiem zbiorczym, np. czy instytucja go zatwierdziła.</w:t>
      </w:r>
    </w:p>
    <w:p w14:paraId="368E8660" w14:textId="77777777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2C7C7E" w14:textId="77777777" w:rsidR="00EF3DF3" w:rsidRDefault="008528FB" w:rsidP="0071132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F47D5D3" wp14:editId="677628BB">
            <wp:extent cx="5746115" cy="3202305"/>
            <wp:effectExtent l="0" t="0" r="6985" b="0"/>
            <wp:docPr id="1258015401" name="Obraz 125801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5E0E7" w14:textId="74E87402" w:rsidR="000B331C" w:rsidRPr="00291A0B" w:rsidRDefault="00EF3DF3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59" w:name="_Toc13289609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 w:rsidR="00051911">
        <w:rPr>
          <w:noProof/>
        </w:rPr>
        <w:t>1</w:t>
      </w:r>
      <w:r w:rsidR="003D26E2">
        <w:rPr>
          <w:noProof/>
        </w:rPr>
        <w:fldChar w:fldCharType="end"/>
      </w:r>
      <w:r>
        <w:t xml:space="preserve">. </w:t>
      </w:r>
      <w:r w:rsidRPr="00F55013">
        <w:t xml:space="preserve">Widok </w:t>
      </w:r>
      <w:r>
        <w:t>l</w:t>
      </w:r>
      <w:r w:rsidRPr="00F55013">
        <w:t xml:space="preserve">isty </w:t>
      </w:r>
      <w:r>
        <w:t>w</w:t>
      </w:r>
      <w:r w:rsidRPr="00F55013">
        <w:t xml:space="preserve">niosków o </w:t>
      </w:r>
      <w:r>
        <w:t>p</w:t>
      </w:r>
      <w:r w:rsidRPr="00F55013">
        <w:t>łatność</w:t>
      </w:r>
      <w:bookmarkEnd w:id="59"/>
    </w:p>
    <w:p w14:paraId="4F17EE77" w14:textId="77777777" w:rsidR="00C21212" w:rsidRPr="00291A0B" w:rsidRDefault="00C21212" w:rsidP="00291A0B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03C1E2" w14:textId="49168B0E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projekcie: 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projektu, Tytuł, Nazwa beneficjenta, Status projektu, Status wniosku </w:t>
      </w:r>
      <w:r w:rsidR="009C42E9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</w:t>
      </w:r>
      <w:r w:rsidR="009C42E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 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zmianę.</w:t>
      </w:r>
    </w:p>
    <w:p w14:paraId="4ADA5040" w14:textId="77777777" w:rsidR="00C21212" w:rsidRDefault="000B331C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CE18C11" wp14:editId="33C748FC">
            <wp:extent cx="5759450" cy="1643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1A11BD8F" w:rsidR="000B331C" w:rsidRPr="00291A0B" w:rsidRDefault="00C21212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0" w:name="_Toc13289609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</w:t>
      </w:r>
      <w:r w:rsidR="003D26E2">
        <w:rPr>
          <w:noProof/>
        </w:rPr>
        <w:fldChar w:fldCharType="end"/>
      </w:r>
      <w:r>
        <w:t xml:space="preserve">. </w:t>
      </w:r>
      <w:r w:rsidRPr="006F4EC8">
        <w:t>Widok górnego bloku danych projektu</w:t>
      </w:r>
      <w:bookmarkEnd w:id="60"/>
    </w:p>
    <w:p w14:paraId="5A5E4D52" w14:textId="77777777" w:rsidR="00C21212" w:rsidRPr="00291A0B" w:rsidRDefault="00C21212" w:rsidP="00291A0B">
      <w:pPr>
        <w:pStyle w:val="Legenda"/>
        <w:spacing w:line="360" w:lineRule="auto"/>
        <w:jc w:val="both"/>
        <w:rPr>
          <w:rFonts w:asciiTheme="majorBidi" w:hAnsiTheme="majorBidi" w:cstheme="majorBidi"/>
          <w:i w:val="0"/>
          <w:iCs w:val="0"/>
          <w:sz w:val="24"/>
          <w:szCs w:val="24"/>
        </w:rPr>
      </w:pPr>
    </w:p>
    <w:p w14:paraId="640267AD" w14:textId="4A627368" w:rsidR="000B331C" w:rsidRPr="00291A0B" w:rsidRDefault="005322A8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Na liście wniosków możesz zobaczyć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podstawowe informacje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wnioskach w projekcie 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tj.: 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Okres za jaki zostaje złożony wniosek</w:t>
      </w:r>
      <w:r w:rsidR="005B397F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lub </w:t>
      </w:r>
      <w:r w:rsidR="005B397F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Numer </w:t>
      </w:r>
      <w:r w:rsidR="009D6050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wniosku,</w:t>
      </w:r>
      <w:r w:rsidR="005B39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został nadany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(widoczny na niebieskiej belce)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(prezentowana na niebieskiej belce </w:t>
      </w:r>
      <w:r w:rsidR="00D503ED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wyłącznie,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jeśli jest to wniosek częściowy)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Wniosek za okres od, Wniosek za okres do, Status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Rodzaj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</w:t>
      </w:r>
      <w:r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niosku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(pole do momentu złożenia wniosku pozostaje puste)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Default="000B331C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7D94CDD8">
            <wp:extent cx="5759450" cy="1487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09C8650B" w:rsidR="000B331C" w:rsidRPr="00291A0B" w:rsidRDefault="005322A8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1" w:name="_Toc13289609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</w:t>
      </w:r>
      <w:r w:rsidR="003D26E2">
        <w:rPr>
          <w:noProof/>
        </w:rPr>
        <w:fldChar w:fldCharType="end"/>
      </w:r>
      <w:r>
        <w:t xml:space="preserve">. </w:t>
      </w:r>
      <w:r w:rsidRPr="000C6884">
        <w:t>Widok szczegółów wybranego wniosku na liście wniosków</w:t>
      </w:r>
      <w:bookmarkEnd w:id="61"/>
    </w:p>
    <w:p w14:paraId="0B995038" w14:textId="77777777" w:rsidR="005322A8" w:rsidRDefault="005322A8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A33200" w14:textId="734B3B2E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l</w:t>
      </w:r>
      <w:r w:rsidR="005322A8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isty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wniosków, dla wybranego wniosku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kliknięciu trzech kropek na niebieskiej belce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322A8">
        <w:rPr>
          <w:rFonts w:asciiTheme="majorBidi" w:hAnsiTheme="majorBidi" w:cstheme="majorBidi"/>
          <w:color w:val="000000" w:themeColor="text1"/>
          <w:sz w:val="24"/>
          <w:szCs w:val="24"/>
        </w:rPr>
        <w:t>masz dostępne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funkcje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5AC1F5C0" w14:textId="0D0D6CDE" w:rsidR="000B331C" w:rsidRPr="00291A0B" w:rsidRDefault="000B331C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Podgląd wniosku</w:t>
      </w:r>
      <w:r w:rsidR="005322A8">
        <w:rPr>
          <w:rFonts w:asciiTheme="majorBidi" w:hAnsiTheme="majorBidi" w:cstheme="majorBidi"/>
          <w:color w:val="000000" w:themeColor="text1"/>
        </w:rPr>
        <w:t>,</w:t>
      </w:r>
    </w:p>
    <w:p w14:paraId="5DFDB917" w14:textId="57163C37" w:rsidR="000B331C" w:rsidRPr="00291A0B" w:rsidRDefault="000B331C">
      <w:pPr>
        <w:pStyle w:val="Akapitzlist"/>
        <w:numPr>
          <w:ilvl w:val="0"/>
          <w:numId w:val="9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Edytuj</w:t>
      </w:r>
      <w:r w:rsidR="005322A8">
        <w:rPr>
          <w:rFonts w:asciiTheme="majorBidi" w:hAnsiTheme="majorBidi" w:cstheme="majorBidi"/>
          <w:color w:val="000000" w:themeColor="text1"/>
        </w:rPr>
        <w:t>.</w:t>
      </w:r>
    </w:p>
    <w:p w14:paraId="1BEF9AB9" w14:textId="77777777" w:rsidR="00D503ED" w:rsidRPr="00D503ED" w:rsidRDefault="00D503ED" w:rsidP="00D503ED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7C18595" w14:textId="73C5C3CB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Pozostałe elementy widoku to:</w:t>
      </w:r>
    </w:p>
    <w:p w14:paraId="062E87D0" w14:textId="282A50D8" w:rsidR="000B331C" w:rsidRPr="00291A0B" w:rsidRDefault="000B331C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Menu </w:t>
      </w:r>
      <w:r w:rsidRPr="00074745">
        <w:rPr>
          <w:rFonts w:asciiTheme="majorBidi" w:hAnsiTheme="majorBidi" w:cstheme="majorBidi"/>
          <w:i/>
          <w:iCs/>
          <w:color w:val="000000" w:themeColor="text1"/>
        </w:rPr>
        <w:t>Zarządzanie wnioskiem</w:t>
      </w:r>
      <w:r w:rsidR="00435475">
        <w:rPr>
          <w:rFonts w:asciiTheme="majorBidi" w:hAnsiTheme="majorBidi" w:cstheme="majorBidi"/>
          <w:color w:val="000000" w:themeColor="text1"/>
        </w:rPr>
        <w:t>:</w:t>
      </w:r>
    </w:p>
    <w:p w14:paraId="421CF281" w14:textId="4BC1D8C1" w:rsidR="000B331C" w:rsidRPr="00291A0B" w:rsidRDefault="00435475" w:rsidP="0007474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 przypadku projektów nierozliczanych wnioskami częściowymi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="000B331C" w:rsidRPr="00291A0B">
        <w:rPr>
          <w:rFonts w:asciiTheme="majorBidi" w:hAnsiTheme="majorBidi" w:cstheme="majorBidi"/>
          <w:color w:val="000000" w:themeColor="text1"/>
        </w:rPr>
        <w:t>dostępne funkcje: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wniosek, Utwórz szybki wniosek o zaliczkę.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 </w:t>
      </w:r>
    </w:p>
    <w:p w14:paraId="42CC2656" w14:textId="29DC0C9D" w:rsidR="00435475" w:rsidRPr="00291A0B" w:rsidRDefault="000A14AF" w:rsidP="0043547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j</w:t>
      </w:r>
      <w:r w:rsidR="00435475">
        <w:rPr>
          <w:rFonts w:asciiTheme="majorBidi" w:hAnsiTheme="majorBidi" w:cstheme="majorBidi"/>
          <w:color w:val="000000" w:themeColor="text1"/>
        </w:rPr>
        <w:t>eśli jesteś beneficjentem w</w:t>
      </w:r>
      <w:r w:rsidR="00435475" w:rsidRPr="00291A0B">
        <w:rPr>
          <w:rFonts w:asciiTheme="majorBidi" w:hAnsiTheme="majorBidi" w:cstheme="majorBidi"/>
          <w:color w:val="000000" w:themeColor="text1"/>
        </w:rPr>
        <w:t xml:space="preserve">, </w:t>
      </w:r>
      <w:r>
        <w:rPr>
          <w:rFonts w:asciiTheme="majorBidi" w:hAnsiTheme="majorBidi" w:cstheme="majorBidi"/>
          <w:color w:val="000000" w:themeColor="text1"/>
        </w:rPr>
        <w:t>system udostępnia</w:t>
      </w:r>
      <w:r w:rsidR="00435475" w:rsidRPr="00291A0B">
        <w:rPr>
          <w:rFonts w:asciiTheme="majorBidi" w:hAnsiTheme="majorBidi" w:cstheme="majorBidi"/>
          <w:color w:val="000000" w:themeColor="text1"/>
        </w:rPr>
        <w:t xml:space="preserve"> funkcje:</w:t>
      </w:r>
      <w:r w:rsidR="00435475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 zbiorczy, Utwórz nowy wniosek częściowy, Utwórz szybki wniosek o zaliczkę</w:t>
      </w:r>
      <w:r>
        <w:rPr>
          <w:rFonts w:asciiTheme="majorBidi" w:hAnsiTheme="majorBidi" w:cstheme="majorBidi"/>
          <w:i/>
          <w:iCs/>
          <w:color w:val="000000" w:themeColor="text1"/>
        </w:rPr>
        <w:t>,</w:t>
      </w:r>
    </w:p>
    <w:p w14:paraId="6B9024B0" w14:textId="217AEF40" w:rsidR="000B331C" w:rsidRPr="00291A0B" w:rsidRDefault="000A14AF" w:rsidP="00074745">
      <w:pPr>
        <w:pStyle w:val="Akapitzlist"/>
        <w:numPr>
          <w:ilvl w:val="0"/>
          <w:numId w:val="137"/>
        </w:numPr>
        <w:spacing w:line="36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jeśli jesteś realizatorem w projektach </w:t>
      </w:r>
      <w:r w:rsidRPr="00291A0B">
        <w:rPr>
          <w:rFonts w:asciiTheme="majorBidi" w:hAnsiTheme="majorBidi" w:cstheme="majorBidi"/>
          <w:color w:val="000000" w:themeColor="text1"/>
        </w:rPr>
        <w:t>rozliczanych wnioskami częściowymi</w:t>
      </w:r>
      <w:r w:rsidRPr="00291A0B" w:rsidDel="00435475">
        <w:rPr>
          <w:rFonts w:asciiTheme="majorBidi" w:hAnsiTheme="majorBidi" w:cstheme="majorBidi"/>
          <w:color w:val="000000" w:themeColor="text1"/>
        </w:rPr>
        <w:t xml:space="preserve"> </w:t>
      </w:r>
      <w:r w:rsidR="000B331C" w:rsidRPr="00291A0B">
        <w:rPr>
          <w:rFonts w:asciiTheme="majorBidi" w:hAnsiTheme="majorBidi" w:cstheme="majorBidi"/>
          <w:color w:val="000000" w:themeColor="text1"/>
        </w:rPr>
        <w:t xml:space="preserve">przypadku </w:t>
      </w:r>
      <w:r>
        <w:rPr>
          <w:rFonts w:asciiTheme="majorBidi" w:hAnsiTheme="majorBidi" w:cstheme="majorBidi"/>
          <w:color w:val="000000" w:themeColor="text1"/>
        </w:rPr>
        <w:t xml:space="preserve">system udostępnia </w:t>
      </w:r>
      <w:r w:rsidR="000B331C" w:rsidRPr="00291A0B">
        <w:rPr>
          <w:rFonts w:asciiTheme="majorBidi" w:hAnsiTheme="majorBidi" w:cstheme="majorBidi"/>
          <w:color w:val="000000" w:themeColor="text1"/>
        </w:rPr>
        <w:t>funkcje:</w:t>
      </w:r>
      <w:r w:rsidR="000B331C" w:rsidRPr="00291A0B">
        <w:rPr>
          <w:rFonts w:asciiTheme="majorBidi" w:hAnsiTheme="majorBidi" w:cstheme="majorBidi"/>
          <w:i/>
          <w:iCs/>
          <w:color w:val="000000" w:themeColor="text1"/>
        </w:rPr>
        <w:t xml:space="preserve"> Utwórz nowy wniosek częściowy, Utwórz szybki wniosek o zaliczkę oraz Wróć do zarządzania projektem.</w:t>
      </w:r>
    </w:p>
    <w:p w14:paraId="0A8304DD" w14:textId="694B4289" w:rsidR="000B331C" w:rsidRPr="00291A0B" w:rsidRDefault="000B331C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Menu Pokaż wnioski</w:t>
      </w:r>
      <w:r w:rsidR="000A14AF">
        <w:rPr>
          <w:rFonts w:asciiTheme="majorBidi" w:hAnsiTheme="majorBidi" w:cstheme="majorBidi"/>
          <w:color w:val="000000" w:themeColor="text1"/>
        </w:rPr>
        <w:t>:</w:t>
      </w:r>
    </w:p>
    <w:p w14:paraId="5F5E374C" w14:textId="21808CE1" w:rsidR="000B331C" w:rsidRPr="00291A0B" w:rsidRDefault="000B331C" w:rsidP="00291A0B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711325">
        <w:rPr>
          <w:rFonts w:asciiTheme="majorBidi" w:hAnsiTheme="majorBidi" w:cstheme="majorBidi"/>
          <w:color w:val="000000" w:themeColor="text1"/>
          <w:lang w:eastAsia="en-US"/>
        </w:rPr>
        <w:t>Menu</w:t>
      </w:r>
      <w:r w:rsidRPr="00074745">
        <w:rPr>
          <w:rFonts w:asciiTheme="majorBidi" w:hAnsiTheme="majorBidi" w:cstheme="majorBidi"/>
          <w:color w:val="000000" w:themeColor="text1"/>
          <w:lang w:eastAsia="en-US"/>
        </w:rPr>
        <w:t xml:space="preserve"> </w:t>
      </w:r>
      <w:r w:rsidR="000A14AF" w:rsidRPr="00074745">
        <w:rPr>
          <w:rFonts w:asciiTheme="majorBidi" w:hAnsiTheme="majorBidi" w:cstheme="majorBidi"/>
          <w:color w:val="000000" w:themeColor="text1"/>
          <w:lang w:eastAsia="en-US"/>
        </w:rPr>
        <w:t>to zobaczysz</w:t>
      </w:r>
      <w:r w:rsidR="000A14AF">
        <w:rPr>
          <w:rFonts w:asciiTheme="majorBidi" w:hAnsiTheme="majorBidi" w:cstheme="majorBidi"/>
          <w:i/>
          <w:iCs/>
          <w:color w:val="000000" w:themeColor="text1"/>
          <w:lang w:eastAsia="en-US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wyłącznie 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w projektach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rozliczanych wnioskami częściowymi</w:t>
      </w:r>
      <w:r w:rsidR="000A14AF">
        <w:rPr>
          <w:rFonts w:asciiTheme="majorBidi" w:hAnsiTheme="majorBidi" w:cstheme="majorBidi"/>
          <w:color w:val="000000" w:themeColor="text1"/>
          <w:lang w:eastAsia="en-US"/>
        </w:rPr>
        <w:t>. Umożliwi Ci ono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przełączanie się między listą wniosków zbiorczych </w:t>
      </w:r>
      <w:r w:rsidR="004E20C7">
        <w:rPr>
          <w:rFonts w:asciiTheme="majorBidi" w:hAnsiTheme="majorBidi" w:cstheme="majorBidi"/>
          <w:color w:val="000000" w:themeColor="text1"/>
          <w:lang w:eastAsia="en-US"/>
        </w:rPr>
        <w:t>i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D503ED" w:rsidRDefault="000B331C" w:rsidP="00D503ED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US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Składa się z dwóch pozycji: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Wnioski zbiorcze, Wnioski częściowe</w:t>
      </w:r>
      <w:r w:rsidRPr="00291A0B">
        <w:rPr>
          <w:rFonts w:asciiTheme="majorBidi" w:hAnsiTheme="majorBidi" w:cstheme="majorBidi"/>
          <w:color w:val="000000" w:themeColor="text1"/>
          <w:lang w:eastAsia="en-US"/>
        </w:rPr>
        <w:t xml:space="preserve">. </w:t>
      </w:r>
    </w:p>
    <w:p w14:paraId="4CFA59AE" w14:textId="1757037C" w:rsidR="000B331C" w:rsidRPr="00BE2CEE" w:rsidRDefault="000B331C" w:rsidP="00BE2CEE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>Liczba wyników widoczna na głównej belce widoku informuje o liczbie wyszukanych elementów.</w:t>
      </w:r>
    </w:p>
    <w:p w14:paraId="3B4F4D97" w14:textId="3D1A45D6" w:rsidR="000B331C" w:rsidRPr="00BE2CEE" w:rsidRDefault="000B331C" w:rsidP="00BE2CEE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t xml:space="preserve">Liczba wyników na stronie określa, ile elementów będzie wyświetlanych na stronie </w:t>
      </w:r>
      <w:r w:rsidR="009C42E9" w:rsidRPr="00BE2CEE">
        <w:rPr>
          <w:rFonts w:asciiTheme="majorBidi" w:hAnsiTheme="majorBidi" w:cstheme="majorBidi"/>
          <w:color w:val="000000" w:themeColor="text1"/>
        </w:rPr>
        <w:t>i</w:t>
      </w:r>
      <w:r w:rsidR="009C42E9">
        <w:rPr>
          <w:rFonts w:asciiTheme="majorBidi" w:hAnsiTheme="majorBidi" w:cstheme="majorBidi"/>
          <w:color w:val="000000" w:themeColor="text1"/>
        </w:rPr>
        <w:t> </w:t>
      </w:r>
      <w:r w:rsidRPr="00BE2CEE">
        <w:rPr>
          <w:rFonts w:asciiTheme="majorBidi" w:hAnsiTheme="majorBidi" w:cstheme="majorBidi"/>
          <w:color w:val="000000" w:themeColor="text1"/>
        </w:rPr>
        <w:t>może być ograniczona przez wartości 10, 20, 40, 60, 80 lub 100.</w:t>
      </w:r>
    </w:p>
    <w:p w14:paraId="52814CB3" w14:textId="0D819C94" w:rsidR="00AF673D" w:rsidRPr="00074745" w:rsidRDefault="000B331C" w:rsidP="00711325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color w:val="000000" w:themeColor="text1"/>
        </w:rPr>
        <w:lastRenderedPageBreak/>
        <w:t>Panel sortowania i filtrowania - domyślnie panel jest zwinięty, po</w:t>
      </w:r>
      <w:r w:rsidR="004E20C7">
        <w:rPr>
          <w:rFonts w:asciiTheme="majorBidi" w:hAnsiTheme="majorBidi" w:cstheme="majorBidi"/>
          <w:color w:val="000000" w:themeColor="text1"/>
        </w:rPr>
        <w:t xml:space="preserve"> jego</w:t>
      </w:r>
      <w:r w:rsidRPr="00BE2CEE">
        <w:rPr>
          <w:rFonts w:asciiTheme="majorBidi" w:hAnsiTheme="majorBidi" w:cstheme="majorBidi"/>
          <w:color w:val="000000" w:themeColor="text1"/>
        </w:rPr>
        <w:t xml:space="preserve"> rozwinięciu użytkownik uzyskuje dostęp do </w:t>
      </w:r>
      <w:r w:rsidR="00AF673D">
        <w:rPr>
          <w:rFonts w:asciiTheme="majorBidi" w:hAnsiTheme="majorBidi" w:cstheme="majorBidi"/>
          <w:color w:val="000000" w:themeColor="text1"/>
        </w:rPr>
        <w:t>kryteriów filtrowania. Działanie panelu opisujemy szerzej w instrukcji dla obszaru tematycznego Projekty.</w:t>
      </w:r>
    </w:p>
    <w:p w14:paraId="4A534065" w14:textId="69FE60F9" w:rsidR="00AF673D" w:rsidRDefault="000B331C" w:rsidP="00AF673D">
      <w:pPr>
        <w:pStyle w:val="Akapitzlist"/>
        <w:numPr>
          <w:ilvl w:val="0"/>
          <w:numId w:val="1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Dodatkowy </w:t>
      </w:r>
      <w:proofErr w:type="spellStart"/>
      <w:r w:rsidRPr="00291A0B">
        <w:rPr>
          <w:rFonts w:asciiTheme="majorBidi" w:hAnsiTheme="majorBidi" w:cstheme="majorBidi"/>
          <w:color w:val="000000" w:themeColor="text1"/>
        </w:rPr>
        <w:t>checkbox</w:t>
      </w:r>
      <w:proofErr w:type="spellEnd"/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Pr="00291A0B">
        <w:rPr>
          <w:rFonts w:asciiTheme="majorBidi" w:hAnsiTheme="majorBidi" w:cstheme="majorBidi"/>
          <w:i/>
          <w:iCs/>
          <w:color w:val="000000" w:themeColor="text1"/>
        </w:rPr>
        <w:t>Pokaż tylko moje wnioski</w:t>
      </w:r>
      <w:r w:rsidR="00AF673D">
        <w:rPr>
          <w:rFonts w:asciiTheme="majorBidi" w:hAnsiTheme="majorBidi" w:cstheme="majorBidi"/>
          <w:color w:val="000000" w:themeColor="text1"/>
        </w:rPr>
        <w:t xml:space="preserve"> zobaczysz tylko wtedy, gdy jako beneficjent przeglądasz listę wniosków częściowych.</w:t>
      </w:r>
    </w:p>
    <w:p w14:paraId="5FC75117" w14:textId="77777777" w:rsidR="00D503ED" w:rsidRPr="00291A0B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35ADB1" w14:textId="56BCA5B3" w:rsidR="000B331C" w:rsidRPr="00291A0B" w:rsidRDefault="000B331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62" w:name="_Toc132896070"/>
      <w:r w:rsidRPr="00291A0B">
        <w:rPr>
          <w:rFonts w:asciiTheme="majorBidi" w:hAnsiTheme="majorBidi"/>
          <w:color w:val="000000" w:themeColor="text1"/>
        </w:rPr>
        <w:t xml:space="preserve">Tworzenie </w:t>
      </w:r>
      <w:r w:rsidR="00AA748B">
        <w:rPr>
          <w:rFonts w:asciiTheme="majorBidi" w:hAnsiTheme="majorBidi"/>
          <w:color w:val="000000" w:themeColor="text1"/>
        </w:rPr>
        <w:t>w</w:t>
      </w:r>
      <w:r w:rsidR="00AA748B" w:rsidRPr="00291A0B">
        <w:rPr>
          <w:rFonts w:asciiTheme="majorBidi" w:hAnsiTheme="majorBidi"/>
          <w:color w:val="000000" w:themeColor="text1"/>
        </w:rPr>
        <w:t xml:space="preserve">niosku </w:t>
      </w:r>
      <w:r w:rsidRPr="00291A0B">
        <w:rPr>
          <w:rFonts w:asciiTheme="majorBidi" w:hAnsiTheme="majorBidi"/>
          <w:color w:val="000000" w:themeColor="text1"/>
        </w:rPr>
        <w:t xml:space="preserve">o </w:t>
      </w:r>
      <w:r w:rsidR="00AA748B">
        <w:rPr>
          <w:rFonts w:asciiTheme="majorBidi" w:hAnsiTheme="majorBidi"/>
          <w:color w:val="000000" w:themeColor="text1"/>
        </w:rPr>
        <w:t>p</w:t>
      </w:r>
      <w:r w:rsidR="00AA748B" w:rsidRPr="00291A0B">
        <w:rPr>
          <w:rFonts w:asciiTheme="majorBidi" w:hAnsiTheme="majorBidi"/>
          <w:color w:val="000000" w:themeColor="text1"/>
        </w:rPr>
        <w:t>łatność</w:t>
      </w:r>
      <w:bookmarkEnd w:id="62"/>
    </w:p>
    <w:p w14:paraId="6E95A03E" w14:textId="7D316A46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68F55CA" w14:textId="4138D1D9" w:rsidR="007B0C47" w:rsidRDefault="007B0C47" w:rsidP="007B0C4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Default="007B0C47" w:rsidP="007B0C4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realizatorem, to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projektach rozliczanych wnioskami częściowymi,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tworzyć </w:t>
      </w:r>
      <w:r w:rsidRPr="007B0C47">
        <w:rPr>
          <w:rFonts w:asciiTheme="majorBidi" w:hAnsiTheme="majorBidi" w:cstheme="majorBidi"/>
          <w:color w:val="000000" w:themeColor="text1"/>
          <w:sz w:val="24"/>
          <w:szCs w:val="24"/>
        </w:rPr>
        <w:t>wnioski częściowe.</w:t>
      </w:r>
    </w:p>
    <w:p w14:paraId="12DAC280" w14:textId="56DD4185" w:rsidR="009C42E9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tworzenia nowego wniosku o płatność wskaż,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 rodzaj wniosku chce</w:t>
      </w:r>
      <w:r w:rsidR="007E28EE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utworzyć.</w:t>
      </w:r>
    </w:p>
    <w:p w14:paraId="6F24FAD9" w14:textId="01275E0B" w:rsidR="000B331C" w:rsidRPr="00291A0B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do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wyboru</w:t>
      </w:r>
      <w:proofErr w:type="spellEnd"/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zaliczkowy,</w:t>
      </w:r>
    </w:p>
    <w:p w14:paraId="51185B3A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refundacyjny,</w:t>
      </w:r>
    </w:p>
    <w:p w14:paraId="2E7091D2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rozliczający zaliczkę,</w:t>
      </w:r>
    </w:p>
    <w:p w14:paraId="2F96DF49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sprawozdawczy,</w:t>
      </w:r>
    </w:p>
    <w:p w14:paraId="4A00BDA0" w14:textId="77777777" w:rsidR="000B331C" w:rsidRPr="00291A0B" w:rsidRDefault="000B331C">
      <w:pPr>
        <w:pStyle w:val="Akapitzlist"/>
        <w:numPr>
          <w:ilvl w:val="0"/>
          <w:numId w:val="97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Wniosek końcowy.</w:t>
      </w:r>
    </w:p>
    <w:p w14:paraId="31F02AEA" w14:textId="7038DC83" w:rsidR="007E28EE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łączyć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ze sobą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różn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rodzaj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B331C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wniosku.</w:t>
      </w:r>
    </w:p>
    <w:p w14:paraId="15F3D912" w14:textId="50707032" w:rsidR="000B331C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291A0B" w:rsidRDefault="007E28E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Default="000B331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34352384">
            <wp:extent cx="5709662" cy="2711303"/>
            <wp:effectExtent l="0" t="0" r="0" b="0"/>
            <wp:docPr id="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01F86FAE" w:rsidR="000B331C" w:rsidRPr="00291A0B" w:rsidRDefault="00073106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3" w:name="_Toc13289609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4</w:t>
      </w:r>
      <w:r w:rsidR="003D26E2">
        <w:rPr>
          <w:noProof/>
        </w:rPr>
        <w:fldChar w:fldCharType="end"/>
      </w:r>
      <w:r>
        <w:t xml:space="preserve">. </w:t>
      </w:r>
      <w:r w:rsidRPr="00851D54">
        <w:t>Widok ekranu tworzenia wniosku o płatność</w:t>
      </w:r>
      <w:bookmarkEnd w:id="63"/>
    </w:p>
    <w:p w14:paraId="6212A3F1" w14:textId="1E5BFA77" w:rsidR="00711325" w:rsidRDefault="00711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Wskazujesz także okres, za jaki składasz wniosek. Na podstawie ostatniego wniosku o płatność system podpowiada Ci datę jaką wpisać w polu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Wniosek za okres od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0BAE5C8" w14:textId="463DBA6F" w:rsidR="007E69CF" w:rsidRDefault="000B331C" w:rsidP="007E69C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7E69CF">
        <w:rPr>
          <w:rFonts w:asciiTheme="majorBidi" w:hAnsiTheme="majorBidi" w:cstheme="majorBidi"/>
          <w:color w:val="000000" w:themeColor="text1"/>
          <w:sz w:val="24"/>
          <w:szCs w:val="24"/>
        </w:rPr>
        <w:t>Przy tworzeniu wniosków zbiorczych dodatkowo musisz wskazać wnioski częściowe, w oparciu o które go tworzysz.</w:t>
      </w:r>
    </w:p>
    <w:p w14:paraId="038EC0D4" w14:textId="7736FCEB" w:rsidR="000B331C" w:rsidRPr="00291A0B" w:rsidRDefault="00711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227F0BEB" w:rsidR="00FF2492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wartości w polach naruszają reguły walidacyjne,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reguły walidacyjnej albo blokuje możliwość utworzenia wniosku albo prezentuje komunikat ostrzegawczy z prośbą o potwierdzenie czy wprowadzone wartości na pewno są prawidłowe. </w:t>
      </w:r>
    </w:p>
    <w:p w14:paraId="329909BE" w14:textId="2FBCA9A9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Utworzony wniosek o płatność 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otrzymuje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="00711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taki pozostanie, dopóki nie złożysz wniosku do instytucji.</w:t>
      </w:r>
    </w:p>
    <w:p w14:paraId="4A756199" w14:textId="6F9E7767" w:rsidR="007E69CF" w:rsidRDefault="007E69C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System umożliwia Ci także utworzenie wniosku zaliczkowego poprzez tzw. szybką ścieżkę., dzięki której sprawnie zawnioskujesz o zaliczkę do instytucji. Po skorzystaniu z tej funkcji system wyświetla Ci uproszczony formularz wniosku, na którym uzupełniasz wyłącznie okres sprawozdawczy i kwotę wnioskowanej zaliczki. Taki wniosek możesz od razu podpisać i złożyć do instytucji.</w:t>
      </w:r>
    </w:p>
    <w:p w14:paraId="45A2E6F0" w14:textId="77777777" w:rsidR="007E69CF" w:rsidRPr="00291A0B" w:rsidRDefault="007E69C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02E36C" w14:textId="77777777" w:rsidR="000B331C" w:rsidRPr="00291A0B" w:rsidRDefault="000B331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W przypadku projektów rozliczanych wnioskami częściowymi tworzenie wniosku zaliczkowego szybką ścieżką pozwala Beneficjentowi złożyć wniosek bez konieczności wskazywania dla niego wniosków częściowych.</w:t>
      </w:r>
    </w:p>
    <w:p w14:paraId="501EF0DD" w14:textId="77777777" w:rsidR="00073106" w:rsidRDefault="000B331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A174767" wp14:editId="7A1B1E25">
            <wp:extent cx="5759450" cy="2418080"/>
            <wp:effectExtent l="0" t="0" r="0" b="1270"/>
            <wp:docPr id="20314640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34B89BB1" w:rsidR="000B331C" w:rsidRDefault="00073106" w:rsidP="00073106">
      <w:pPr>
        <w:pStyle w:val="Legenda"/>
        <w:jc w:val="both"/>
      </w:pPr>
      <w:bookmarkStart w:id="64" w:name="_Toc13289610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5</w:t>
      </w:r>
      <w:r w:rsidR="003D26E2">
        <w:rPr>
          <w:noProof/>
        </w:rPr>
        <w:fldChar w:fldCharType="end"/>
      </w:r>
      <w:r>
        <w:t xml:space="preserve">. </w:t>
      </w:r>
      <w:r w:rsidRPr="00753F9D">
        <w:t>Widok ekranu tworzenia szybkiego wniosku o zaliczkę</w:t>
      </w:r>
      <w:bookmarkEnd w:id="64"/>
    </w:p>
    <w:p w14:paraId="2939B476" w14:textId="77777777" w:rsidR="00073106" w:rsidRPr="00074745" w:rsidRDefault="00073106" w:rsidP="00074745"/>
    <w:p w14:paraId="6BC6F417" w14:textId="250EEF12" w:rsidR="000B331C" w:rsidRPr="00291A0B" w:rsidRDefault="002030AC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65" w:name="_Toc132896071"/>
      <w:r w:rsidRPr="00291A0B">
        <w:rPr>
          <w:rFonts w:asciiTheme="majorBidi" w:hAnsiTheme="majorBidi"/>
          <w:color w:val="000000" w:themeColor="text1"/>
        </w:rPr>
        <w:t>Podgląd wniosku</w:t>
      </w:r>
      <w:bookmarkEnd w:id="65"/>
    </w:p>
    <w:p w14:paraId="48F650FE" w14:textId="2C8DF6BE" w:rsidR="002030AC" w:rsidRPr="00291A0B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5687232" w14:textId="77777777" w:rsidR="002030AC" w:rsidRPr="00291A0B" w:rsidRDefault="002030AC" w:rsidP="00291A0B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Informacje o projekcie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12F1AAEE" w14:textId="012E88D2" w:rsidR="002030AC" w:rsidRPr="00291A0B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W górnej części widoku znajduje się sekcja podstawowych danych wniosku.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 się z </w:t>
      </w:r>
      <w:r w:rsidR="00D503ED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następujących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Numer wniosku (lub numer projektu, jeśli wniosek nie posiada numeru)</w:t>
      </w:r>
    </w:p>
    <w:p w14:paraId="48E83656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Status wniosku</w:t>
      </w:r>
    </w:p>
    <w:p w14:paraId="0F794F2C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od </w:t>
      </w:r>
    </w:p>
    <w:p w14:paraId="3BDEFADD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Wniosek za okres do </w:t>
      </w:r>
    </w:p>
    <w:p w14:paraId="744ACCBE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Rodzaj wniosku </w:t>
      </w:r>
    </w:p>
    <w:p w14:paraId="749D9AC4" w14:textId="77777777" w:rsidR="002030AC" w:rsidRPr="00D503ED" w:rsidRDefault="002030AC">
      <w:pPr>
        <w:pStyle w:val="Akapitzlist"/>
        <w:numPr>
          <w:ilvl w:val="0"/>
          <w:numId w:val="9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Data złożenia wniosku</w:t>
      </w:r>
    </w:p>
    <w:p w14:paraId="60D980D9" w14:textId="77777777" w:rsidR="00F72AFF" w:rsidRDefault="002030AC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t xml:space="preserve"> </w:t>
      </w:r>
      <w:r w:rsidRPr="00291A0B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4C567473" wp14:editId="2BBE325A">
            <wp:extent cx="5759450" cy="960755"/>
            <wp:effectExtent l="0" t="0" r="0" b="0"/>
            <wp:docPr id="1258015379" name="Picture 125801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4666" cy="96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31980E89" w:rsidR="002030AC" w:rsidRPr="00291A0B" w:rsidRDefault="00F72AFF" w:rsidP="00074745">
      <w:pPr>
        <w:pStyle w:val="Legenda"/>
        <w:jc w:val="both"/>
        <w:rPr>
          <w:rFonts w:asciiTheme="majorBidi" w:hAnsiTheme="majorBidi" w:cstheme="majorBidi"/>
          <w:sz w:val="24"/>
          <w:szCs w:val="24"/>
        </w:rPr>
      </w:pPr>
      <w:bookmarkStart w:id="66" w:name="_Toc13289610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6</w:t>
      </w:r>
      <w:r w:rsidR="003D26E2">
        <w:rPr>
          <w:noProof/>
        </w:rPr>
        <w:fldChar w:fldCharType="end"/>
      </w:r>
      <w:r>
        <w:t xml:space="preserve">. </w:t>
      </w:r>
      <w:r w:rsidRPr="0010085F">
        <w:t>Widok sekcji z podstawowymi informacjami o wniosku</w:t>
      </w:r>
      <w:bookmarkEnd w:id="66"/>
    </w:p>
    <w:p w14:paraId="52FCEE80" w14:textId="3A772668" w:rsidR="002030AC" w:rsidRDefault="002030AC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Każdorazowo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jak wchodzisz na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sprawdza czy </w:t>
      </w:r>
      <w:r w:rsidR="007E0017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dane projektu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uległy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zmianie. Jeśli wystąpiły zmiany w projekcie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mające wpływ na Twój wniosek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zostaniesz o tym poinformowany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komunikat. Zyskuje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poprzez funkcję </w:t>
      </w:r>
      <w:r w:rsidR="00F72AFF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Aktualizuj dane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dostępną w menu </w:t>
      </w:r>
      <w:r w:rsidR="00F72AFF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="00F72AFF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E3921FE" w14:textId="77777777" w:rsidR="00D503ED" w:rsidRPr="00291A0B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A0B85" w14:textId="77777777" w:rsidR="00D95325" w:rsidRPr="00291A0B" w:rsidRDefault="00D95325" w:rsidP="00BE2CEE">
      <w:pPr>
        <w:pStyle w:val="Nagwek3"/>
        <w:spacing w:line="360" w:lineRule="auto"/>
        <w:ind w:left="709" w:hanging="709"/>
        <w:jc w:val="both"/>
        <w:rPr>
          <w:rFonts w:asciiTheme="majorBidi" w:hAnsiTheme="majorBidi"/>
        </w:rPr>
      </w:pPr>
      <w:bookmarkStart w:id="67" w:name="_Toc94283461"/>
      <w:bookmarkStart w:id="68" w:name="_Toc132896072"/>
      <w:r w:rsidRPr="00291A0B">
        <w:rPr>
          <w:rFonts w:asciiTheme="majorBidi" w:hAnsiTheme="majorBidi"/>
        </w:rPr>
        <w:t>Menu Zarządzanie wnioskiem</w:t>
      </w:r>
      <w:bookmarkEnd w:id="67"/>
      <w:bookmarkEnd w:id="68"/>
    </w:p>
    <w:p w14:paraId="20A8DBC3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90397A4" w14:textId="08092D84" w:rsidR="00D95325" w:rsidRPr="00BE2CEE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 To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jakie operacje są dostępne w tym menu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zależy 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m.in.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czynników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0A7B">
        <w:rPr>
          <w:rFonts w:asciiTheme="majorBidi" w:hAnsiTheme="majorBidi" w:cstheme="majorBidi"/>
          <w:color w:val="000000" w:themeColor="text1"/>
          <w:sz w:val="24"/>
          <w:szCs w:val="24"/>
        </w:rPr>
        <w:t>takich jak: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jakim statusie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aktualnie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także od </w:t>
      </w:r>
      <w:r w:rsidR="007E0017">
        <w:rPr>
          <w:rFonts w:asciiTheme="majorBidi" w:hAnsiTheme="majorBidi" w:cstheme="majorBidi"/>
          <w:color w:val="000000" w:themeColor="text1"/>
          <w:sz w:val="24"/>
          <w:szCs w:val="24"/>
        </w:rPr>
        <w:t>Twoich uprawnień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69DD3336" w14:textId="765A1570" w:rsidR="00D95325" w:rsidRPr="00BE2CEE" w:rsidRDefault="00D503E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Funkcje</w:t>
      </w:r>
      <w:r w:rsidR="00D95325"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dostępne w menu Zarządzanie wnioskiem:</w:t>
      </w:r>
    </w:p>
    <w:p w14:paraId="0A0758D5" w14:textId="2F754C1D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Zmień okres / rodzaj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funkcja przenosi do początkowego widoku tworzenia </w:t>
      </w:r>
      <w:r w:rsidR="001B3639">
        <w:rPr>
          <w:rFonts w:asciiTheme="majorBidi" w:hAnsiTheme="majorBidi" w:cstheme="majorBidi"/>
          <w:color w:val="000000" w:themeColor="text1"/>
        </w:rPr>
        <w:t>w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niosku </w:t>
      </w:r>
      <w:r w:rsidRPr="00291A0B">
        <w:rPr>
          <w:rFonts w:asciiTheme="majorBidi" w:hAnsiTheme="majorBidi" w:cstheme="majorBidi"/>
          <w:color w:val="000000" w:themeColor="text1"/>
        </w:rPr>
        <w:t xml:space="preserve">o </w:t>
      </w:r>
      <w:r w:rsidR="001B3639">
        <w:rPr>
          <w:rFonts w:asciiTheme="majorBidi" w:hAnsiTheme="majorBidi" w:cstheme="majorBidi"/>
          <w:color w:val="000000" w:themeColor="text1"/>
        </w:rPr>
        <w:t>p</w:t>
      </w:r>
      <w:r w:rsidR="001B3639" w:rsidRPr="00291A0B">
        <w:rPr>
          <w:rFonts w:asciiTheme="majorBidi" w:hAnsiTheme="majorBidi" w:cstheme="majorBidi"/>
          <w:color w:val="000000" w:themeColor="text1"/>
        </w:rPr>
        <w:t>łatność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56E7944E" w14:textId="5651A0F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Podpisz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</w:p>
    <w:p w14:paraId="0D3165A2" w14:textId="2DC1A3D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Złóż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powoduje przekazanie wniosku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3B149D8B" w14:textId="13DD9157" w:rsidR="00D95325" w:rsidRPr="0003054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054B">
        <w:rPr>
          <w:rFonts w:asciiTheme="majorBidi" w:hAnsiTheme="majorBidi" w:cstheme="majorBidi"/>
          <w:i/>
          <w:iCs/>
          <w:color w:val="000000" w:themeColor="text1"/>
        </w:rPr>
        <w:t xml:space="preserve">Popraw </w:t>
      </w:r>
      <w:r w:rsidR="00D503ED" w:rsidRPr="0003054B">
        <w:rPr>
          <w:rFonts w:asciiTheme="majorBidi" w:hAnsiTheme="majorBidi" w:cstheme="majorBidi"/>
          <w:i/>
          <w:iCs/>
          <w:color w:val="000000" w:themeColor="text1"/>
        </w:rPr>
        <w:t>wniosek</w:t>
      </w:r>
      <w:r w:rsidR="00D503ED" w:rsidRPr="0003054B">
        <w:rPr>
          <w:rFonts w:asciiTheme="majorBidi" w:hAnsiTheme="majorBidi" w:cstheme="majorBidi"/>
          <w:color w:val="000000" w:themeColor="text1"/>
        </w:rPr>
        <w:t xml:space="preserve"> –</w:t>
      </w:r>
      <w:r w:rsidRPr="0003054B">
        <w:rPr>
          <w:rFonts w:asciiTheme="majorBidi" w:hAnsiTheme="majorBidi" w:cstheme="majorBidi"/>
          <w:color w:val="000000" w:themeColor="text1"/>
        </w:rPr>
        <w:t xml:space="preserve"> funkcja powoduje utworzenie wniosku w nowej wersji, </w:t>
      </w:r>
      <w:r w:rsidR="009C42E9" w:rsidRPr="0003054B">
        <w:rPr>
          <w:rFonts w:asciiTheme="majorBidi" w:hAnsiTheme="majorBidi" w:cstheme="majorBidi"/>
          <w:color w:val="000000" w:themeColor="text1"/>
        </w:rPr>
        <w:t>z </w:t>
      </w:r>
      <w:r w:rsidRPr="0003054B">
        <w:rPr>
          <w:rFonts w:asciiTheme="majorBidi" w:hAnsiTheme="majorBidi" w:cstheme="majorBidi"/>
          <w:color w:val="000000" w:themeColor="text1"/>
        </w:rPr>
        <w:t>możliwością jej edycji</w:t>
      </w:r>
      <w:r w:rsidR="001B3639">
        <w:rPr>
          <w:rFonts w:asciiTheme="majorBidi" w:hAnsiTheme="majorBidi" w:cstheme="majorBidi"/>
          <w:color w:val="000000" w:themeColor="text1"/>
        </w:rPr>
        <w:t>. Pokaże się tylko wtedy, kiedy instytucja rozliczająca Twój wniosek zwróci Ci go w celu poprawy,</w:t>
      </w:r>
    </w:p>
    <w:p w14:paraId="309BF9F2" w14:textId="41F5B63F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Zatwierdź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- 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6AD08EEE" w14:textId="061A5C02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zatwierdzanie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5E082E61" w14:textId="4155E878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lastRenderedPageBreak/>
        <w:t>Przekaż wniosek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7AE82B0F" w14:textId="597BFF10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Cofnij przekazywanie wniosku do poprawy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9C42E9" w:rsidRPr="00291A0B">
        <w:rPr>
          <w:rFonts w:asciiTheme="majorBidi" w:hAnsiTheme="majorBidi" w:cstheme="majorBidi"/>
          <w:color w:val="000000" w:themeColor="text1"/>
        </w:rPr>
        <w:t>–</w:t>
      </w:r>
      <w:r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1B3639" w:rsidRPr="00291A0B">
        <w:rPr>
          <w:rFonts w:asciiTheme="majorBidi" w:hAnsiTheme="majorBidi" w:cstheme="majorBidi"/>
          <w:color w:val="000000" w:themeColor="text1"/>
        </w:rPr>
        <w:t xml:space="preserve">funkcja jest dostępna </w:t>
      </w:r>
      <w:r w:rsidR="001B3639">
        <w:rPr>
          <w:rFonts w:asciiTheme="majorBidi" w:hAnsiTheme="majorBidi" w:cstheme="majorBidi"/>
          <w:color w:val="000000" w:themeColor="text1"/>
        </w:rPr>
        <w:t>tylko na wnioskach częściowych dla Beneficjenta,</w:t>
      </w:r>
    </w:p>
    <w:p w14:paraId="37C8C6E6" w14:textId="4FCDEAB2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Sprawdź poprawność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pozwala sprawdzić poprawność wprowadzonych na wniosku wartości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2C83477D" w14:textId="29B17CD1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Usuń wniosek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dla </w:t>
      </w:r>
      <w:r w:rsidR="00D503ED" w:rsidRPr="00291A0B">
        <w:rPr>
          <w:rFonts w:asciiTheme="majorBidi" w:hAnsiTheme="majorBidi" w:cstheme="majorBidi"/>
          <w:color w:val="000000" w:themeColor="text1"/>
        </w:rPr>
        <w:t>wniosku,</w:t>
      </w:r>
      <w:r w:rsidRPr="00291A0B">
        <w:rPr>
          <w:rFonts w:asciiTheme="majorBidi" w:hAnsiTheme="majorBidi" w:cstheme="majorBidi"/>
          <w:color w:val="000000" w:themeColor="text1"/>
        </w:rPr>
        <w:t xml:space="preserve"> który nie został jeszcze złożony do instytucji</w:t>
      </w:r>
      <w:r w:rsidR="001B3639">
        <w:rPr>
          <w:rFonts w:asciiTheme="majorBidi" w:hAnsiTheme="majorBidi" w:cstheme="majorBidi"/>
          <w:color w:val="000000" w:themeColor="text1"/>
        </w:rPr>
        <w:t>,</w:t>
      </w:r>
    </w:p>
    <w:p w14:paraId="1EB53679" w14:textId="5C880AFD" w:rsidR="00D95325" w:rsidRPr="00291A0B" w:rsidRDefault="00D9532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Aktualizuj dane we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dostępna w </w:t>
      </w:r>
      <w:r w:rsidR="00D503ED" w:rsidRPr="00291A0B">
        <w:rPr>
          <w:rFonts w:asciiTheme="majorBidi" w:hAnsiTheme="majorBidi" w:cstheme="majorBidi"/>
          <w:color w:val="000000" w:themeColor="text1"/>
        </w:rPr>
        <w:t>przypadku,</w:t>
      </w:r>
      <w:r w:rsidRPr="00291A0B">
        <w:rPr>
          <w:rFonts w:asciiTheme="majorBidi" w:hAnsiTheme="majorBidi" w:cstheme="majorBidi"/>
          <w:color w:val="000000" w:themeColor="text1"/>
        </w:rPr>
        <w:t xml:space="preserve"> gdy zmianie uległy dane projektu</w:t>
      </w:r>
    </w:p>
    <w:p w14:paraId="4568CF2E" w14:textId="0AA2D446" w:rsidR="00DA1C9F" w:rsidRPr="00074745" w:rsidRDefault="00D95325" w:rsidP="00074745">
      <w:pPr>
        <w:pStyle w:val="Akapitzlist"/>
        <w:numPr>
          <w:ilvl w:val="0"/>
          <w:numId w:val="9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i/>
          <w:iCs/>
          <w:color w:val="000000" w:themeColor="text1"/>
        </w:rPr>
        <w:t>Lista wersji wniosku</w:t>
      </w:r>
      <w:r w:rsidRPr="00291A0B">
        <w:rPr>
          <w:rFonts w:asciiTheme="majorBidi" w:hAnsiTheme="majorBidi" w:cstheme="majorBidi"/>
          <w:color w:val="000000" w:themeColor="text1"/>
        </w:rPr>
        <w:t xml:space="preserve"> – funkcja pozwala przejść do listy wersji wniosku, gdzie można daną wersję podejrzeć, jak i wyeksportować do pliku PDF</w:t>
      </w:r>
    </w:p>
    <w:p w14:paraId="2ED39497" w14:textId="77777777" w:rsidR="00DA1C9F" w:rsidRPr="00291A0B" w:rsidRDefault="00DA1C9F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617F64" w14:textId="6A1A73C2" w:rsidR="00D95325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69" w:name="_Toc94283462"/>
      <w:bookmarkStart w:id="70" w:name="_Toc132896073"/>
      <w:r w:rsidRPr="00291A0B">
        <w:rPr>
          <w:rFonts w:asciiTheme="majorBidi" w:hAnsiTheme="majorBidi"/>
        </w:rPr>
        <w:t>Menu Przejdź do innego bloku danych</w:t>
      </w:r>
      <w:bookmarkEnd w:id="69"/>
      <w:bookmarkEnd w:id="70"/>
    </w:p>
    <w:p w14:paraId="13D7D03E" w14:textId="77777777" w:rsidR="00D503ED" w:rsidRPr="00D503ED" w:rsidRDefault="00D503ED" w:rsidP="00D503ED"/>
    <w:p w14:paraId="3AA992B7" w14:textId="0BF01F0E" w:rsidR="00D95325" w:rsidRDefault="00D95325" w:rsidP="00817B18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Możliwe jest przemieszczanie się </w:t>
      </w:r>
      <w:r w:rsidR="002F483B">
        <w:rPr>
          <w:rFonts w:asciiTheme="majorBidi" w:hAnsiTheme="majorBidi" w:cstheme="majorBidi"/>
          <w:color w:val="000000" w:themeColor="text1"/>
          <w:sz w:val="24"/>
          <w:szCs w:val="24"/>
        </w:rPr>
        <w:t>po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między blokami wniosku poprzez menu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Przejdź do innego bloku danych</w:t>
      </w:r>
      <w:r w:rsidR="002F48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zależności od </w:t>
      </w:r>
      <w:r w:rsidR="007B2F9C">
        <w:rPr>
          <w:rFonts w:asciiTheme="majorBidi" w:hAnsiTheme="majorBidi" w:cstheme="majorBidi"/>
          <w:color w:val="000000" w:themeColor="text1"/>
          <w:sz w:val="24"/>
          <w:szCs w:val="24"/>
        </w:rPr>
        <w:t>rodzaju wniosku</w:t>
      </w:r>
      <w:r w:rsidRPr="00BE2CEE">
        <w:rPr>
          <w:rFonts w:asciiTheme="majorBidi" w:hAnsiTheme="majorBidi" w:cstheme="majorBidi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BE2CEE" w:rsidRDefault="009C42E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1F6940" w14:textId="77777777" w:rsidR="00E66594" w:rsidRPr="00D503ED" w:rsidRDefault="00E66594" w:rsidP="00E66594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bookmarkStart w:id="71" w:name="_Toc90048911"/>
      <w:bookmarkStart w:id="72" w:name="_Toc90988129"/>
      <w:bookmarkStart w:id="73" w:name="_Toc90988198"/>
      <w:bookmarkStart w:id="74" w:name="_Toc91097168"/>
      <w:bookmarkStart w:id="75" w:name="_Toc93501743"/>
      <w:bookmarkStart w:id="76" w:name="_Toc93675789"/>
      <w:bookmarkStart w:id="77" w:name="_Toc94283463"/>
      <w:bookmarkStart w:id="78" w:name="_Toc110603245"/>
      <w:bookmarkStart w:id="79" w:name="_Toc110606506"/>
      <w:bookmarkStart w:id="80" w:name="_Toc110609086"/>
      <w:bookmarkStart w:id="81" w:name="_Toc110611545"/>
      <w:bookmarkStart w:id="82" w:name="_Toc90048912"/>
      <w:bookmarkStart w:id="83" w:name="_Toc90988130"/>
      <w:bookmarkStart w:id="84" w:name="_Toc90988199"/>
      <w:bookmarkStart w:id="85" w:name="_Toc91097169"/>
      <w:bookmarkStart w:id="86" w:name="_Toc93501744"/>
      <w:bookmarkStart w:id="87" w:name="_Toc93675790"/>
      <w:bookmarkStart w:id="88" w:name="_Toc94283464"/>
      <w:bookmarkStart w:id="89" w:name="_Toc110603246"/>
      <w:bookmarkStart w:id="90" w:name="_Toc110606507"/>
      <w:bookmarkStart w:id="91" w:name="_Toc110609087"/>
      <w:bookmarkStart w:id="92" w:name="_Toc110611546"/>
      <w:bookmarkStart w:id="93" w:name="_Toc90048913"/>
      <w:bookmarkStart w:id="94" w:name="_Toc90988131"/>
      <w:bookmarkStart w:id="95" w:name="_Toc90988200"/>
      <w:bookmarkStart w:id="96" w:name="_Toc91097170"/>
      <w:bookmarkStart w:id="97" w:name="_Toc93501745"/>
      <w:bookmarkStart w:id="98" w:name="_Toc93675791"/>
      <w:bookmarkStart w:id="99" w:name="_Toc94283465"/>
      <w:bookmarkStart w:id="100" w:name="_Toc110603247"/>
      <w:bookmarkStart w:id="101" w:name="_Toc110606508"/>
      <w:bookmarkStart w:id="102" w:name="_Toc110609088"/>
      <w:bookmarkStart w:id="103" w:name="_Toc110611547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14:paraId="7515988F" w14:textId="77777777" w:rsidR="00E66594" w:rsidRPr="00D503ED" w:rsidRDefault="00E66594" w:rsidP="00E66594"/>
    <w:p w14:paraId="588A9DC2" w14:textId="77777777" w:rsidR="00E66594" w:rsidRPr="00D503ED" w:rsidRDefault="00E66594" w:rsidP="00E6659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niosku zaliczkowego to:</w:t>
      </w:r>
    </w:p>
    <w:p w14:paraId="58D30666" w14:textId="77777777" w:rsidR="00E66594" w:rsidRPr="00D503ED" w:rsidRDefault="00E66594" w:rsidP="00E66594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32A9589D" w14:textId="25B9458B" w:rsidR="00E66594" w:rsidRDefault="00E66594" w:rsidP="00E66594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4FADBC6A" w14:textId="77777777" w:rsidR="00E66594" w:rsidRPr="00074745" w:rsidRDefault="00E66594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03558C4" w14:textId="6AD92680" w:rsidR="00A16E0F" w:rsidRPr="00D503ED" w:rsidRDefault="00A16E0F" w:rsidP="00A16E0F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Menu Przejdź do innego bloku danych –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w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niosek 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r</w:t>
      </w: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efundacyjny</w:t>
      </w:r>
      <w:r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:</w:t>
      </w:r>
    </w:p>
    <w:p w14:paraId="47D2773E" w14:textId="77777777" w:rsidR="00A16E0F" w:rsidRPr="00074745" w:rsidRDefault="00A16E0F" w:rsidP="00074745">
      <w:pPr>
        <w:rPr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E860C10" w:rsidR="00A16E0F" w:rsidRPr="00D503ED" w:rsidRDefault="00A16E0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16E0F">
        <w:rPr>
          <w:rFonts w:asciiTheme="majorBidi" w:hAnsiTheme="majorBidi" w:cstheme="majorBidi"/>
          <w:color w:val="000000" w:themeColor="text1"/>
          <w:sz w:val="24"/>
          <w:szCs w:val="24"/>
        </w:rPr>
        <w:t>Bloki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niosku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2F483B">
        <w:rPr>
          <w:rFonts w:asciiTheme="majorBidi" w:hAnsiTheme="majorBidi" w:cstheme="majorBidi"/>
          <w:color w:val="000000" w:themeColor="text1"/>
          <w:sz w:val="24"/>
          <w:szCs w:val="24"/>
        </w:rPr>
        <w:t>efundacyjnego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14:paraId="6C5B0358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Informacje o projekcie</w:t>
      </w:r>
    </w:p>
    <w:p w14:paraId="7A9C39FB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6694B7E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Wskaźniki projektu</w:t>
      </w:r>
    </w:p>
    <w:p w14:paraId="2081FD9D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lastRenderedPageBreak/>
        <w:t>Zestawienie dokumentów</w:t>
      </w:r>
    </w:p>
    <w:p w14:paraId="35EB2589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Uproszczona metoda rozliczania</w:t>
      </w:r>
    </w:p>
    <w:p w14:paraId="190BC6C6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Zwroty/korekty</w:t>
      </w:r>
    </w:p>
    <w:p w14:paraId="73D550C6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Źródła finansowania wydatków</w:t>
      </w:r>
    </w:p>
    <w:p w14:paraId="5988BAA2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Dochód</w:t>
      </w:r>
    </w:p>
    <w:p w14:paraId="6D6CB8AF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Oświadczenia</w:t>
      </w:r>
    </w:p>
    <w:p w14:paraId="7EF5F7A0" w14:textId="77777777" w:rsidR="00A16E0F" w:rsidRPr="00291A0B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Podsumowanie</w:t>
      </w:r>
    </w:p>
    <w:p w14:paraId="3D299E40" w14:textId="61C319FF" w:rsidR="00A16E0F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Załączniki</w:t>
      </w:r>
    </w:p>
    <w:p w14:paraId="14C93344" w14:textId="77777777" w:rsidR="00A16E0F" w:rsidRPr="00074745" w:rsidRDefault="00A16E0F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EC09CD6" w14:textId="77777777" w:rsidR="00A16E0F" w:rsidRDefault="00A16E0F" w:rsidP="00A16E0F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D503ED" w:rsidRDefault="00A16E0F" w:rsidP="00A16E0F"/>
    <w:p w14:paraId="25AB138A" w14:textId="77777777" w:rsidR="00A16E0F" w:rsidRPr="00D503ED" w:rsidRDefault="00A16E0F" w:rsidP="00A16E0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Bloki danych dostępne dla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Pr="004139EC">
        <w:rPr>
          <w:rFonts w:asciiTheme="majorBidi" w:hAnsiTheme="majorBidi" w:cstheme="majorBidi"/>
          <w:color w:val="000000" w:themeColor="text1"/>
          <w:sz w:val="24"/>
          <w:szCs w:val="24"/>
        </w:rPr>
        <w:t>niosku rozliczającego zaliczkę</w:t>
      </w: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to:</w:t>
      </w:r>
    </w:p>
    <w:p w14:paraId="2F195798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7A42407A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AB0757D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14:paraId="3E982F47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Zestawienie dokumentów</w:t>
      </w:r>
    </w:p>
    <w:p w14:paraId="6F5A7BB9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Uproszczona metoda rozliczania</w:t>
      </w:r>
    </w:p>
    <w:p w14:paraId="7D496C9A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Zwroty/korekty</w:t>
      </w:r>
    </w:p>
    <w:p w14:paraId="04D84EA7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Źródła finansowania wydatków</w:t>
      </w:r>
    </w:p>
    <w:p w14:paraId="794E1623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Rozliczenie zaliczek</w:t>
      </w:r>
    </w:p>
    <w:p w14:paraId="43B422C4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Dochód</w:t>
      </w:r>
    </w:p>
    <w:p w14:paraId="70A6A253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14:paraId="43AE4449" w14:textId="77777777" w:rsidR="00A16E0F" w:rsidRPr="00D503ED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14:paraId="0F7E815C" w14:textId="03355BED" w:rsidR="00A16E0F" w:rsidRDefault="00A16E0F" w:rsidP="00A16E0F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31143ABC" w14:textId="77777777" w:rsidR="00A16E0F" w:rsidRPr="00074745" w:rsidRDefault="00A16E0F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E0756AE" w14:textId="00A083E5" w:rsidR="00D95325" w:rsidRPr="00D503ED" w:rsidRDefault="00D95325" w:rsidP="00291A0B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D503ED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D503ED" w:rsidRDefault="00D503ED" w:rsidP="00D503ED"/>
    <w:p w14:paraId="4A950789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503ED">
        <w:rPr>
          <w:rFonts w:asciiTheme="majorBidi" w:hAnsiTheme="majorBidi" w:cstheme="majorBidi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Informacje o projekcie</w:t>
      </w:r>
    </w:p>
    <w:p w14:paraId="370EE2E8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 xml:space="preserve">Postęp rzeczowy </w:t>
      </w:r>
    </w:p>
    <w:p w14:paraId="5123BABE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Wskaźniki projektu</w:t>
      </w:r>
    </w:p>
    <w:p w14:paraId="62BFEA68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lastRenderedPageBreak/>
        <w:t>Zwroty/korekty</w:t>
      </w:r>
    </w:p>
    <w:p w14:paraId="77907A62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Oświadczenia</w:t>
      </w:r>
    </w:p>
    <w:p w14:paraId="7CB4034D" w14:textId="77777777" w:rsidR="00D95325" w:rsidRPr="00D503ED" w:rsidRDefault="00D95325">
      <w:pPr>
        <w:pStyle w:val="Akapitzlist"/>
        <w:numPr>
          <w:ilvl w:val="0"/>
          <w:numId w:val="108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D503ED">
        <w:rPr>
          <w:rFonts w:asciiTheme="majorBidi" w:hAnsiTheme="majorBidi" w:cstheme="majorBidi"/>
          <w:color w:val="000000" w:themeColor="text1"/>
        </w:rPr>
        <w:t>Podsumowanie</w:t>
      </w:r>
    </w:p>
    <w:p w14:paraId="70193839" w14:textId="4EFBE39D" w:rsidR="00D503ED" w:rsidRPr="00D503ED" w:rsidRDefault="00D95325" w:rsidP="00074745">
      <w:pPr>
        <w:pStyle w:val="Akapitzlist"/>
        <w:numPr>
          <w:ilvl w:val="0"/>
          <w:numId w:val="108"/>
        </w:numPr>
        <w:spacing w:line="360" w:lineRule="auto"/>
        <w:jc w:val="both"/>
      </w:pPr>
      <w:r w:rsidRPr="00D503ED">
        <w:rPr>
          <w:rFonts w:asciiTheme="majorBidi" w:hAnsiTheme="majorBidi" w:cstheme="majorBidi"/>
          <w:color w:val="000000" w:themeColor="text1"/>
        </w:rPr>
        <w:t>Załączniki</w:t>
      </w:r>
    </w:p>
    <w:p w14:paraId="268DDC8E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CB5E83" w14:textId="77777777" w:rsidR="00D95325" w:rsidRPr="00D503ED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6516E0" w14:textId="77777777" w:rsidR="00D95325" w:rsidRPr="00291A0B" w:rsidRDefault="00D95325" w:rsidP="00291A0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82B6341" w14:textId="77777777" w:rsidR="00D95325" w:rsidRPr="00291A0B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04" w:name="_Toc94283466"/>
      <w:bookmarkStart w:id="105" w:name="_Toc132896074"/>
      <w:r w:rsidRPr="00291A0B">
        <w:rPr>
          <w:rFonts w:asciiTheme="majorBidi" w:hAnsiTheme="majorBidi"/>
          <w:color w:val="000000" w:themeColor="text1"/>
        </w:rPr>
        <w:t>Bloki wniosku o płatność</w:t>
      </w:r>
      <w:bookmarkEnd w:id="104"/>
      <w:bookmarkEnd w:id="105"/>
    </w:p>
    <w:p w14:paraId="3800E55B" w14:textId="77777777" w:rsidR="000375AE" w:rsidRDefault="000375A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38B69F6" w14:textId="554D9344" w:rsidR="00D95325" w:rsidRPr="000375AE" w:rsidRDefault="00D95325" w:rsidP="000375AE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Dane na wniosku o płatność </w:t>
      </w:r>
      <w:r w:rsidR="0053070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są 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podzielone na bloki, </w:t>
      </w:r>
      <w:r w:rsidR="000375AE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między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color w:val="000000" w:themeColor="text1"/>
          <w:sz w:val="24"/>
          <w:szCs w:val="24"/>
        </w:rPr>
        <w:t>możesz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przemieszczać. </w:t>
      </w:r>
      <w:r w:rsidR="000375AE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Dostępność</w:t>
      </w: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2AC526EC" w:rsidR="000375AE" w:rsidRDefault="00742421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Masz możliwość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edycji poszczególnych bloków.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B123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plikacja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automatycznie </w:t>
      </w:r>
      <w:r w:rsidR="000446B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uzupełnia wybrane pola 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na podstawie danych projektu</w:t>
      </w:r>
      <w:r w:rsidR="009C42E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–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tych danych nie edytujesz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3B2B9933" w14:textId="1F02F194" w:rsidR="00D95325" w:rsidRPr="000375AE" w:rsidRDefault="00530705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edytować w</w:t>
      </w:r>
      <w:r w:rsidR="00D95325"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niosek o płatność do momentu podpisania go.</w:t>
      </w:r>
    </w:p>
    <w:p w14:paraId="0A0C5A9E" w14:textId="568A2309" w:rsidR="009C42E9" w:rsidRPr="00BE2CEE" w:rsidRDefault="009C42E9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2B541BB0" w:rsidR="00D95325" w:rsidRDefault="00893911" w:rsidP="00291A0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W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proofErr w:type="spellStart"/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nie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będączym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Interreg</w:t>
      </w:r>
      <w:proofErr w:type="spellEnd"/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14:paraId="05FCA65B" w14:textId="26E28D9B" w:rsidR="00D95325" w:rsidRPr="000375AE" w:rsidRDefault="00D9532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Rodzaj wniosku</w:t>
      </w:r>
      <w:r w:rsidR="00530705">
        <w:rPr>
          <w:rFonts w:asciiTheme="majorBidi" w:hAnsiTheme="majorBidi" w:cstheme="majorBidi"/>
          <w:color w:val="000000" w:themeColor="text1"/>
        </w:rPr>
        <w:t>,</w:t>
      </w:r>
    </w:p>
    <w:p w14:paraId="4886B35F" w14:textId="54B6F7B1" w:rsidR="00D95325" w:rsidRPr="000375AE" w:rsidRDefault="0053070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Okres sprawozdawczy</w:t>
      </w:r>
      <w:r w:rsidR="00D95325" w:rsidRPr="000375AE">
        <w:rPr>
          <w:rFonts w:asciiTheme="majorBidi" w:hAnsiTheme="majorBidi" w:cstheme="majorBidi"/>
          <w:color w:val="000000" w:themeColor="text1"/>
        </w:rPr>
        <w:t xml:space="preserve"> wniosku</w:t>
      </w:r>
      <w:r>
        <w:rPr>
          <w:rFonts w:asciiTheme="majorBidi" w:hAnsiTheme="majorBidi" w:cstheme="majorBidi"/>
          <w:color w:val="000000" w:themeColor="text1"/>
        </w:rPr>
        <w:t>,</w:t>
      </w:r>
    </w:p>
    <w:p w14:paraId="729C13D5" w14:textId="4F0B5D62" w:rsidR="00D95325" w:rsidRDefault="00D95325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Wnioski częściowe wchodzące w skład wniosku zbiorczego (dotyczy wyłącznie wniosków zbiorczych)</w:t>
      </w:r>
      <w:r w:rsidR="00530705">
        <w:rPr>
          <w:rFonts w:asciiTheme="majorBidi" w:hAnsiTheme="majorBidi" w:cstheme="majorBidi"/>
          <w:color w:val="000000" w:themeColor="text1"/>
        </w:rPr>
        <w:t>.</w:t>
      </w:r>
    </w:p>
    <w:p w14:paraId="753D0F52" w14:textId="77777777" w:rsidR="009C42E9" w:rsidRDefault="009C42E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8B1C7CA" w14:textId="7B6F3B26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Zmiana rodzaju wniosku może skutkować:</w:t>
      </w:r>
    </w:p>
    <w:p w14:paraId="074A8281" w14:textId="0205B6A9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wyczyszczeniem i ukryciem części pól na wniosku </w:t>
      </w:r>
      <w:r w:rsidR="00893911">
        <w:rPr>
          <w:rFonts w:asciiTheme="majorBidi" w:hAnsiTheme="majorBidi" w:cstheme="majorBidi"/>
          <w:color w:val="000000" w:themeColor="text1"/>
        </w:rPr>
        <w:t>–</w:t>
      </w:r>
      <w:r w:rsidRPr="000375AE">
        <w:rPr>
          <w:rFonts w:asciiTheme="majorBidi" w:hAnsiTheme="majorBidi" w:cstheme="majorBidi"/>
          <w:color w:val="000000" w:themeColor="text1"/>
        </w:rPr>
        <w:t xml:space="preserve"> </w:t>
      </w:r>
      <w:r w:rsidR="00893911">
        <w:rPr>
          <w:rFonts w:asciiTheme="majorBidi" w:hAnsiTheme="majorBidi" w:cstheme="majorBidi"/>
          <w:color w:val="000000" w:themeColor="text1"/>
        </w:rPr>
        <w:t>dotyczy pól,</w:t>
      </w:r>
      <w:r w:rsidR="00893911" w:rsidRPr="000375AE">
        <w:rPr>
          <w:rFonts w:asciiTheme="majorBidi" w:hAnsiTheme="majorBidi" w:cstheme="majorBidi"/>
          <w:color w:val="000000" w:themeColor="text1"/>
        </w:rPr>
        <w:t xml:space="preserve"> </w:t>
      </w:r>
      <w:r w:rsidRPr="000375AE">
        <w:rPr>
          <w:rFonts w:asciiTheme="majorBidi" w:hAnsiTheme="majorBidi" w:cstheme="majorBidi"/>
          <w:color w:val="000000" w:themeColor="text1"/>
        </w:rPr>
        <w:t>których nie obejmuje now</w:t>
      </w:r>
      <w:r w:rsidR="00893911">
        <w:rPr>
          <w:rFonts w:asciiTheme="majorBidi" w:hAnsiTheme="majorBidi" w:cstheme="majorBidi"/>
          <w:color w:val="000000" w:themeColor="text1"/>
        </w:rPr>
        <w:t xml:space="preserve">o </w:t>
      </w:r>
      <w:r w:rsidRPr="000375AE">
        <w:rPr>
          <w:rFonts w:asciiTheme="majorBidi" w:hAnsiTheme="majorBidi" w:cstheme="majorBidi"/>
          <w:color w:val="000000" w:themeColor="text1"/>
        </w:rPr>
        <w:t>wybrany rodzaj wniosku</w:t>
      </w:r>
    </w:p>
    <w:p w14:paraId="507D347A" w14:textId="303D1630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pojawieniem się na wniosku nowych pól do wypełnienia </w:t>
      </w:r>
    </w:p>
    <w:p w14:paraId="6E530D33" w14:textId="49872765" w:rsidR="00D95325" w:rsidRPr="000375AE" w:rsidRDefault="00D95325">
      <w:pPr>
        <w:pStyle w:val="Akapitzlist"/>
        <w:numPr>
          <w:ilvl w:val="0"/>
          <w:numId w:val="9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pozostawieniem bez zmian pól wspólnych dla starego i nowego rodzaju wniosku</w:t>
      </w:r>
    </w:p>
    <w:p w14:paraId="05C93332" w14:textId="77777777" w:rsidR="009C42E9" w:rsidRDefault="009C42E9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40289CA" w14:textId="030DD59E" w:rsidR="00D95325" w:rsidRDefault="00D95325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o płatność (lub dla powyższego wyjątku: złożeniu wniosku częściowego), modyfikacja wniosku nie jest możliwa. Blokada edycji następuje już po pierwszym podpisie.</w:t>
      </w:r>
    </w:p>
    <w:p w14:paraId="2BF2B52E" w14:textId="77777777" w:rsidR="008C392A" w:rsidRPr="000375AE" w:rsidRDefault="008C392A" w:rsidP="000375A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6CD577" w14:textId="77777777" w:rsidR="00D95325" w:rsidRPr="00291A0B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06" w:name="_Toc94283467"/>
      <w:bookmarkStart w:id="107" w:name="_Toc132896075"/>
      <w:r w:rsidRPr="00291A0B">
        <w:rPr>
          <w:rFonts w:asciiTheme="majorBidi" w:hAnsiTheme="majorBidi"/>
        </w:rPr>
        <w:t>Blok danych Informacje o projekcie</w:t>
      </w:r>
      <w:bookmarkEnd w:id="106"/>
      <w:bookmarkEnd w:id="107"/>
    </w:p>
    <w:p w14:paraId="5855E155" w14:textId="77777777" w:rsidR="00E22473" w:rsidRDefault="00E22473" w:rsidP="00E22473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BE2CEE" w:rsidRDefault="00E22473" w:rsidP="00E22473">
      <w:pPr>
        <w:rPr>
          <w:i/>
          <w:iCs/>
        </w:rPr>
      </w:pPr>
    </w:p>
    <w:p w14:paraId="4C76D939" w14:textId="77777777" w:rsidR="008F6276" w:rsidRDefault="008F6276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2EB2D7B" wp14:editId="72159AF5">
            <wp:extent cx="5759450" cy="420751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5AAB987D" w:rsidR="00E22473" w:rsidRPr="00291A0B" w:rsidRDefault="008F6276" w:rsidP="00074745">
      <w:pPr>
        <w:pStyle w:val="Legenda"/>
        <w:jc w:val="both"/>
        <w:rPr>
          <w:rFonts w:asciiTheme="majorBidi" w:hAnsiTheme="majorBidi" w:cstheme="majorBidi"/>
        </w:rPr>
      </w:pPr>
      <w:bookmarkStart w:id="108" w:name="_Toc13289610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7</w:t>
      </w:r>
      <w:r w:rsidR="003D26E2">
        <w:rPr>
          <w:noProof/>
        </w:rPr>
        <w:fldChar w:fldCharType="end"/>
      </w:r>
      <w:r>
        <w:t xml:space="preserve">. </w:t>
      </w:r>
      <w:r w:rsidRPr="004561B5">
        <w:t xml:space="preserve">Widok </w:t>
      </w:r>
      <w:r>
        <w:t>w</w:t>
      </w:r>
      <w:r w:rsidRPr="004561B5">
        <w:t>niosku zaliczkowego – Informacje o projekcie</w:t>
      </w:r>
      <w:bookmarkEnd w:id="108"/>
    </w:p>
    <w:p w14:paraId="07C91DB8" w14:textId="77777777" w:rsidR="00E22473" w:rsidRPr="00450EAB" w:rsidRDefault="00E22473" w:rsidP="00E2247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zaliczkowego składa się z następujących elementów: </w:t>
      </w:r>
    </w:p>
    <w:p w14:paraId="4985CD85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2D2A5191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4B87F0E1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Tytuł Projektu</w:t>
      </w:r>
    </w:p>
    <w:p w14:paraId="3930D356" w14:textId="77777777" w:rsidR="00E22473" w:rsidRPr="000375AE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Wnioskowana kwota, w tym:</w:t>
      </w:r>
    </w:p>
    <w:p w14:paraId="4AEBCBD9" w14:textId="41E6A7A2" w:rsidR="00E22473" w:rsidRPr="00074745" w:rsidRDefault="00E22473" w:rsidP="00E22473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lastRenderedPageBreak/>
        <w:t>Zaliczka – pole edytowalne</w:t>
      </w:r>
    </w:p>
    <w:p w14:paraId="48B9CACB" w14:textId="77777777" w:rsidR="008F6276" w:rsidRPr="00074745" w:rsidRDefault="008F6276" w:rsidP="00074745">
      <w:pPr>
        <w:spacing w:line="360" w:lineRule="auto"/>
        <w:jc w:val="both"/>
        <w:rPr>
          <w:rFonts w:asciiTheme="majorBidi" w:hAnsiTheme="majorBidi"/>
          <w:color w:val="000000" w:themeColor="text1"/>
        </w:rPr>
      </w:pPr>
    </w:p>
    <w:p w14:paraId="0AC7EAE9" w14:textId="77777777" w:rsidR="008F6276" w:rsidRDefault="008F6276" w:rsidP="008F6276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Blok danych Informacje o projekcie - wniosek refundacyjny</w:t>
      </w:r>
    </w:p>
    <w:p w14:paraId="328B9CC0" w14:textId="77777777" w:rsidR="008F6276" w:rsidRPr="00BE2CEE" w:rsidRDefault="008F6276" w:rsidP="008F6276">
      <w:pPr>
        <w:rPr>
          <w:i/>
          <w:iCs/>
        </w:rPr>
      </w:pPr>
    </w:p>
    <w:p w14:paraId="0B6D8F0A" w14:textId="77777777" w:rsidR="008F6276" w:rsidRDefault="008F6276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3415C49B" wp14:editId="64B07ADE">
            <wp:extent cx="5759450" cy="419608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1DF33F46" w:rsidR="008F6276" w:rsidRDefault="008F6276" w:rsidP="00074745">
      <w:pPr>
        <w:pStyle w:val="Legenda"/>
      </w:pPr>
      <w:bookmarkStart w:id="109" w:name="_Toc13289610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8</w:t>
      </w:r>
      <w:r w:rsidR="003D26E2">
        <w:rPr>
          <w:noProof/>
        </w:rPr>
        <w:fldChar w:fldCharType="end"/>
      </w:r>
      <w:r>
        <w:t xml:space="preserve">. </w:t>
      </w:r>
      <w:r w:rsidRPr="006F62AF">
        <w:t>Widok wniosku refundacyjnego – Informacje o projekcie</w:t>
      </w:r>
      <w:bookmarkEnd w:id="109"/>
    </w:p>
    <w:p w14:paraId="41227B15" w14:textId="77777777" w:rsidR="008F6276" w:rsidRPr="00450EAB" w:rsidRDefault="008F6276" w:rsidP="008F6276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62D8A566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2C4E32EA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4F041452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14:paraId="6A8C7B68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14:paraId="2A673B05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14:paraId="554FFA6B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14:paraId="7846BF46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Wnioskowana kwota</w:t>
      </w:r>
    </w:p>
    <w:p w14:paraId="4D24C98E" w14:textId="77777777" w:rsidR="008F6276" w:rsidRPr="00450EAB" w:rsidRDefault="008F6276" w:rsidP="008F6276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Refundacja – pole edytowalne</w:t>
      </w:r>
    </w:p>
    <w:p w14:paraId="5B6BAF8B" w14:textId="0A492974" w:rsidR="000375AE" w:rsidRPr="000375AE" w:rsidRDefault="00D95325" w:rsidP="00074745">
      <w:pPr>
        <w:pStyle w:val="Nagwek4"/>
        <w:spacing w:line="360" w:lineRule="auto"/>
        <w:jc w:val="both"/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sprawozdawczy</w:t>
      </w:r>
      <w:r w:rsidR="0085794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50552" wp14:editId="05C5E3BA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F95733" w14:textId="686B7F76" w:rsidR="00857945" w:rsidRPr="00FA4A30" w:rsidRDefault="00857945" w:rsidP="0007474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110" w:name="_Toc132896104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CE52D7">
                              <w:t xml:space="preserve">Widok </w:t>
                            </w:r>
                            <w:r>
                              <w:t>w</w:t>
                            </w:r>
                            <w:r w:rsidRPr="00CE52D7">
                              <w:t xml:space="preserve">niosku </w:t>
                            </w:r>
                            <w:r>
                              <w:t>s</w:t>
                            </w:r>
                            <w:r w:rsidRPr="00CE52D7">
                              <w:t>prawozdawczego – Informacje o projekcie</w:t>
                            </w:r>
                            <w:bookmarkEnd w:id="1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85055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319.65pt;width:453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" stroked="f">
                <v:textbox style="mso-fit-shape-to-text:t" inset="0,0,0,0">
                  <w:txbxContent>
                    <w:p w14:paraId="35F95733" w14:textId="686B7F76" w:rsidR="00857945" w:rsidRPr="00FA4A30" w:rsidRDefault="00857945" w:rsidP="00074745">
                      <w:pPr>
                        <w:pStyle w:val="Legenda"/>
                        <w:rPr>
                          <w:noProof/>
                        </w:rPr>
                      </w:pPr>
                      <w:bookmarkStart w:id="111" w:name="_Toc132896104"/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CE52D7">
                        <w:t xml:space="preserve">Widok </w:t>
                      </w:r>
                      <w:r>
                        <w:t>w</w:t>
                      </w:r>
                      <w:r w:rsidRPr="00CE52D7">
                        <w:t xml:space="preserve">niosku </w:t>
                      </w:r>
                      <w:r>
                        <w:t>s</w:t>
                      </w:r>
                      <w:r w:rsidRPr="00CE52D7">
                        <w:t>prawozdawczego – Informacje o projekcie</w:t>
                      </w:r>
                      <w:bookmarkEnd w:id="111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91E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02BE1" wp14:editId="41049190">
                <wp:simplePos x="0" y="0"/>
                <wp:positionH relativeFrom="column">
                  <wp:posOffset>0</wp:posOffset>
                </wp:positionH>
                <wp:positionV relativeFrom="paragraph">
                  <wp:posOffset>4059555</wp:posOffset>
                </wp:positionV>
                <wp:extent cx="5759450" cy="635"/>
                <wp:effectExtent l="0" t="0" r="0" b="0"/>
                <wp:wrapTopAndBottom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C82484" w14:textId="3CF65612" w:rsidR="00B91E09" w:rsidRDefault="00B91E09" w:rsidP="0007474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112" w:name="_Toc132896105"/>
                            <w:r>
                              <w:t xml:space="preserve">Rysunek </w:t>
                            </w:r>
                            <w:r w:rsidR="003D26E2">
                              <w:fldChar w:fldCharType="begin"/>
                            </w:r>
                            <w:r w:rsidR="003D26E2">
                              <w:instrText xml:space="preserve"> SEQ Rysunek \* ARABIC </w:instrText>
                            </w:r>
                            <w:r w:rsidR="003D26E2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 w:rsidR="003D26E2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r w:rsidRPr="00973B98">
                              <w:t>Widok wniosku sprawozdawczego – Informacje o projekcie</w:t>
                            </w:r>
                            <w:bookmarkEnd w:id="1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02BE1" id="Pole tekstowe 10" o:spid="_x0000_s1027" type="#_x0000_t202" style="position:absolute;left:0;text-align:left;margin-left:0;margin-top:319.65pt;width:453.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" stroked="f">
                <v:textbox style="mso-fit-shape-to-text:t" inset="0,0,0,0">
                  <w:txbxContent>
                    <w:p w14:paraId="1BC82484" w14:textId="3CF65612" w:rsidR="00B91E09" w:rsidRDefault="00B91E09" w:rsidP="00074745">
                      <w:pPr>
                        <w:pStyle w:val="Legenda"/>
                        <w:rPr>
                          <w:noProof/>
                        </w:rPr>
                      </w:pPr>
                      <w:bookmarkStart w:id="113" w:name="_Toc132896105"/>
                      <w:r>
                        <w:t xml:space="preserve">Rysunek </w:t>
                      </w:r>
                      <w:r w:rsidR="003D26E2">
                        <w:fldChar w:fldCharType="begin"/>
                      </w:r>
                      <w:r w:rsidR="003D26E2">
                        <w:instrText xml:space="preserve"> SEQ Rysunek \* ARABIC </w:instrText>
                      </w:r>
                      <w:r w:rsidR="003D26E2"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 w:rsidR="003D26E2"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r w:rsidRPr="00973B98">
                        <w:t>Widok wniosku sprawozdawczego – Informacje o projekcie</w:t>
                      </w:r>
                      <w:bookmarkEnd w:id="113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57945">
        <w:rPr>
          <w:noProof/>
        </w:rPr>
        <w:drawing>
          <wp:anchor distT="0" distB="0" distL="114300" distR="114300" simplePos="0" relativeHeight="251658240" behindDoc="0" locked="0" layoutInCell="1" allowOverlap="1" wp14:anchorId="0021982D" wp14:editId="10DFA8FD">
            <wp:simplePos x="0" y="0"/>
            <wp:positionH relativeFrom="margin">
              <wp:align>right</wp:align>
            </wp:positionH>
            <wp:positionV relativeFrom="paragraph">
              <wp:posOffset>353605</wp:posOffset>
            </wp:positionV>
            <wp:extent cx="5759450" cy="3649345"/>
            <wp:effectExtent l="0" t="0" r="0" b="825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AFFA9" w14:textId="2DBC70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</w:t>
      </w:r>
      <w:r w:rsidR="008F6276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z</w:t>
      </w:r>
      <w:r w:rsidR="008C392A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następujących elementów: </w:t>
      </w:r>
    </w:p>
    <w:p w14:paraId="619EDAA6" w14:textId="77777777" w:rsidR="00D95325" w:rsidRPr="000375AE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179ED4DF" w14:textId="31334C44" w:rsidR="00B91E09" w:rsidRPr="000375AE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 xml:space="preserve">Dane Beneficjenta </w:t>
      </w:r>
    </w:p>
    <w:p w14:paraId="4D547B0F" w14:textId="3D067D9A" w:rsidR="00B91E09" w:rsidRDefault="00D95325" w:rsidP="00074745">
      <w:pPr>
        <w:pStyle w:val="Akapitzlist"/>
        <w:numPr>
          <w:ilvl w:val="0"/>
          <w:numId w:val="101"/>
        </w:numPr>
        <w:spacing w:line="360" w:lineRule="auto"/>
        <w:jc w:val="both"/>
      </w:pPr>
      <w:r w:rsidRPr="00074745">
        <w:rPr>
          <w:rFonts w:asciiTheme="majorBidi" w:hAnsiTheme="majorBidi" w:cstheme="majorBidi"/>
          <w:color w:val="000000" w:themeColor="text1"/>
        </w:rPr>
        <w:t xml:space="preserve">Tytuł Projektu </w:t>
      </w:r>
    </w:p>
    <w:p w14:paraId="0AFCF312" w14:textId="77777777" w:rsidR="00B91E09" w:rsidRPr="00074745" w:rsidRDefault="00B91E09" w:rsidP="00074745"/>
    <w:p w14:paraId="35A2AC0B" w14:textId="35C7EE2E" w:rsidR="00D95325" w:rsidRDefault="00D95325" w:rsidP="00291A0B">
      <w:pPr>
        <w:pStyle w:val="Nagwek4"/>
        <w:spacing w:line="360" w:lineRule="auto"/>
        <w:jc w:val="both"/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</w:pP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>- wniosek</w:t>
      </w:r>
      <w:r w:rsidRPr="000375AE">
        <w:rPr>
          <w:rFonts w:asciiTheme="majorBidi" w:hAnsiTheme="majorBidi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645C6ECA" w:rsidR="00B91E09" w:rsidRDefault="00B91E09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3154C9D" wp14:editId="3650EBE6">
            <wp:extent cx="5759450" cy="417766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77D63D41" w:rsidR="00D95325" w:rsidRPr="00291A0B" w:rsidRDefault="00B91E09" w:rsidP="00074745">
      <w:pPr>
        <w:pStyle w:val="Legenda"/>
        <w:jc w:val="both"/>
        <w:rPr>
          <w:rFonts w:asciiTheme="majorBidi" w:hAnsiTheme="majorBidi" w:cstheme="majorBidi"/>
        </w:rPr>
      </w:pPr>
      <w:bookmarkStart w:id="114" w:name="_Toc13289610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11</w:t>
      </w:r>
      <w:r w:rsidR="003D26E2">
        <w:rPr>
          <w:noProof/>
        </w:rPr>
        <w:fldChar w:fldCharType="end"/>
      </w:r>
      <w:r>
        <w:t xml:space="preserve">. </w:t>
      </w:r>
      <w:r w:rsidRPr="00947392">
        <w:t>Widok wniosku rozliczającego zaliczkę – Informacje o projekcie</w:t>
      </w:r>
      <w:bookmarkEnd w:id="114"/>
    </w:p>
    <w:p w14:paraId="2C50CD03" w14:textId="777777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Blok </w:t>
      </w:r>
      <w:r w:rsidRPr="00450EAB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Informacji o projekcie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32D5B466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Numer Projektu </w:t>
      </w:r>
    </w:p>
    <w:p w14:paraId="4B7676E5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Nazwa Beneficjenta </w:t>
      </w:r>
    </w:p>
    <w:p w14:paraId="1ABC1C7A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Tytuł Projektu</w:t>
      </w:r>
    </w:p>
    <w:p w14:paraId="3D9D380E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ogółem – pole edytowalne</w:t>
      </w:r>
    </w:p>
    <w:p w14:paraId="537C52B7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Wydatki kwalifikowalne</w:t>
      </w:r>
    </w:p>
    <w:p w14:paraId="637E2A51" w14:textId="77777777" w:rsidR="00D95325" w:rsidRPr="00450EAB" w:rsidRDefault="00D95325">
      <w:pPr>
        <w:pStyle w:val="Akapitzlist"/>
        <w:numPr>
          <w:ilvl w:val="0"/>
          <w:numId w:val="10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>Dofinansowanie</w:t>
      </w:r>
    </w:p>
    <w:p w14:paraId="476C00C0" w14:textId="77777777" w:rsidR="00450EAB" w:rsidRPr="009C39AA" w:rsidRDefault="00450EAB" w:rsidP="009C39AA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86A5391" w14:textId="21D5D00B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15" w:name="_Toc94283468"/>
      <w:bookmarkStart w:id="116" w:name="_Toc132896076"/>
      <w:r w:rsidRPr="000375AE">
        <w:rPr>
          <w:rFonts w:asciiTheme="majorBidi" w:hAnsiTheme="majorBidi"/>
        </w:rPr>
        <w:t>Blok danych</w:t>
      </w:r>
      <w:r w:rsidR="00865F97">
        <w:rPr>
          <w:rFonts w:asciiTheme="majorBidi" w:hAnsiTheme="majorBidi"/>
        </w:rPr>
        <w:t xml:space="preserve"> </w:t>
      </w:r>
      <w:r w:rsidRPr="000375AE">
        <w:rPr>
          <w:rFonts w:asciiTheme="majorBidi" w:hAnsiTheme="majorBidi"/>
        </w:rPr>
        <w:t>Postęp rzeczowy</w:t>
      </w:r>
      <w:bookmarkEnd w:id="115"/>
      <w:bookmarkEnd w:id="116"/>
    </w:p>
    <w:p w14:paraId="7893BF69" w14:textId="77777777" w:rsidR="00450EAB" w:rsidRPr="00450EAB" w:rsidRDefault="00450EAB" w:rsidP="00450EAB"/>
    <w:p w14:paraId="72148CAF" w14:textId="77777777" w:rsidR="00D95325" w:rsidRPr="00450EAB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W bloku widoczna jest lista zadań projektu wraz z opisem ich postępów w realizacji.</w:t>
      </w:r>
    </w:p>
    <w:p w14:paraId="5E17FED1" w14:textId="7D368FC5" w:rsidR="00F233E4" w:rsidRPr="00450EAB" w:rsidRDefault="0088407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Po przejściu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modyfikacji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poszczególnych pozycji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„edytuj”, o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>prócz podstawowych funkcji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F233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450EAB" w:rsidRDefault="00D95325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Problemy napotkane w trakcie weryfikacji projektu </w:t>
      </w:r>
    </w:p>
    <w:p w14:paraId="4A0D64EA" w14:textId="77777777" w:rsidR="00D95325" w:rsidRPr="00450EAB" w:rsidRDefault="00D95325">
      <w:pPr>
        <w:pStyle w:val="Akapitzlist"/>
        <w:numPr>
          <w:ilvl w:val="0"/>
          <w:numId w:val="10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450EAB">
        <w:rPr>
          <w:rFonts w:asciiTheme="majorBidi" w:hAnsiTheme="majorBidi" w:cstheme="majorBidi"/>
          <w:color w:val="000000" w:themeColor="text1"/>
        </w:rPr>
        <w:t xml:space="preserve">Planowany przebieg realizacji projektu </w:t>
      </w:r>
    </w:p>
    <w:p w14:paraId="7EE54D87" w14:textId="77777777" w:rsidR="00D95325" w:rsidRPr="00291A0B" w:rsidRDefault="00D95325" w:rsidP="00291A0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36272E" w14:textId="328702BE" w:rsidR="00B91E09" w:rsidRDefault="00B91E09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72E8722" wp14:editId="076694FB">
            <wp:extent cx="5759450" cy="5173980"/>
            <wp:effectExtent l="0" t="0" r="0" b="762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1A15005A" w:rsidR="00D95325" w:rsidRPr="00291A0B" w:rsidRDefault="00B91E09" w:rsidP="00074745">
      <w:pPr>
        <w:pStyle w:val="Legenda"/>
        <w:jc w:val="both"/>
        <w:rPr>
          <w:rFonts w:asciiTheme="majorBidi" w:hAnsiTheme="majorBidi" w:cstheme="majorBidi"/>
        </w:rPr>
      </w:pPr>
      <w:bookmarkStart w:id="117" w:name="_Toc13289610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12</w:t>
      </w:r>
      <w:r w:rsidR="003D26E2">
        <w:rPr>
          <w:noProof/>
        </w:rPr>
        <w:fldChar w:fldCharType="end"/>
      </w:r>
      <w:r>
        <w:t xml:space="preserve">. </w:t>
      </w:r>
      <w:r w:rsidRPr="00731D16">
        <w:t>Blok danych Postęp rzeczowy</w:t>
      </w:r>
      <w:bookmarkEnd w:id="117"/>
    </w:p>
    <w:p w14:paraId="3627DDC7" w14:textId="77777777" w:rsidR="009C39AA" w:rsidRPr="009C39AA" w:rsidRDefault="009C39AA" w:rsidP="009C39AA"/>
    <w:p w14:paraId="0517A4F7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18" w:name="_Toc94283470"/>
      <w:bookmarkStart w:id="119" w:name="_Toc132896077"/>
      <w:r w:rsidRPr="000375AE">
        <w:rPr>
          <w:rFonts w:asciiTheme="majorBidi" w:hAnsiTheme="majorBidi"/>
        </w:rPr>
        <w:t>Blok danych Wskaźniki projektu</w:t>
      </w:r>
      <w:bookmarkEnd w:id="118"/>
      <w:bookmarkEnd w:id="119"/>
      <w:r w:rsidRPr="000375AE">
        <w:rPr>
          <w:rFonts w:asciiTheme="majorBidi" w:hAnsiTheme="majorBidi"/>
        </w:rPr>
        <w:t xml:space="preserve"> </w:t>
      </w:r>
    </w:p>
    <w:p w14:paraId="772059F7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F284873" w14:textId="08EF116D" w:rsidR="00D95325" w:rsidRPr="00450EAB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widoczna jest lista wskaźników projektu w podziale na wskaźniki produktu </w:t>
      </w:r>
      <w:r w:rsidR="00223061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rezultatu.</w:t>
      </w:r>
    </w:p>
    <w:p w14:paraId="37703706" w14:textId="77777777" w:rsidR="00D95325" w:rsidRPr="00BE2CEE" w:rsidRDefault="00D95325" w:rsidP="00BE2CEE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Widoczne sekcje to: </w:t>
      </w:r>
    </w:p>
    <w:p w14:paraId="66FBB373" w14:textId="4264C0B1" w:rsidR="00D95325" w:rsidRPr="00223061" w:rsidRDefault="00D95325" w:rsidP="00BE2CEE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produktu z podziałem na: </w:t>
      </w:r>
      <w:r w:rsidRPr="00BE2CEE">
        <w:rPr>
          <w:i/>
          <w:iCs/>
        </w:rPr>
        <w:t>Wartość docelową</w:t>
      </w:r>
      <w:r w:rsidRPr="00223061">
        <w:t xml:space="preserve">, </w:t>
      </w:r>
      <w:r w:rsidRPr="00BE2CEE">
        <w:rPr>
          <w:i/>
          <w:iCs/>
        </w:rPr>
        <w:t xml:space="preserve">Wartość osiągniętą </w:t>
      </w:r>
      <w:r w:rsidR="00223061" w:rsidRPr="00BE2CEE">
        <w:rPr>
          <w:i/>
          <w:iCs/>
        </w:rPr>
        <w:t>w </w:t>
      </w:r>
      <w:r w:rsidRPr="00BE2CEE">
        <w:rPr>
          <w:i/>
          <w:iCs/>
        </w:rPr>
        <w:t>okresie sprawozdawczym</w:t>
      </w:r>
      <w:r w:rsidRPr="00223061">
        <w:t xml:space="preserve">, </w:t>
      </w:r>
      <w:r w:rsidR="00223061" w:rsidRPr="00BE2CEE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="00223061" w:rsidRPr="00BE2CEE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14:paraId="07C9CE8F" w14:textId="04CC6155" w:rsidR="00223061" w:rsidRPr="00223061" w:rsidRDefault="00D95325" w:rsidP="00BE2CEE">
      <w:pPr>
        <w:pStyle w:val="Akapitzlist"/>
        <w:numPr>
          <w:ilvl w:val="0"/>
          <w:numId w:val="124"/>
        </w:numPr>
        <w:spacing w:line="360" w:lineRule="auto"/>
      </w:pPr>
      <w:r w:rsidRPr="00223061">
        <w:t xml:space="preserve">Nazwa wskaźnika rezultatu z podziałem na: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>bazową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>docelową</w:t>
      </w:r>
      <w:r w:rsidRPr="00223061">
        <w:t xml:space="preserve">, </w:t>
      </w:r>
      <w:r w:rsidRPr="00BE2CEE">
        <w:rPr>
          <w:i/>
          <w:iCs/>
        </w:rPr>
        <w:t xml:space="preserve">Wartość </w:t>
      </w:r>
      <w:r w:rsidR="00223061" w:rsidRPr="00BE2CEE">
        <w:rPr>
          <w:i/>
          <w:iCs/>
        </w:rPr>
        <w:t xml:space="preserve">osiągniętą </w:t>
      </w:r>
      <w:r w:rsidRPr="00BE2CEE">
        <w:rPr>
          <w:i/>
          <w:iCs/>
        </w:rPr>
        <w:t>w okresie sprawozdawczym</w:t>
      </w:r>
      <w:r w:rsidRPr="00223061">
        <w:t xml:space="preserve">, </w:t>
      </w:r>
      <w:r w:rsidR="00223061" w:rsidRPr="00BE2CEE">
        <w:rPr>
          <w:i/>
          <w:iCs/>
        </w:rPr>
        <w:t xml:space="preserve">Wartość </w:t>
      </w:r>
      <w:r w:rsidRPr="00BE2CEE">
        <w:rPr>
          <w:i/>
          <w:iCs/>
        </w:rPr>
        <w:t>osiągniętą od początku realizacji projektu</w:t>
      </w:r>
      <w:r w:rsidRPr="00223061">
        <w:t xml:space="preserve">, </w:t>
      </w:r>
      <w:r w:rsidR="00223061" w:rsidRPr="00BE2CEE">
        <w:rPr>
          <w:i/>
          <w:iCs/>
        </w:rPr>
        <w:t xml:space="preserve">Stopień </w:t>
      </w:r>
      <w:r w:rsidRPr="00BE2CEE">
        <w:rPr>
          <w:i/>
          <w:iCs/>
        </w:rPr>
        <w:t>realizacji</w:t>
      </w:r>
      <w:r w:rsidRPr="00223061">
        <w:t>.</w:t>
      </w:r>
    </w:p>
    <w:p w14:paraId="2A804DD8" w14:textId="5FF28F94" w:rsidR="00D95325" w:rsidRPr="00450EA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Zarówno wskaźniki produktu jak i rezultatu mogą być wskaźnikami w podziale na płeć. 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tym </w:t>
      </w:r>
      <w:r w:rsidR="004D1002">
        <w:rPr>
          <w:rFonts w:asciiTheme="majorBidi" w:hAnsiTheme="majorBidi" w:cstheme="majorBidi"/>
          <w:color w:val="000000" w:themeColor="text1"/>
          <w:sz w:val="24"/>
          <w:szCs w:val="24"/>
        </w:rPr>
        <w:t>przypadku</w:t>
      </w:r>
      <w:r w:rsidR="00865F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ogólną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kobiet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="00223061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Wartość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dla mężczyzn</w:t>
      </w:r>
      <w:r w:rsidRPr="00450EA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7372639" w14:textId="6ACA205E" w:rsidR="00D95325" w:rsidRPr="00450EAB" w:rsidRDefault="00E24399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przejść do edycji</w:t>
      </w:r>
      <w:r w:rsidR="00D95325" w:rsidRPr="00450EA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poszczególnych pozycji na liście wskaźników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pomocą przycisku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</w:p>
    <w:p w14:paraId="2F34E402" w14:textId="5B6EB510" w:rsidR="004C0B5B" w:rsidRPr="00450EAB" w:rsidRDefault="00E24399" w:rsidP="004C0B5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także rozwinąć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poszczególne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liście oraz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filtrować listę </w:t>
      </w:r>
      <w:r w:rsidR="004C0B5B">
        <w:rPr>
          <w:rFonts w:asciiTheme="majorBidi" w:hAnsiTheme="majorBidi" w:cstheme="majorBidi"/>
          <w:color w:val="000000" w:themeColor="text1"/>
          <w:sz w:val="24"/>
          <w:szCs w:val="24"/>
        </w:rPr>
        <w:t>wskaźników.</w:t>
      </w:r>
    </w:p>
    <w:p w14:paraId="135C4F96" w14:textId="77777777" w:rsidR="00596469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A2E07F8" wp14:editId="4EB3B653">
            <wp:extent cx="6075859" cy="3327991"/>
            <wp:effectExtent l="0" t="0" r="0" b="0"/>
            <wp:docPr id="20314640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9348" cy="33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2F21A" w14:textId="001BB8F5" w:rsidR="00D95325" w:rsidRPr="00291A0B" w:rsidRDefault="00596469" w:rsidP="00074745">
      <w:pPr>
        <w:pStyle w:val="Legenda"/>
        <w:jc w:val="both"/>
        <w:rPr>
          <w:rFonts w:asciiTheme="majorBidi" w:hAnsiTheme="majorBidi" w:cstheme="majorBidi"/>
        </w:rPr>
      </w:pPr>
      <w:bookmarkStart w:id="120" w:name="_Toc13289610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13</w:t>
      </w:r>
      <w:r w:rsidR="003D26E2">
        <w:rPr>
          <w:noProof/>
        </w:rPr>
        <w:fldChar w:fldCharType="end"/>
      </w:r>
      <w:r>
        <w:t xml:space="preserve">. </w:t>
      </w:r>
      <w:r w:rsidRPr="00CC56A6">
        <w:t>Blok danych Wskaźniki projektu – wskaźniki produktu – przykład bez podziału na płeć</w:t>
      </w:r>
      <w:bookmarkEnd w:id="120"/>
    </w:p>
    <w:p w14:paraId="2193F6A1" w14:textId="77777777" w:rsidR="00596469" w:rsidRDefault="00D9532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5EF141E" wp14:editId="3AA2C7A9">
            <wp:extent cx="5429606" cy="2979998"/>
            <wp:effectExtent l="0" t="0" r="0" b="5080"/>
            <wp:docPr id="20314640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29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B19E4" w14:textId="7C413F00" w:rsidR="00D95325" w:rsidRPr="00291A0B" w:rsidRDefault="00596469" w:rsidP="00074745">
      <w:pPr>
        <w:pStyle w:val="Legenda"/>
        <w:jc w:val="both"/>
        <w:rPr>
          <w:rFonts w:asciiTheme="majorBidi" w:hAnsiTheme="majorBidi" w:cstheme="majorBidi"/>
        </w:rPr>
      </w:pPr>
      <w:bookmarkStart w:id="121" w:name="_Toc13289610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14</w:t>
      </w:r>
      <w:r w:rsidR="003D26E2">
        <w:rPr>
          <w:noProof/>
        </w:rPr>
        <w:fldChar w:fldCharType="end"/>
      </w:r>
      <w:r>
        <w:t xml:space="preserve">. </w:t>
      </w:r>
      <w:r w:rsidRPr="00461829">
        <w:t>Blok danych Wskaźniki projektu – wskaźniki rezultatu – przykład z podziałem na płeć</w:t>
      </w:r>
      <w:bookmarkEnd w:id="121"/>
    </w:p>
    <w:p w14:paraId="4ACE168F" w14:textId="77777777" w:rsidR="00223061" w:rsidRPr="00BE2CEE" w:rsidRDefault="00223061" w:rsidP="00BE2CEE"/>
    <w:p w14:paraId="7B209632" w14:textId="77777777" w:rsidR="00596469" w:rsidRPr="00F2449F" w:rsidRDefault="00596469" w:rsidP="00596469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22" w:name="_Toc111552613"/>
      <w:bookmarkStart w:id="123" w:name="_Toc111554768"/>
      <w:bookmarkStart w:id="124" w:name="_Toc111559484"/>
      <w:bookmarkStart w:id="125" w:name="_Toc132896078"/>
      <w:bookmarkStart w:id="126" w:name="_Toc94283471"/>
      <w:bookmarkEnd w:id="122"/>
      <w:bookmarkEnd w:id="123"/>
      <w:bookmarkEnd w:id="124"/>
      <w:r w:rsidRPr="00F2449F">
        <w:rPr>
          <w:rFonts w:asciiTheme="majorBidi" w:hAnsiTheme="majorBidi"/>
        </w:rPr>
        <w:t>Blok danych Zestawienie dokumentów</w:t>
      </w:r>
      <w:bookmarkEnd w:id="125"/>
    </w:p>
    <w:p w14:paraId="2C2EF087" w14:textId="77777777" w:rsidR="00596469" w:rsidRPr="00E076F8" w:rsidRDefault="00596469" w:rsidP="00596469"/>
    <w:p w14:paraId="1FCE4855" w14:textId="5B5DC7E7" w:rsidR="00596469" w:rsidRPr="00E076F8" w:rsidRDefault="00596469" w:rsidP="00596469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loku Zestawieni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prezentuje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list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wszystkich pozycji dodanych przez </w:t>
      </w:r>
      <w:r w:rsidR="00A86BE1">
        <w:rPr>
          <w:rFonts w:asciiTheme="majorBidi" w:hAnsiTheme="majorBidi" w:cstheme="majorBidi"/>
          <w:color w:val="000000" w:themeColor="text1"/>
          <w:sz w:val="24"/>
          <w:szCs w:val="24"/>
        </w:rPr>
        <w:t>Ciebie jako beneficjenta projektu.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47B99DD3" w14:textId="03E54E49" w:rsidR="00596469" w:rsidRPr="00E076F8" w:rsidRDefault="00A86BE1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Z poziomu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bloku Zestawieni</w:t>
      </w:r>
      <w:r w:rsidR="00596469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dokumentów 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możliwość: </w:t>
      </w:r>
    </w:p>
    <w:p w14:paraId="36E8834A" w14:textId="77777777" w:rsidR="00596469" w:rsidRPr="00E076F8" w:rsidRDefault="00596469" w:rsidP="00596469">
      <w:pPr>
        <w:pStyle w:val="Akapitzlist"/>
        <w:numPr>
          <w:ilvl w:val="0"/>
          <w:numId w:val="11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Podejrzenia wybranej pozycji z listy</w:t>
      </w:r>
    </w:p>
    <w:p w14:paraId="11018D58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Dodawania nowych pozycji do zestawienia dokumentów</w:t>
      </w:r>
    </w:p>
    <w:p w14:paraId="03982C2F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Usuwania wybranych pozycji z zestawienia dokumentów</w:t>
      </w:r>
    </w:p>
    <w:p w14:paraId="7FE3B7ED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Importu pozycji zestawienia dokumentów z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14:paraId="5E13E96B" w14:textId="77777777" w:rsidR="00596469" w:rsidRPr="00E076F8" w:rsidRDefault="00596469" w:rsidP="00596469">
      <w:pPr>
        <w:pStyle w:val="Akapitzlist"/>
        <w:numPr>
          <w:ilvl w:val="0"/>
          <w:numId w:val="11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Eksportu zestawienia dokumentów do pliku </w:t>
      </w:r>
      <w:proofErr w:type="spellStart"/>
      <w:r w:rsidRPr="00E076F8">
        <w:rPr>
          <w:rFonts w:asciiTheme="majorBidi" w:hAnsiTheme="majorBidi" w:cstheme="majorBidi"/>
          <w:color w:val="000000" w:themeColor="text1"/>
        </w:rPr>
        <w:t>xlsx</w:t>
      </w:r>
      <w:proofErr w:type="spellEnd"/>
    </w:p>
    <w:p w14:paraId="3CEEA47C" w14:textId="77777777" w:rsidR="00596469" w:rsidRPr="00291A0B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0EFC6B3" w14:textId="77777777" w:rsidR="005E5BE6" w:rsidRDefault="00596469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43AC890C" wp14:editId="4D1263DB">
            <wp:extent cx="5759450" cy="3210560"/>
            <wp:effectExtent l="0" t="0" r="0" b="8890"/>
            <wp:docPr id="13" name="Picture 1258015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4EC9" w14:textId="0ED3A66B" w:rsidR="00596469" w:rsidRPr="00074745" w:rsidRDefault="005E5BE6" w:rsidP="00074745">
      <w:pPr>
        <w:pStyle w:val="Legenda"/>
        <w:jc w:val="both"/>
        <w:rPr>
          <w:rFonts w:asciiTheme="majorBidi" w:hAnsiTheme="majorBidi" w:cstheme="majorBidi"/>
        </w:rPr>
      </w:pPr>
      <w:bookmarkStart w:id="127" w:name="_Toc13289611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15</w:t>
      </w:r>
      <w:r w:rsidR="003D26E2">
        <w:rPr>
          <w:noProof/>
        </w:rPr>
        <w:fldChar w:fldCharType="end"/>
      </w:r>
      <w:r>
        <w:t xml:space="preserve">. </w:t>
      </w:r>
      <w:r w:rsidRPr="00845DCB">
        <w:t>Widok listy Zestawienia dokumentów</w:t>
      </w:r>
      <w:bookmarkEnd w:id="127"/>
    </w:p>
    <w:p w14:paraId="36566005" w14:textId="65B9E4B3" w:rsidR="00596469" w:rsidRPr="00E076F8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 poziomu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zestawienia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przejść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podglądu, edycji lub usunięcia wybranej na liście pozycji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przy pomocy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li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sty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akcji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dostępnej </w:t>
      </w:r>
      <w:r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pod trzema kropkami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AAE61FB" w14:textId="4C3302C7" w:rsidR="00596469" w:rsidRPr="00E076F8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Dodając nową pozycję do zestawienia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uzupełnij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obowiązkowe oraz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wskaż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 najmniej jedną pozycję budżetową. </w:t>
      </w:r>
    </w:p>
    <w:p w14:paraId="7EF19C91" w14:textId="4F8AF30C" w:rsidR="00596469" w:rsidRPr="00E076F8" w:rsidRDefault="005E5BE6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dodać więcej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pozycji budżetowych poprzez funkcję </w:t>
      </w:r>
      <w:r w:rsidR="00596469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pozycję</w:t>
      </w:r>
      <w:r w:rsidR="00596469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37D5553" w14:textId="77777777" w:rsidR="005E5BE6" w:rsidRDefault="00596469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58DA1DF" wp14:editId="3587D5A2">
            <wp:extent cx="5677786" cy="3127477"/>
            <wp:effectExtent l="0" t="0" r="0" b="0"/>
            <wp:docPr id="14" name="Picture 1258015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90821" cy="313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366FF4B0" w:rsidR="00596469" w:rsidRPr="00291A0B" w:rsidRDefault="005E5BE6" w:rsidP="00074745">
      <w:pPr>
        <w:pStyle w:val="Legenda"/>
        <w:jc w:val="both"/>
        <w:rPr>
          <w:rFonts w:asciiTheme="majorBidi" w:hAnsiTheme="majorBidi" w:cstheme="majorBidi"/>
        </w:rPr>
      </w:pPr>
      <w:bookmarkStart w:id="128" w:name="_Toc13289611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16</w:t>
      </w:r>
      <w:r w:rsidR="003D26E2">
        <w:rPr>
          <w:noProof/>
        </w:rPr>
        <w:fldChar w:fldCharType="end"/>
      </w:r>
      <w:r>
        <w:t xml:space="preserve">. </w:t>
      </w:r>
      <w:r w:rsidRPr="00D6598E">
        <w:t>Widok dodawania pozycji Zestawienia dokumentów – pola obligatoryjne</w:t>
      </w:r>
      <w:bookmarkEnd w:id="128"/>
    </w:p>
    <w:p w14:paraId="4631401F" w14:textId="3049CC87" w:rsidR="00596469" w:rsidRPr="00A31ED1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Do jednej pozycji zestawienia dokumentów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Default="00596469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Załączniki te </w:t>
      </w:r>
      <w:r w:rsidR="005E5BE6">
        <w:rPr>
          <w:rFonts w:asciiTheme="majorBidi" w:hAnsiTheme="majorBidi" w:cstheme="majorBidi"/>
          <w:color w:val="000000" w:themeColor="text1"/>
          <w:sz w:val="24"/>
          <w:szCs w:val="24"/>
        </w:rPr>
        <w:t>możesz dodać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3A223F49" w14:textId="77777777" w:rsidR="007A2D08" w:rsidRDefault="007A2D08" w:rsidP="00596469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E3C295C" w14:textId="77777777" w:rsidR="007A2D08" w:rsidRPr="00F2449F" w:rsidRDefault="007A2D08" w:rsidP="007A2D08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29" w:name="_Toc132896079"/>
      <w:r w:rsidRPr="00F2449F">
        <w:rPr>
          <w:rFonts w:asciiTheme="majorBidi" w:hAnsiTheme="majorBidi"/>
        </w:rPr>
        <w:t>Blok danych Uproszczone metody rozliczania</w:t>
      </w:r>
      <w:bookmarkEnd w:id="129"/>
    </w:p>
    <w:p w14:paraId="050B6400" w14:textId="77777777" w:rsidR="007A2D08" w:rsidRPr="00A31ED1" w:rsidRDefault="007A2D08" w:rsidP="007A2D08"/>
    <w:p w14:paraId="2108029C" w14:textId="77777777" w:rsidR="007A2D08" w:rsidRPr="00A31ED1" w:rsidRDefault="007A2D08" w:rsidP="007A2D08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wszystkie pozycje ryczałtowe wynikające z Projektu, w podziale na Zadania.</w:t>
      </w:r>
    </w:p>
    <w:p w14:paraId="4B58CD66" w14:textId="77777777" w:rsidR="007A2D08" w:rsidRPr="00A31ED1" w:rsidRDefault="007A2D08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A31ED1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ryczałtowa</w:t>
      </w:r>
    </w:p>
    <w:p w14:paraId="4C5A53CD" w14:textId="77777777" w:rsidR="007A2D08" w:rsidRPr="00A31ED1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Stawka jednostkowa</w:t>
      </w:r>
    </w:p>
    <w:p w14:paraId="404DD051" w14:textId="77777777" w:rsidR="007A2D08" w:rsidRDefault="007A2D08" w:rsidP="007A2D08">
      <w:pPr>
        <w:pStyle w:val="Akapitzlist"/>
        <w:numPr>
          <w:ilvl w:val="0"/>
          <w:numId w:val="112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>Kwota ryczałtowa</w:t>
      </w:r>
    </w:p>
    <w:p w14:paraId="2E948B1C" w14:textId="77777777" w:rsidR="001B0E05" w:rsidRDefault="001B0E05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CC191F" w14:textId="68A72D78" w:rsidR="007A2D08" w:rsidRPr="00A31ED1" w:rsidRDefault="001B0E05" w:rsidP="007A2D0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Możesz podejrzeć lub edytować wybraną </w:t>
      </w:r>
      <w:r w:rsidR="007A2D08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="007A2D08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listy. </w:t>
      </w:r>
    </w:p>
    <w:p w14:paraId="746FF1F2" w14:textId="77777777" w:rsidR="00F3021F" w:rsidRDefault="007A2D08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7D1F86B0" wp14:editId="3D7EF989">
            <wp:extent cx="5915025" cy="3829050"/>
            <wp:effectExtent l="0" t="0" r="0" b="0"/>
            <wp:docPr id="1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705" b="26515"/>
                    <a:stretch/>
                  </pic:blipFill>
                  <pic:spPr bwMode="auto">
                    <a:xfrm>
                      <a:off x="0" y="0"/>
                      <a:ext cx="5915238" cy="382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C886A" w14:textId="6BADCD53" w:rsidR="007A2D08" w:rsidRPr="00291A0B" w:rsidRDefault="00F3021F" w:rsidP="00074745">
      <w:pPr>
        <w:pStyle w:val="Legenda"/>
        <w:jc w:val="both"/>
        <w:rPr>
          <w:rFonts w:asciiTheme="majorBidi" w:hAnsiTheme="majorBidi" w:cstheme="majorBidi"/>
        </w:rPr>
      </w:pPr>
      <w:bookmarkStart w:id="130" w:name="_Toc13289611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17</w:t>
      </w:r>
      <w:r w:rsidR="003D26E2">
        <w:rPr>
          <w:noProof/>
        </w:rPr>
        <w:fldChar w:fldCharType="end"/>
      </w:r>
      <w:r>
        <w:t xml:space="preserve">. </w:t>
      </w:r>
      <w:r w:rsidRPr="00035365">
        <w:t xml:space="preserve">Widok edycji ryczałtu w przypadku </w:t>
      </w:r>
      <w:r>
        <w:t>s</w:t>
      </w:r>
      <w:r w:rsidRPr="00035365">
        <w:t>tawki jednostkowej</w:t>
      </w:r>
      <w:bookmarkEnd w:id="130"/>
    </w:p>
    <w:p w14:paraId="422DFFB2" w14:textId="77777777" w:rsidR="00F3021F" w:rsidRDefault="007A2D08" w:rsidP="00074745">
      <w:pPr>
        <w:keepNext/>
      </w:pPr>
      <w:r w:rsidRPr="00291A0B">
        <w:rPr>
          <w:noProof/>
        </w:rPr>
        <w:lastRenderedPageBreak/>
        <w:drawing>
          <wp:inline distT="0" distB="0" distL="0" distR="0" wp14:anchorId="4B37D050" wp14:editId="373F7B35">
            <wp:extent cx="5086557" cy="4062746"/>
            <wp:effectExtent l="0" t="0" r="0" b="1270"/>
            <wp:docPr id="1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654" b="20238"/>
                    <a:stretch/>
                  </pic:blipFill>
                  <pic:spPr bwMode="auto">
                    <a:xfrm>
                      <a:off x="0" y="0"/>
                      <a:ext cx="5124581" cy="40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98059" w14:textId="5653E9E4" w:rsidR="007A2D08" w:rsidRPr="00291A0B" w:rsidRDefault="00F3021F" w:rsidP="00074745">
      <w:pPr>
        <w:pStyle w:val="Legenda"/>
      </w:pPr>
      <w:bookmarkStart w:id="131" w:name="_Toc13289611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18</w:t>
      </w:r>
      <w:r w:rsidR="003D26E2">
        <w:rPr>
          <w:noProof/>
        </w:rPr>
        <w:fldChar w:fldCharType="end"/>
      </w:r>
      <w:r>
        <w:t xml:space="preserve">. </w:t>
      </w:r>
      <w:r w:rsidRPr="00164D40">
        <w:t xml:space="preserve">Widok edycji ryczałtu w przypadku </w:t>
      </w:r>
      <w:r>
        <w:t>k</w:t>
      </w:r>
      <w:r w:rsidRPr="00164D40">
        <w:t>woty ryczałtowej</w:t>
      </w:r>
      <w:bookmarkEnd w:id="131"/>
    </w:p>
    <w:p w14:paraId="7A425429" w14:textId="77777777" w:rsidR="00F3021F" w:rsidRDefault="007A2D08" w:rsidP="00074745">
      <w:pPr>
        <w:keepNext/>
      </w:pPr>
      <w:r w:rsidRPr="00291A0B">
        <w:rPr>
          <w:noProof/>
        </w:rPr>
        <w:drawing>
          <wp:inline distT="0" distB="0" distL="0" distR="0" wp14:anchorId="19667A8C" wp14:editId="0B77FB9E">
            <wp:extent cx="5204823" cy="3494906"/>
            <wp:effectExtent l="0" t="0" r="0" b="0"/>
            <wp:docPr id="1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97" b="23250"/>
                    <a:stretch/>
                  </pic:blipFill>
                  <pic:spPr bwMode="auto">
                    <a:xfrm>
                      <a:off x="0" y="0"/>
                      <a:ext cx="5244967" cy="35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EF9D4" w14:textId="4F2DB669" w:rsidR="00303DC1" w:rsidRDefault="00F3021F" w:rsidP="00F3021F">
      <w:pPr>
        <w:pStyle w:val="Legenda"/>
      </w:pPr>
      <w:bookmarkStart w:id="132" w:name="_Toc13289611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19</w:t>
      </w:r>
      <w:r w:rsidR="003D26E2">
        <w:rPr>
          <w:noProof/>
        </w:rPr>
        <w:fldChar w:fldCharType="end"/>
      </w:r>
      <w:r>
        <w:t xml:space="preserve">. </w:t>
      </w:r>
      <w:r w:rsidRPr="00D93E72">
        <w:t xml:space="preserve">Widok edycji ryczałtu w przypadku </w:t>
      </w:r>
      <w:r>
        <w:t>s</w:t>
      </w:r>
      <w:r w:rsidRPr="00D93E72">
        <w:t>tawki ryczałtowej</w:t>
      </w:r>
      <w:bookmarkEnd w:id="132"/>
    </w:p>
    <w:p w14:paraId="5CD9B534" w14:textId="77777777" w:rsidR="00ED2A1B" w:rsidRPr="00291A0B" w:rsidRDefault="00ED2A1B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7098474" w14:textId="77777777" w:rsidR="00ED2A1B" w:rsidRPr="000375AE" w:rsidRDefault="00ED2A1B" w:rsidP="00ED2A1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3" w:name="_Toc132896080"/>
      <w:r w:rsidRPr="000375AE">
        <w:rPr>
          <w:rFonts w:asciiTheme="majorBidi" w:hAnsiTheme="majorBidi"/>
        </w:rPr>
        <w:lastRenderedPageBreak/>
        <w:t>Blok danych Źródła finansowania wydatków</w:t>
      </w:r>
      <w:bookmarkEnd w:id="133"/>
    </w:p>
    <w:p w14:paraId="332B1395" w14:textId="77777777" w:rsidR="00ED2A1B" w:rsidRPr="00E076F8" w:rsidRDefault="00ED2A1B" w:rsidP="00ED2A1B"/>
    <w:p w14:paraId="169B12DF" w14:textId="77777777" w:rsidR="00ED2A1B" w:rsidRPr="00E076F8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ramach bloku prezentowane są wydatki w podziale na źródła finansowania, z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dodatkowym podziałem na wydatki ogólne i wydatki kwalifikowalne.</w:t>
      </w:r>
    </w:p>
    <w:p w14:paraId="562FC363" w14:textId="77777777" w:rsidR="00ED2A1B" w:rsidRPr="00291A0B" w:rsidRDefault="00ED2A1B" w:rsidP="00ED2A1B">
      <w:pPr>
        <w:keepNext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3F30DE5" wp14:editId="6E68C382">
            <wp:extent cx="5759450" cy="2968625"/>
            <wp:effectExtent l="0" t="0" r="0" b="3175"/>
            <wp:docPr id="20" name="Picture 1258015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A8" w14:textId="77777777" w:rsidR="00ED2A1B" w:rsidRPr="00291A0B" w:rsidRDefault="00ED2A1B" w:rsidP="00ED2A1B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4" w:name="_Toc132896115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 xml:space="preserve"> SEQ Rysunek \* ARABIC </w:instrText>
      </w:r>
      <w:r w:rsidRPr="00291A0B">
        <w:rPr>
          <w:rFonts w:asciiTheme="majorBidi" w:hAnsiTheme="majorBidi" w:cstheme="majorBidi"/>
        </w:rPr>
        <w:fldChar w:fldCharType="separate"/>
      </w:r>
      <w:r>
        <w:rPr>
          <w:rFonts w:asciiTheme="majorBidi" w:hAnsiTheme="majorBidi" w:cstheme="majorBidi"/>
          <w:noProof/>
        </w:rPr>
        <w:t>23</w:t>
      </w:r>
      <w:r w:rsidRPr="00291A0B">
        <w:rPr>
          <w:rFonts w:asciiTheme="majorBidi" w:hAnsiTheme="majorBidi" w:cstheme="majorBidi"/>
          <w:noProof/>
        </w:rPr>
        <w:fldChar w:fldCharType="end"/>
      </w:r>
      <w:r w:rsidRPr="00291A0B">
        <w:rPr>
          <w:rFonts w:asciiTheme="majorBidi" w:hAnsiTheme="majorBidi" w:cstheme="majorBidi"/>
        </w:rPr>
        <w:t xml:space="preserve"> Widok bloku Źródła finansowania wydatków – tryb edycji</w:t>
      </w:r>
      <w:bookmarkEnd w:id="134"/>
    </w:p>
    <w:p w14:paraId="7BB538D4" w14:textId="16B40EC2" w:rsidR="00ED2A1B" w:rsidRPr="00A31ED1" w:rsidRDefault="00ED2A1B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Sumy w polach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Razem wkład własny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Suma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system wylicza automatycznie.</w:t>
      </w:r>
    </w:p>
    <w:p w14:paraId="72521C17" w14:textId="77777777" w:rsidR="00ED2A1B" w:rsidRPr="00BE2CEE" w:rsidRDefault="00ED2A1B" w:rsidP="00ED2A1B"/>
    <w:p w14:paraId="530CA0F4" w14:textId="77777777" w:rsidR="00ED2A1B" w:rsidRPr="00A4740D" w:rsidRDefault="00ED2A1B" w:rsidP="00ED2A1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5" w:name="_Toc132896081"/>
      <w:r w:rsidRPr="00A4740D">
        <w:rPr>
          <w:rFonts w:asciiTheme="majorBidi" w:hAnsiTheme="majorBidi"/>
        </w:rPr>
        <w:t>Blok danych Rozliczenie zaliczek</w:t>
      </w:r>
      <w:bookmarkEnd w:id="135"/>
    </w:p>
    <w:p w14:paraId="2687A18F" w14:textId="77777777" w:rsidR="00ED2A1B" w:rsidRPr="00A31ED1" w:rsidRDefault="00ED2A1B" w:rsidP="00ED2A1B"/>
    <w:p w14:paraId="3C4DBA86" w14:textId="5DF35CEC" w:rsidR="00ED2A1B" w:rsidRPr="00A31ED1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bloku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przedstawiasz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stan rozliczenia swoich zaliczek realizowanych w ramach projektu. </w:t>
      </w:r>
    </w:p>
    <w:p w14:paraId="5A348674" w14:textId="086929E1" w:rsidR="00ED2A1B" w:rsidRPr="00291A0B" w:rsidRDefault="00754424" w:rsidP="00ED2A1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Wybierz opcję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 kliknięciu menu trzech kropek na niebieskiej belce. Dzięki temu pola stają się edytowalne</w:t>
      </w:r>
      <w:r w:rsidR="00ED2A1B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oraz pojawia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ją</w:t>
      </w:r>
      <w:r w:rsidR="00ED2A1B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się dodatkowe przyciski umiejscowione w prawym dolnym rogu ekranu: </w:t>
      </w:r>
    </w:p>
    <w:p w14:paraId="2C16F7C5" w14:textId="77777777" w:rsidR="00ED2A1B" w:rsidRPr="00291A0B" w:rsidRDefault="00ED2A1B" w:rsidP="00ED2A1B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BE2CEE" w:rsidRDefault="00ED2A1B" w:rsidP="00ED2A1B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14:paraId="0719E73E" w14:textId="77777777" w:rsidR="00754424" w:rsidRDefault="00ED2A1B" w:rsidP="00074745">
      <w:pPr>
        <w:keepNext/>
      </w:pPr>
      <w:r w:rsidRPr="00A31ED1">
        <w:rPr>
          <w:noProof/>
        </w:rPr>
        <w:lastRenderedPageBreak/>
        <w:drawing>
          <wp:inline distT="0" distB="0" distL="0" distR="0" wp14:anchorId="442150B5" wp14:editId="4D21FA9B">
            <wp:extent cx="4735868" cy="3246442"/>
            <wp:effectExtent l="0" t="0" r="7620" b="0"/>
            <wp:docPr id="21" name="Picture 39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application, email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2" t="418"/>
                    <a:stretch/>
                  </pic:blipFill>
                  <pic:spPr bwMode="auto">
                    <a:xfrm>
                      <a:off x="0" y="0"/>
                      <a:ext cx="4735868" cy="3246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1ADD5" w14:textId="3BE9BC2D" w:rsidR="00ED2A1B" w:rsidRPr="00A31ED1" w:rsidRDefault="00754424" w:rsidP="00074745">
      <w:pPr>
        <w:pStyle w:val="Legenda"/>
      </w:pPr>
      <w:bookmarkStart w:id="136" w:name="_Toc132896116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21</w:t>
      </w:r>
      <w:r w:rsidR="003D26E2">
        <w:rPr>
          <w:noProof/>
        </w:rPr>
        <w:fldChar w:fldCharType="end"/>
      </w:r>
      <w:r>
        <w:t xml:space="preserve">. </w:t>
      </w:r>
      <w:r w:rsidRPr="00C07FD4">
        <w:t xml:space="preserve">Widok bloku </w:t>
      </w:r>
      <w:r>
        <w:t>R</w:t>
      </w:r>
      <w:r w:rsidRPr="00C07FD4">
        <w:t>ozliczenie zaliczek</w:t>
      </w:r>
      <w:bookmarkEnd w:id="136"/>
    </w:p>
    <w:p w14:paraId="16479AB2" w14:textId="77777777" w:rsidR="00754424" w:rsidRPr="00031F9E" w:rsidRDefault="00754424" w:rsidP="00754424"/>
    <w:p w14:paraId="540656EF" w14:textId="77777777" w:rsidR="00754424" w:rsidRPr="00291A0B" w:rsidRDefault="00754424" w:rsidP="00754424">
      <w:pPr>
        <w:pStyle w:val="Nagwek3"/>
        <w:spacing w:line="360" w:lineRule="auto"/>
        <w:jc w:val="both"/>
      </w:pPr>
      <w:bookmarkStart w:id="137" w:name="_Toc132896082"/>
      <w:r w:rsidRPr="000375AE">
        <w:rPr>
          <w:rFonts w:asciiTheme="majorBidi" w:hAnsiTheme="majorBidi"/>
        </w:rPr>
        <w:t>Blok danych Zwroty / Korekty</w:t>
      </w:r>
      <w:bookmarkEnd w:id="137"/>
    </w:p>
    <w:p w14:paraId="1241F87A" w14:textId="77777777" w:rsidR="00754424" w:rsidRPr="00BE2CEE" w:rsidRDefault="00754424" w:rsidP="0075442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BE2CEE" w:rsidRDefault="00754424" w:rsidP="00754424">
      <w:pPr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wniosku o płatność w ramach którego wydatek został rozliczony, </w:t>
      </w:r>
    </w:p>
    <w:p w14:paraId="233FB1B5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Zadanie, </w:t>
      </w:r>
    </w:p>
    <w:p w14:paraId="5D912A58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Kategoria kosztów – nazwa kosztu/nazwa ryczałtu, </w:t>
      </w:r>
    </w:p>
    <w:p w14:paraId="251257A6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Numer dokumentu (pole nieobowiązkowe), </w:t>
      </w:r>
    </w:p>
    <w:p w14:paraId="4BB94170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ogółem, </w:t>
      </w:r>
    </w:p>
    <w:p w14:paraId="1D104021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Wydatki kwalifikowane, </w:t>
      </w:r>
    </w:p>
    <w:p w14:paraId="1378EEAF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Dofinansowanie, </w:t>
      </w:r>
    </w:p>
    <w:p w14:paraId="216967FF" w14:textId="77777777" w:rsidR="00754424" w:rsidRPr="00223061" w:rsidRDefault="00754424" w:rsidP="00754424">
      <w:pPr>
        <w:pStyle w:val="Akapitzlist"/>
        <w:numPr>
          <w:ilvl w:val="0"/>
          <w:numId w:val="125"/>
        </w:numPr>
        <w:spacing w:line="360" w:lineRule="auto"/>
      </w:pPr>
      <w:r w:rsidRPr="00223061">
        <w:t xml:space="preserve">Uwagi (pole nieobowiązkowe). </w:t>
      </w:r>
    </w:p>
    <w:p w14:paraId="63C772DB" w14:textId="73A56792" w:rsidR="00754424" w:rsidRPr="00BE2CEE" w:rsidRDefault="00754424" w:rsidP="00074745">
      <w:pPr>
        <w:jc w:val="both"/>
        <w:rPr>
          <w:rFonts w:ascii="Times New Roman" w:hAnsi="Times New Roman" w:cs="Times New Roman"/>
          <w:sz w:val="24"/>
          <w:szCs w:val="24"/>
        </w:rPr>
      </w:pPr>
      <w:r w:rsidRPr="00BE2CEE">
        <w:rPr>
          <w:rFonts w:ascii="Times New Roman" w:hAnsi="Times New Roman" w:cs="Times New Roman"/>
          <w:sz w:val="24"/>
          <w:szCs w:val="24"/>
        </w:rPr>
        <w:t xml:space="preserve">Dla każdego zwrotu/korekty </w:t>
      </w:r>
      <w:r w:rsidR="00A75B67">
        <w:rPr>
          <w:rFonts w:ascii="Times New Roman" w:hAnsi="Times New Roman" w:cs="Times New Roman"/>
          <w:sz w:val="24"/>
          <w:szCs w:val="24"/>
        </w:rPr>
        <w:t>możesz dodać</w:t>
      </w:r>
      <w:r w:rsidRPr="00BE2CEE">
        <w:rPr>
          <w:rFonts w:ascii="Times New Roman" w:hAnsi="Times New Roman" w:cs="Times New Roman"/>
          <w:sz w:val="24"/>
          <w:szCs w:val="24"/>
        </w:rPr>
        <w:t xml:space="preserve"> </w:t>
      </w:r>
      <w:r w:rsidR="00A75B67">
        <w:rPr>
          <w:rFonts w:ascii="Times New Roman" w:hAnsi="Times New Roman" w:cs="Times New Roman"/>
          <w:sz w:val="24"/>
          <w:szCs w:val="24"/>
        </w:rPr>
        <w:t>k</w:t>
      </w:r>
      <w:r w:rsidRPr="00BE2CEE">
        <w:rPr>
          <w:rFonts w:ascii="Times New Roman" w:hAnsi="Times New Roman" w:cs="Times New Roman"/>
          <w:sz w:val="24"/>
          <w:szCs w:val="24"/>
        </w:rPr>
        <w:t>ategorii podlegając</w:t>
      </w:r>
      <w:r w:rsidR="00A75B67">
        <w:rPr>
          <w:rFonts w:ascii="Times New Roman" w:hAnsi="Times New Roman" w:cs="Times New Roman"/>
          <w:sz w:val="24"/>
          <w:szCs w:val="24"/>
        </w:rPr>
        <w:t>ą</w:t>
      </w:r>
      <w:r w:rsidRPr="00BE2CEE">
        <w:rPr>
          <w:rFonts w:ascii="Times New Roman" w:hAnsi="Times New Roman" w:cs="Times New Roman"/>
          <w:sz w:val="24"/>
          <w:szCs w:val="24"/>
        </w:rPr>
        <w:t xml:space="preserve"> limitom</w:t>
      </w:r>
      <w:r w:rsidR="00A75B67">
        <w:rPr>
          <w:rFonts w:ascii="Times New Roman" w:hAnsi="Times New Roman" w:cs="Times New Roman"/>
          <w:sz w:val="24"/>
          <w:szCs w:val="24"/>
        </w:rPr>
        <w:t xml:space="preserve">, 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korzystając z funkcji </w:t>
      </w:r>
      <w:r w:rsidR="00A75B67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Dodaj kategorię podlegającą limitom</w:t>
      </w:r>
      <w:r w:rsidR="00A75B67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BE2CEE">
        <w:rPr>
          <w:rFonts w:ascii="Times New Roman" w:hAnsi="Times New Roman" w:cs="Times New Roman"/>
          <w:sz w:val="24"/>
          <w:szCs w:val="24"/>
        </w:rPr>
        <w:t xml:space="preserve">. Dla każdej </w:t>
      </w:r>
      <w:r w:rsidR="00A75B67">
        <w:rPr>
          <w:rFonts w:ascii="Times New Roman" w:hAnsi="Times New Roman" w:cs="Times New Roman"/>
          <w:sz w:val="24"/>
          <w:szCs w:val="24"/>
        </w:rPr>
        <w:t>dodanej</w:t>
      </w:r>
      <w:r w:rsidRPr="00BE2CEE">
        <w:rPr>
          <w:rFonts w:ascii="Times New Roman" w:hAnsi="Times New Roman" w:cs="Times New Roman"/>
          <w:sz w:val="24"/>
          <w:szCs w:val="24"/>
        </w:rPr>
        <w:t xml:space="preserve"> kategorii </w:t>
      </w:r>
      <w:r w:rsidR="00A75B67">
        <w:rPr>
          <w:rFonts w:ascii="Times New Roman" w:hAnsi="Times New Roman" w:cs="Times New Roman"/>
          <w:sz w:val="24"/>
          <w:szCs w:val="24"/>
        </w:rPr>
        <w:t>limitu wskazujesz</w:t>
      </w:r>
      <w:r w:rsidRPr="00BE2CEE">
        <w:rPr>
          <w:rFonts w:ascii="Times New Roman" w:hAnsi="Times New Roman" w:cs="Times New Roman"/>
          <w:sz w:val="24"/>
          <w:szCs w:val="24"/>
        </w:rPr>
        <w:t xml:space="preserve"> następujących wartości:</w:t>
      </w:r>
    </w:p>
    <w:p w14:paraId="758E37DD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>Kategoria podlegająca limitom,</w:t>
      </w:r>
    </w:p>
    <w:p w14:paraId="6C02003C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ogółem w ramach limitu, </w:t>
      </w:r>
    </w:p>
    <w:p w14:paraId="23CFEDD1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Wydatki kwalifikowane w ramach limitu, </w:t>
      </w:r>
    </w:p>
    <w:p w14:paraId="7AE333AE" w14:textId="77777777" w:rsidR="00754424" w:rsidRPr="00DF692E" w:rsidRDefault="00754424" w:rsidP="00754424">
      <w:pPr>
        <w:pStyle w:val="Akapitzlist"/>
        <w:numPr>
          <w:ilvl w:val="0"/>
          <w:numId w:val="126"/>
        </w:numPr>
        <w:spacing w:line="360" w:lineRule="auto"/>
      </w:pPr>
      <w:r w:rsidRPr="00DF692E">
        <w:t xml:space="preserve">Dofinansowanie w ramach limitu. </w:t>
      </w:r>
    </w:p>
    <w:p w14:paraId="7942825C" w14:textId="77777777" w:rsidR="00754424" w:rsidRPr="00E076F8" w:rsidRDefault="00754424" w:rsidP="00754424"/>
    <w:p w14:paraId="078FEFD9" w14:textId="4EE0F943" w:rsidR="00754424" w:rsidRPr="00E076F8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Masz możliwość przejścia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 edycji poszczególnych pozycji na liście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, 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/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rozwijani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jedynczych lub wszystkich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zwrotów/korekt 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>oraz f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iltrowani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listy.</w:t>
      </w:r>
      <w:r w:rsidR="0075442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37F10504" w14:textId="37FCC08F" w:rsidR="00754424" w:rsidRPr="00E076F8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dodać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now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ą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pozycj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ę 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listy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wybierz przycisk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54424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zwrot/korektę</w:t>
      </w:r>
      <w:r w:rsidR="00754424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03460217" w14:textId="7942763D" w:rsidR="00754424" w:rsidRPr="00E076F8" w:rsidRDefault="00754424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Już istniejącą kategorię podlegającą limitom moż</w:t>
      </w:r>
      <w:r w:rsidR="00A75B67">
        <w:rPr>
          <w:rFonts w:asciiTheme="majorBidi" w:hAnsiTheme="majorBidi" w:cstheme="majorBidi"/>
          <w:color w:val="000000" w:themeColor="text1"/>
          <w:sz w:val="24"/>
          <w:szCs w:val="24"/>
        </w:rPr>
        <w:t>esz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także usunąć lub edytować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4774762" w14:textId="77777777" w:rsidR="00A75B67" w:rsidRDefault="00754424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AF2D077" wp14:editId="30345D0B">
            <wp:extent cx="5759450" cy="3202305"/>
            <wp:effectExtent l="0" t="0" r="0" b="0"/>
            <wp:docPr id="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3893D640" w:rsidR="00754424" w:rsidRPr="00074745" w:rsidRDefault="00A75B67" w:rsidP="00074745">
      <w:pPr>
        <w:pStyle w:val="Legenda"/>
        <w:jc w:val="both"/>
        <w:rPr>
          <w:rFonts w:asciiTheme="majorBidi" w:hAnsiTheme="majorBidi" w:cstheme="majorBidi"/>
        </w:rPr>
      </w:pPr>
      <w:bookmarkStart w:id="138" w:name="_Toc13289611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22</w:t>
      </w:r>
      <w:r w:rsidR="003D26E2">
        <w:rPr>
          <w:noProof/>
        </w:rPr>
        <w:fldChar w:fldCharType="end"/>
      </w:r>
      <w:r>
        <w:t xml:space="preserve">. </w:t>
      </w:r>
      <w:r w:rsidRPr="00C765C5">
        <w:t xml:space="preserve">Tworzenie nowego </w:t>
      </w:r>
      <w:r>
        <w:t>z</w:t>
      </w:r>
      <w:r w:rsidRPr="00C765C5">
        <w:t>wrotu/</w:t>
      </w:r>
      <w:r>
        <w:t>k</w:t>
      </w:r>
      <w:r w:rsidRPr="00C765C5">
        <w:t>orekty</w:t>
      </w:r>
      <w:bookmarkEnd w:id="138"/>
    </w:p>
    <w:p w14:paraId="703BBE48" w14:textId="1FFB9B82" w:rsidR="00754424" w:rsidRPr="00291A0B" w:rsidRDefault="00A75B67" w:rsidP="00754424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wybraniu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Edytuj</w:t>
      </w:r>
      <w:r w:rsidR="00754424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pola na ekranie stają się edytowalne oraz pojawiają się dodatkowe przyciski umiejscowione w prawym dolnym rogu ekranu: </w:t>
      </w:r>
    </w:p>
    <w:p w14:paraId="3EFFBAC8" w14:textId="77777777" w:rsidR="00754424" w:rsidRDefault="00754424" w:rsidP="00754424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Zapisz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– skutkuje zapisem wprowadzonych zmian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</w:p>
    <w:p w14:paraId="73AD5069" w14:textId="77777777" w:rsidR="00754424" w:rsidRDefault="00754424" w:rsidP="00754424">
      <w:pPr>
        <w:pStyle w:val="Akapitzlist"/>
        <w:numPr>
          <w:ilvl w:val="0"/>
          <w:numId w:val="23"/>
        </w:numPr>
      </w:pPr>
      <w:r w:rsidRPr="00BE2CEE">
        <w:rPr>
          <w:rFonts w:asciiTheme="majorBidi" w:hAnsiTheme="majorBidi" w:cstheme="majorBidi"/>
          <w:b/>
          <w:bCs/>
          <w:color w:val="000000" w:themeColor="text1"/>
        </w:rPr>
        <w:t>Anuluj</w:t>
      </w:r>
      <w:r w:rsidRPr="00BE2CEE">
        <w:rPr>
          <w:rFonts w:asciiTheme="majorBidi" w:hAnsiTheme="majorBidi" w:cstheme="majorBidi"/>
          <w:color w:val="000000" w:themeColor="text1"/>
        </w:rPr>
        <w:t xml:space="preserve"> - skutkuje zakończeniem edycji bez zapisu wprowadzonych zmian.</w:t>
      </w:r>
    </w:p>
    <w:p w14:paraId="5FA81D82" w14:textId="77777777" w:rsidR="00ED2A1B" w:rsidRPr="00A4740D" w:rsidRDefault="00ED2A1B" w:rsidP="00ED2A1B"/>
    <w:p w14:paraId="227CEE2E" w14:textId="499BF000" w:rsidR="00ED2A1B" w:rsidRPr="00074745" w:rsidRDefault="00ED2A1B" w:rsidP="00074745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39" w:name="_Toc132896083"/>
      <w:r w:rsidRPr="00A4740D">
        <w:rPr>
          <w:rFonts w:asciiTheme="majorBidi" w:hAnsiTheme="majorBidi"/>
        </w:rPr>
        <w:t>Blok danych Dochód</w:t>
      </w:r>
      <w:bookmarkEnd w:id="139"/>
    </w:p>
    <w:p w14:paraId="2DCA1DD9" w14:textId="2FCDC8F8" w:rsidR="00ED2A1B" w:rsidRPr="00A31ED1" w:rsidRDefault="00ED2A1B" w:rsidP="00ED2A1B">
      <w:pPr>
        <w:spacing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ramach bloku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raportujesz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dochod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osiągnięt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w  raportowanym okresie sprawozdawczym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0378D">
        <w:rPr>
          <w:rFonts w:asciiTheme="majorBidi" w:hAnsiTheme="majorBidi" w:cstheme="majorBidi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77777777" w:rsidR="00FC2CB5" w:rsidRDefault="00ED2A1B" w:rsidP="00074745">
      <w:pPr>
        <w:keepNext/>
        <w:jc w:val="center"/>
      </w:pPr>
      <w:r w:rsidRPr="00291A0B">
        <w:rPr>
          <w:noProof/>
        </w:rPr>
        <w:lastRenderedPageBreak/>
        <w:drawing>
          <wp:inline distT="0" distB="0" distL="0" distR="0" wp14:anchorId="2B97F7C2" wp14:editId="00089317">
            <wp:extent cx="4647157" cy="4667535"/>
            <wp:effectExtent l="0" t="0" r="1270" b="0"/>
            <wp:docPr id="22" name="Picture 5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Graphical user interface, application, Teams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2" b="2540"/>
                    <a:stretch/>
                  </pic:blipFill>
                  <pic:spPr bwMode="auto">
                    <a:xfrm>
                      <a:off x="0" y="0"/>
                      <a:ext cx="4647157" cy="46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58DBE4F9" w:rsidR="00ED2A1B" w:rsidRPr="00291A0B" w:rsidRDefault="00FC2CB5" w:rsidP="00074745">
      <w:pPr>
        <w:pStyle w:val="Legenda"/>
      </w:pPr>
      <w:bookmarkStart w:id="140" w:name="_Toc132896118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23</w:t>
      </w:r>
      <w:r w:rsidR="003D26E2">
        <w:rPr>
          <w:noProof/>
        </w:rPr>
        <w:fldChar w:fldCharType="end"/>
      </w:r>
      <w:r>
        <w:t xml:space="preserve">. </w:t>
      </w:r>
      <w:r w:rsidRPr="000D6CBB">
        <w:t>Widok bloku Dochód</w:t>
      </w:r>
      <w:bookmarkEnd w:id="140"/>
    </w:p>
    <w:p w14:paraId="7E9BD867" w14:textId="77777777" w:rsidR="00FC2CB5" w:rsidRDefault="00ED2A1B" w:rsidP="00074745">
      <w:pPr>
        <w:keepNext/>
        <w:jc w:val="center"/>
      </w:pPr>
      <w:r w:rsidRPr="00291A0B">
        <w:rPr>
          <w:noProof/>
        </w:rPr>
        <w:drawing>
          <wp:inline distT="0" distB="0" distL="0" distR="0" wp14:anchorId="63FF8304" wp14:editId="5C5209FE">
            <wp:extent cx="4756339" cy="2703508"/>
            <wp:effectExtent l="0" t="0" r="6350" b="1905"/>
            <wp:docPr id="23" name="Picture 5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Graphical user interface, application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7" t="-507" b="-1"/>
                    <a:stretch/>
                  </pic:blipFill>
                  <pic:spPr bwMode="auto">
                    <a:xfrm>
                      <a:off x="0" y="0"/>
                      <a:ext cx="4756339" cy="2703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27CEB" w14:textId="1A9DCF1F" w:rsidR="00ED2A1B" w:rsidRPr="00291A0B" w:rsidRDefault="00FC2CB5" w:rsidP="00074745">
      <w:pPr>
        <w:pStyle w:val="Legenda"/>
      </w:pPr>
      <w:bookmarkStart w:id="141" w:name="_Toc132896119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24</w:t>
      </w:r>
      <w:r w:rsidR="003D26E2">
        <w:rPr>
          <w:noProof/>
        </w:rPr>
        <w:fldChar w:fldCharType="end"/>
      </w:r>
      <w:r>
        <w:t xml:space="preserve">. </w:t>
      </w:r>
      <w:r w:rsidRPr="00EF151B">
        <w:t>Widok funkcji dostępnych dla pozycji dochodu</w:t>
      </w:r>
      <w:bookmarkEnd w:id="141"/>
    </w:p>
    <w:bookmarkEnd w:id="126"/>
    <w:p w14:paraId="7F3DB39A" w14:textId="77777777" w:rsidR="00DF692E" w:rsidRPr="000375AE" w:rsidRDefault="00DF692E" w:rsidP="000375AE"/>
    <w:p w14:paraId="60EFCB27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42" w:name="_Toc94283472"/>
      <w:bookmarkStart w:id="143" w:name="_Toc132896084"/>
      <w:r w:rsidRPr="000375AE">
        <w:rPr>
          <w:rFonts w:asciiTheme="majorBidi" w:hAnsiTheme="majorBidi"/>
        </w:rPr>
        <w:t>Blok danych Oświadczenia</w:t>
      </w:r>
      <w:bookmarkEnd w:id="142"/>
      <w:bookmarkEnd w:id="143"/>
    </w:p>
    <w:p w14:paraId="6A517A72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2D35B1A" w14:textId="01D75840" w:rsidR="00D95325" w:rsidRPr="00E076F8" w:rsidRDefault="00D95325" w:rsidP="00BE2CEE">
      <w:pPr>
        <w:spacing w:line="360" w:lineRule="auto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bloku prezentowane są sekcje, które możliwe są do edycji 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przy pomocy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przycisku </w:t>
      </w: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Edytuj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Widoczne sekcje to</w:t>
      </w:r>
      <w:r w:rsidR="00FE0223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66437A30" w14:textId="3E540057" w:rsidR="00D95325" w:rsidRPr="00291A0B" w:rsidRDefault="00D95325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Polityki wspólnotowe</w:t>
      </w:r>
      <w:r w:rsidR="002011FE">
        <w:rPr>
          <w:rFonts w:asciiTheme="majorBidi" w:hAnsiTheme="majorBidi" w:cstheme="majorBidi"/>
          <w:color w:val="000000" w:themeColor="text1"/>
        </w:rPr>
        <w:t xml:space="preserve"> -</w:t>
      </w:r>
      <w:r w:rsidRPr="00291A0B">
        <w:rPr>
          <w:rFonts w:asciiTheme="majorBidi" w:hAnsiTheme="majorBidi" w:cstheme="majorBidi"/>
          <w:color w:val="000000" w:themeColor="text1"/>
        </w:rPr>
        <w:t xml:space="preserve"> z możliwością zaznaczenia czy Projekt jest realizowany zgodnie z zasadami polityk </w:t>
      </w:r>
      <w:r w:rsidR="00450EAB" w:rsidRPr="00291A0B">
        <w:rPr>
          <w:rFonts w:asciiTheme="majorBidi" w:hAnsiTheme="majorBidi" w:cstheme="majorBidi"/>
          <w:color w:val="000000" w:themeColor="text1"/>
        </w:rPr>
        <w:t>wspólnotowych</w:t>
      </w:r>
      <w:r w:rsidRPr="00291A0B">
        <w:rPr>
          <w:rFonts w:asciiTheme="majorBidi" w:hAnsiTheme="majorBidi" w:cstheme="majorBidi"/>
          <w:color w:val="000000" w:themeColor="text1"/>
        </w:rPr>
        <w:t xml:space="preserve"> oraz z miejscem na część wyjaśniającą (pole tekstowe) w przypadku nie</w:t>
      </w:r>
      <w:r w:rsidR="00FE0223">
        <w:rPr>
          <w:rFonts w:asciiTheme="majorBidi" w:hAnsiTheme="majorBidi" w:cstheme="majorBidi"/>
          <w:color w:val="000000" w:themeColor="text1"/>
        </w:rPr>
        <w:t>potwierdzenia zgodności z wymienionymi zasadami</w:t>
      </w:r>
      <w:r w:rsidRPr="00291A0B">
        <w:rPr>
          <w:rFonts w:asciiTheme="majorBidi" w:hAnsiTheme="majorBidi" w:cstheme="majorBidi"/>
          <w:color w:val="000000" w:themeColor="text1"/>
        </w:rPr>
        <w:t>.</w:t>
      </w:r>
    </w:p>
    <w:p w14:paraId="45B35FD3" w14:textId="4120CBA4" w:rsidR="00D95325" w:rsidRDefault="00450EAB">
      <w:pPr>
        <w:pStyle w:val="Akapitzlist"/>
        <w:numPr>
          <w:ilvl w:val="0"/>
          <w:numId w:val="10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Oświadczenie</w:t>
      </w:r>
      <w:r w:rsidR="002011FE">
        <w:rPr>
          <w:rFonts w:asciiTheme="majorBidi" w:hAnsiTheme="majorBidi" w:cstheme="majorBidi"/>
          <w:color w:val="000000" w:themeColor="text1"/>
        </w:rPr>
        <w:t xml:space="preserve"> - </w:t>
      </w:r>
      <w:r w:rsidR="00D95325" w:rsidRPr="00291A0B">
        <w:rPr>
          <w:rFonts w:asciiTheme="majorBidi" w:hAnsiTheme="majorBidi" w:cstheme="majorBidi"/>
          <w:color w:val="000000" w:themeColor="text1"/>
        </w:rPr>
        <w:t xml:space="preserve">w ramach którego widnieje stała treść oświadczenia </w:t>
      </w:r>
      <w:r w:rsidR="00C13442">
        <w:rPr>
          <w:rFonts w:asciiTheme="majorBidi" w:hAnsiTheme="majorBidi" w:cstheme="majorBidi"/>
          <w:color w:val="000000" w:themeColor="text1"/>
        </w:rPr>
        <w:t>jakie składasz wraz z wnioskiem, oraz pole tekstowe w którym opisujesz</w:t>
      </w:r>
      <w:r w:rsidR="00D95325" w:rsidRPr="00291A0B">
        <w:rPr>
          <w:rFonts w:asciiTheme="majorBidi" w:hAnsiTheme="majorBidi" w:cstheme="majorBidi"/>
          <w:color w:val="000000" w:themeColor="text1"/>
        </w:rPr>
        <w:t xml:space="preserve"> miejsce przechowywania dokumentacji.</w:t>
      </w:r>
    </w:p>
    <w:p w14:paraId="0E51B678" w14:textId="77777777" w:rsidR="00DF692E" w:rsidRPr="00291A0B" w:rsidRDefault="00DF692E" w:rsidP="00817B18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9CC3AC9" w14:textId="77777777" w:rsidR="007B198C" w:rsidRDefault="00D95325">
      <w:pPr>
        <w:keepNext/>
        <w:spacing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8075065" wp14:editId="7BA42674">
            <wp:extent cx="5759450" cy="3205480"/>
            <wp:effectExtent l="0" t="0" r="0" b="0"/>
            <wp:docPr id="20314640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2A7AED0C" w:rsidR="00D95325" w:rsidRPr="00291A0B" w:rsidRDefault="007B198C" w:rsidP="00074745">
      <w:pPr>
        <w:pStyle w:val="Legenda"/>
        <w:rPr>
          <w:rFonts w:asciiTheme="majorBidi" w:hAnsiTheme="majorBidi" w:cstheme="majorBidi"/>
        </w:rPr>
      </w:pPr>
      <w:bookmarkStart w:id="144" w:name="_Toc132896120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25</w:t>
      </w:r>
      <w:r w:rsidR="003D26E2">
        <w:rPr>
          <w:noProof/>
        </w:rPr>
        <w:fldChar w:fldCharType="end"/>
      </w:r>
      <w:r>
        <w:t xml:space="preserve">. </w:t>
      </w:r>
      <w:r w:rsidRPr="00A92A99">
        <w:t>Widok Bloku Oświadczeń – tryb edycji</w:t>
      </w:r>
      <w:bookmarkEnd w:id="144"/>
    </w:p>
    <w:p w14:paraId="79352CE1" w14:textId="6FEC76BF" w:rsidR="00DF692E" w:rsidRDefault="00DF692E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0807A136" w14:textId="77777777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45" w:name="_Toc111552616"/>
      <w:bookmarkStart w:id="146" w:name="_Toc111554771"/>
      <w:bookmarkStart w:id="147" w:name="_Toc111559487"/>
      <w:bookmarkStart w:id="148" w:name="_Toc94283473"/>
      <w:bookmarkStart w:id="149" w:name="_Toc132896085"/>
      <w:bookmarkEnd w:id="145"/>
      <w:bookmarkEnd w:id="146"/>
      <w:bookmarkEnd w:id="147"/>
      <w:r w:rsidRPr="000375AE">
        <w:rPr>
          <w:rFonts w:asciiTheme="majorBidi" w:hAnsiTheme="majorBidi"/>
        </w:rPr>
        <w:lastRenderedPageBreak/>
        <w:t>Blok danych Podsumowanie</w:t>
      </w:r>
      <w:bookmarkEnd w:id="148"/>
      <w:bookmarkEnd w:id="149"/>
      <w:r w:rsidRPr="000375AE">
        <w:rPr>
          <w:rFonts w:asciiTheme="majorBidi" w:hAnsiTheme="majorBidi"/>
        </w:rPr>
        <w:t xml:space="preserve"> </w:t>
      </w:r>
    </w:p>
    <w:p w14:paraId="27C056A1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8C8394E" w14:textId="77777777" w:rsidR="00D95325" w:rsidRPr="00E076F8" w:rsidRDefault="00D95325" w:rsidP="00BE2CE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291A0B" w:rsidRDefault="00D95325">
      <w:pPr>
        <w:pStyle w:val="Akapitzlist"/>
        <w:numPr>
          <w:ilvl w:val="0"/>
          <w:numId w:val="105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% realizacji</w:t>
      </w:r>
    </w:p>
    <w:p w14:paraId="5740E70B" w14:textId="77777777" w:rsidR="00DF692E" w:rsidRPr="00291A0B" w:rsidRDefault="00DF692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8D68A75" w14:textId="77777777" w:rsidR="00D95325" w:rsidRPr="000375AE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375A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Dodatkowo na Podsumowaniu wyszczególniono wydatki w ramach następujących kategorii: </w:t>
      </w:r>
    </w:p>
    <w:p w14:paraId="198A804D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Zadań i pozycji budżetowych w poszczególnych zadaniach</w:t>
      </w:r>
    </w:p>
    <w:p w14:paraId="7168BC9F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Kategorii kosztów</w:t>
      </w:r>
    </w:p>
    <w:p w14:paraId="5A1917DF" w14:textId="77777777" w:rsidR="00D95325" w:rsidRPr="000375AE" w:rsidRDefault="00D95325">
      <w:pPr>
        <w:pStyle w:val="Akapitzlist"/>
        <w:numPr>
          <w:ilvl w:val="0"/>
          <w:numId w:val="109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375AE">
        <w:rPr>
          <w:rFonts w:asciiTheme="majorBidi" w:hAnsiTheme="majorBidi" w:cstheme="majorBidi"/>
          <w:color w:val="000000" w:themeColor="text1"/>
        </w:rPr>
        <w:t>Limitów</w:t>
      </w:r>
    </w:p>
    <w:p w14:paraId="6BA5D469" w14:textId="77777777" w:rsidR="00DF692E" w:rsidRPr="000375AE" w:rsidRDefault="00DF692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4D676B" w14:textId="02BA3D6C" w:rsidR="00D95325" w:rsidRPr="000375AE" w:rsidRDefault="003B2B6D" w:rsidP="00E076F8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77777777" w:rsidR="00D95325" w:rsidRPr="00291A0B" w:rsidRDefault="00D95325" w:rsidP="00BE2CEE">
      <w:r w:rsidRPr="00291A0B">
        <w:rPr>
          <w:noProof/>
        </w:rPr>
        <w:drawing>
          <wp:inline distT="0" distB="0" distL="0" distR="0" wp14:anchorId="63642254" wp14:editId="1385E9D4">
            <wp:extent cx="5759450" cy="2954020"/>
            <wp:effectExtent l="0" t="0" r="0" b="0"/>
            <wp:docPr id="2031464081" name="Picture 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81" name="Picture 25" descr="Obraz zawierający stół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77777777" w:rsidR="003B2B6D" w:rsidRDefault="00D95325" w:rsidP="00074745">
      <w:pPr>
        <w:keepNext/>
      </w:pPr>
      <w:r w:rsidRPr="00291A0B">
        <w:rPr>
          <w:noProof/>
        </w:rPr>
        <w:lastRenderedPageBreak/>
        <w:drawing>
          <wp:inline distT="0" distB="0" distL="0" distR="0" wp14:anchorId="1368206B" wp14:editId="1CB05767">
            <wp:extent cx="5759450" cy="2839720"/>
            <wp:effectExtent l="0" t="0" r="0" b="0"/>
            <wp:docPr id="2031464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21DC99FE" w:rsidR="00D95325" w:rsidRPr="00291A0B" w:rsidRDefault="003B2B6D" w:rsidP="00074745">
      <w:pPr>
        <w:pStyle w:val="Legenda"/>
      </w:pPr>
      <w:bookmarkStart w:id="150" w:name="_Toc132896121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26</w:t>
      </w:r>
      <w:r w:rsidR="003D26E2">
        <w:rPr>
          <w:noProof/>
        </w:rPr>
        <w:fldChar w:fldCharType="end"/>
      </w:r>
      <w:r>
        <w:t xml:space="preserve">. </w:t>
      </w:r>
      <w:r w:rsidRPr="00F24A5B">
        <w:t xml:space="preserve">Widok </w:t>
      </w:r>
      <w:r>
        <w:t>b</w:t>
      </w:r>
      <w:r w:rsidRPr="00F24A5B">
        <w:t>loku Podsumowania</w:t>
      </w:r>
      <w:bookmarkEnd w:id="150"/>
    </w:p>
    <w:p w14:paraId="2CBEB4C1" w14:textId="77777777" w:rsidR="000375AE" w:rsidRPr="000375AE" w:rsidRDefault="000375AE" w:rsidP="000375AE"/>
    <w:p w14:paraId="59D4D220" w14:textId="232CFF45" w:rsidR="00D95325" w:rsidRPr="000375AE" w:rsidRDefault="00D95325" w:rsidP="00291A0B">
      <w:pPr>
        <w:pStyle w:val="Nagwek3"/>
        <w:spacing w:line="360" w:lineRule="auto"/>
        <w:jc w:val="both"/>
        <w:rPr>
          <w:rFonts w:asciiTheme="majorBidi" w:hAnsiTheme="majorBidi"/>
        </w:rPr>
      </w:pPr>
      <w:bookmarkStart w:id="151" w:name="_Toc94283474"/>
      <w:bookmarkStart w:id="152" w:name="_Toc132896086"/>
      <w:r w:rsidRPr="000375AE">
        <w:rPr>
          <w:rFonts w:asciiTheme="majorBidi" w:hAnsiTheme="majorBidi"/>
        </w:rPr>
        <w:t xml:space="preserve">Blok danych </w:t>
      </w:r>
      <w:bookmarkEnd w:id="151"/>
      <w:r w:rsidR="004016CC">
        <w:rPr>
          <w:rFonts w:asciiTheme="majorBidi" w:hAnsiTheme="majorBidi"/>
        </w:rPr>
        <w:t>Lista załączników</w:t>
      </w:r>
      <w:r w:rsidR="00490B98">
        <w:rPr>
          <w:rFonts w:asciiTheme="majorBidi" w:hAnsiTheme="majorBidi"/>
        </w:rPr>
        <w:t xml:space="preserve"> projektu</w:t>
      </w:r>
      <w:bookmarkEnd w:id="152"/>
    </w:p>
    <w:p w14:paraId="1CD70C8D" w14:textId="77777777" w:rsidR="00E076F8" w:rsidRPr="00E076F8" w:rsidRDefault="00E076F8" w:rsidP="00E076F8"/>
    <w:p w14:paraId="548E0185" w14:textId="5CAED7A5" w:rsidR="00D95325" w:rsidRPr="00E076F8" w:rsidRDefault="00042846" w:rsidP="00BE2CEE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 b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lok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u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016CC" w:rsidRPr="00817B1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Lista załączników</w:t>
      </w:r>
      <w:r w:rsidR="00490B98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projektu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dodajesz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załączników do wniosku.</w:t>
      </w:r>
    </w:p>
    <w:p w14:paraId="66DD3ABC" w14:textId="35496817" w:rsidR="00D95325" w:rsidRPr="00E076F8" w:rsidRDefault="00042846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Aby dowiązać załącznik już wprowadzony do systemu w ramach projektu, użyj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Dowiąż załącznik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Są one dostępne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F692E" w:rsidRPr="00DF692E">
        <w:rPr>
          <w:rFonts w:asciiTheme="majorBidi" w:hAnsiTheme="majorBidi" w:cstheme="majorBidi"/>
          <w:color w:val="000000" w:themeColor="text1"/>
          <w:sz w:val="24"/>
          <w:szCs w:val="24"/>
        </w:rPr>
        <w:t>na liście akcji pod trzema kropkami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4F22A25" w14:textId="77777777" w:rsidR="00042846" w:rsidRDefault="000A12FB" w:rsidP="00074745">
      <w:pPr>
        <w:keepNext/>
      </w:pPr>
      <w:r w:rsidRPr="000A12FB">
        <w:rPr>
          <w:noProof/>
        </w:rPr>
        <w:drawing>
          <wp:inline distT="0" distB="0" distL="0" distR="0" wp14:anchorId="31287C5D" wp14:editId="4CA06F35">
            <wp:extent cx="5759450" cy="3155950"/>
            <wp:effectExtent l="0" t="0" r="6350" b="6350"/>
            <wp:docPr id="1258015415" name="Obraz 125801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403A91D1" w:rsidR="000A12FB" w:rsidRPr="00817B18" w:rsidRDefault="00042846" w:rsidP="00074745">
      <w:pPr>
        <w:pStyle w:val="Legenda"/>
      </w:pPr>
      <w:bookmarkStart w:id="153" w:name="_Toc132896122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27</w:t>
      </w:r>
      <w:r w:rsidR="003D26E2">
        <w:rPr>
          <w:noProof/>
        </w:rPr>
        <w:fldChar w:fldCharType="end"/>
      </w:r>
      <w:r>
        <w:t xml:space="preserve">. </w:t>
      </w:r>
      <w:r w:rsidRPr="0092466B">
        <w:t xml:space="preserve">Widok </w:t>
      </w:r>
      <w:r>
        <w:t>b</w:t>
      </w:r>
      <w:r w:rsidRPr="0092466B">
        <w:t>loku Załączniki</w:t>
      </w:r>
      <w:bookmarkEnd w:id="153"/>
    </w:p>
    <w:p w14:paraId="02C506A1" w14:textId="24363589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Funkcja </w:t>
      </w:r>
      <w:r w:rsidR="00DF692E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Dodaj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Cię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umożliwiającego ręczne wprowadzenie nazwy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 w:rsidR="00042846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typu załącznika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4EB099D7" w:rsidR="00042846" w:rsidRDefault="00042846" w:rsidP="00074745">
      <w:pPr>
        <w:keepNext/>
        <w:spacing w:line="360" w:lineRule="auto"/>
        <w:jc w:val="both"/>
      </w:pPr>
      <w:r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BA6DD3F" wp14:editId="4236717A">
            <wp:extent cx="5759450" cy="1537335"/>
            <wp:effectExtent l="0" t="0" r="0" b="571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29F365F6" w:rsidR="00D95325" w:rsidRPr="00291A0B" w:rsidRDefault="00042846" w:rsidP="00074745">
      <w:pPr>
        <w:pStyle w:val="Legenda"/>
        <w:jc w:val="both"/>
        <w:rPr>
          <w:rFonts w:asciiTheme="majorBidi" w:hAnsiTheme="majorBidi" w:cstheme="majorBidi"/>
        </w:rPr>
      </w:pPr>
      <w:bookmarkStart w:id="154" w:name="_Toc132896123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28</w:t>
      </w:r>
      <w:r w:rsidR="003D26E2">
        <w:rPr>
          <w:noProof/>
        </w:rPr>
        <w:fldChar w:fldCharType="end"/>
      </w:r>
      <w:r>
        <w:t xml:space="preserve">. </w:t>
      </w:r>
      <w:r w:rsidRPr="008B0C88">
        <w:t>Widok dodawania nowego załącznika</w:t>
      </w:r>
      <w:bookmarkEnd w:id="154"/>
    </w:p>
    <w:p w14:paraId="762E328A" w14:textId="4FBDF07A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DF692E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Dowiąż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załącznik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przenosi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Cię</w:t>
      </w:r>
      <w:r w:rsidR="00042846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do ekranu z listą załączników już istniejących w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projekcie. 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Zaznacz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przy tych plikach, które załączasz do wniosku, i potwierdź przyciskiem </w:t>
      </w:r>
      <w:r w:rsidR="00042846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Zapisz</w:t>
      </w:r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Pliki już powiązane z wnioskiem mają już zaznaczone </w:t>
      </w:r>
      <w:proofErr w:type="spellStart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checkboxy</w:t>
      </w:r>
      <w:proofErr w:type="spellEnd"/>
      <w:r w:rsidR="00042846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36CFDF03" w14:textId="77777777" w:rsidR="00042846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3938F93" wp14:editId="6EF7D2BE">
            <wp:extent cx="5759450" cy="3230245"/>
            <wp:effectExtent l="0" t="0" r="0" b="8255"/>
            <wp:docPr id="1258015361" name="Picture 1258015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32F0AC08" w:rsidR="00D95325" w:rsidRPr="00291A0B" w:rsidRDefault="00042846" w:rsidP="00074745">
      <w:pPr>
        <w:pStyle w:val="Legenda"/>
        <w:jc w:val="both"/>
        <w:rPr>
          <w:rFonts w:asciiTheme="majorBidi" w:hAnsiTheme="majorBidi" w:cstheme="majorBidi"/>
        </w:rPr>
      </w:pPr>
      <w:bookmarkStart w:id="155" w:name="_Toc132896124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29</w:t>
      </w:r>
      <w:r w:rsidR="003D26E2">
        <w:rPr>
          <w:noProof/>
        </w:rPr>
        <w:fldChar w:fldCharType="end"/>
      </w:r>
      <w:r>
        <w:t xml:space="preserve">. </w:t>
      </w:r>
      <w:r w:rsidRPr="009B5D05">
        <w:t>Widok dowiązywania istniejącego załącznika</w:t>
      </w:r>
      <w:bookmarkEnd w:id="155"/>
    </w:p>
    <w:p w14:paraId="2DAA9001" w14:textId="0EFE2E8B" w:rsidR="00D95325" w:rsidRPr="00E076F8" w:rsidRDefault="00447404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Dodane załączniki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pobrać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dysk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Możesz także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odwiązać je</w:t>
      </w:r>
      <w:r w:rsidR="00D95325"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od wniosku. </w:t>
      </w:r>
    </w:p>
    <w:p w14:paraId="3E182EDF" w14:textId="77777777" w:rsidR="00663024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345CA2C8" wp14:editId="60DDB1E3">
            <wp:extent cx="5759450" cy="2437765"/>
            <wp:effectExtent l="0" t="0" r="0" b="635"/>
            <wp:docPr id="1258015365" name="Picture 1258015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0347C289" w:rsidR="00D95325" w:rsidRPr="00291A0B" w:rsidRDefault="00663024" w:rsidP="00074745">
      <w:pPr>
        <w:pStyle w:val="Legenda"/>
        <w:jc w:val="both"/>
        <w:rPr>
          <w:rFonts w:asciiTheme="majorBidi" w:hAnsiTheme="majorBidi" w:cstheme="majorBidi"/>
        </w:rPr>
      </w:pPr>
      <w:bookmarkStart w:id="156" w:name="_Toc132896125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30</w:t>
      </w:r>
      <w:r w:rsidR="003D26E2">
        <w:rPr>
          <w:noProof/>
        </w:rPr>
        <w:fldChar w:fldCharType="end"/>
      </w:r>
      <w:r>
        <w:t xml:space="preserve">. </w:t>
      </w:r>
      <w:r w:rsidRPr="003D0EF2">
        <w:t>Widok funkcji dostępnych dla załącznika na Liście załączników</w:t>
      </w:r>
      <w:bookmarkEnd w:id="156"/>
    </w:p>
    <w:p w14:paraId="0AC115FA" w14:textId="562A38C1" w:rsidR="00D95325" w:rsidRPr="00E076F8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już dodanego załącznika prezentowane są </w:t>
      </w:r>
      <w:r w:rsidR="00DF692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poniższe </w:t>
      </w:r>
      <w:r w:rsidRPr="00E076F8">
        <w:rPr>
          <w:rFonts w:asciiTheme="majorBidi" w:hAnsiTheme="majorBidi" w:cstheme="majorBidi"/>
          <w:color w:val="000000" w:themeColor="text1"/>
          <w:sz w:val="24"/>
          <w:szCs w:val="24"/>
        </w:rPr>
        <w:t>dane:</w:t>
      </w:r>
    </w:p>
    <w:p w14:paraId="2C74DF9A" w14:textId="77777777" w:rsidR="00D95325" w:rsidRPr="00E076F8" w:rsidRDefault="00D95325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>Nazwa załącznika</w:t>
      </w:r>
    </w:p>
    <w:p w14:paraId="1AB2F13D" w14:textId="5A633A53" w:rsidR="00D95325" w:rsidRDefault="00D95325">
      <w:pPr>
        <w:pStyle w:val="Akapitzlist"/>
        <w:numPr>
          <w:ilvl w:val="0"/>
          <w:numId w:val="106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076F8">
        <w:rPr>
          <w:rFonts w:asciiTheme="majorBidi" w:hAnsiTheme="majorBidi" w:cstheme="majorBidi"/>
          <w:color w:val="000000" w:themeColor="text1"/>
        </w:rPr>
        <w:t xml:space="preserve">Typ załącznika </w:t>
      </w:r>
    </w:p>
    <w:p w14:paraId="2BC1655C" w14:textId="77777777" w:rsidR="00663024" w:rsidRPr="00074745" w:rsidRDefault="00663024" w:rsidP="00074745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</w:p>
    <w:p w14:paraId="465F2FE1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57" w:name="_Toc94283480"/>
      <w:bookmarkStart w:id="158" w:name="_Toc132896087"/>
      <w:r w:rsidRPr="00A4740D">
        <w:rPr>
          <w:rFonts w:asciiTheme="majorBidi" w:hAnsiTheme="majorBidi"/>
          <w:color w:val="000000" w:themeColor="text1"/>
          <w:sz w:val="24"/>
          <w:szCs w:val="24"/>
        </w:rPr>
        <w:t>Weryfikacja poprawności Wniosku o płatność</w:t>
      </w:r>
      <w:bookmarkEnd w:id="157"/>
      <w:bookmarkEnd w:id="158"/>
    </w:p>
    <w:p w14:paraId="7A4AC739" w14:textId="667739A7" w:rsidR="00D95325" w:rsidRPr="00A31ED1" w:rsidRDefault="00663024" w:rsidP="00074745">
      <w:pPr>
        <w:spacing w:before="100" w:beforeAutospacing="1" w:after="100" w:afterAutospacing="1" w:line="360" w:lineRule="auto"/>
        <w:ind w:firstLine="57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BE2CE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Na etapie uzupełniania wniosku,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system 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wyświetla</w:t>
      </w:r>
      <w:r w:rsidR="00FF047C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przy poszczególnych polach 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następujące</w:t>
      </w:r>
      <w:r w:rsidR="00FF047C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komunikaty walidacyjne</w:t>
      </w:r>
      <w:r w:rsidR="00FF047C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:</w:t>
      </w:r>
    </w:p>
    <w:p w14:paraId="53D02377" w14:textId="06EBB4E8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Ostrzeżenia – czyli komunikaty, które nie blokują możliwości złożenia wniosku, jedynie wymagają od </w:t>
      </w:r>
      <w:r w:rsidR="00663024">
        <w:rPr>
          <w:rFonts w:asciiTheme="majorBidi" w:hAnsiTheme="majorBidi" w:cstheme="majorBidi"/>
          <w:color w:val="000000" w:themeColor="text1"/>
        </w:rPr>
        <w:t>Ciebie</w:t>
      </w:r>
      <w:r w:rsidRPr="00A31ED1">
        <w:rPr>
          <w:rFonts w:asciiTheme="majorBidi" w:hAnsiTheme="majorBidi" w:cstheme="majorBidi"/>
          <w:color w:val="000000" w:themeColor="text1"/>
        </w:rPr>
        <w:t xml:space="preserve"> potwierdzenia, że wprowadzane dane są prawidłowe</w:t>
      </w:r>
    </w:p>
    <w:p w14:paraId="72ED8011" w14:textId="1B87D7B7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Blokady – czyli komunikaty, </w:t>
      </w:r>
      <w:r w:rsidR="00663024">
        <w:rPr>
          <w:rFonts w:asciiTheme="majorBidi" w:hAnsiTheme="majorBidi" w:cstheme="majorBidi"/>
          <w:color w:val="000000" w:themeColor="text1"/>
        </w:rPr>
        <w:t xml:space="preserve">które blokują możliwość złożenia wniosku do instytucji, dopóki ich </w:t>
      </w:r>
      <w:proofErr w:type="spellStart"/>
      <w:r w:rsidR="00663024">
        <w:rPr>
          <w:rFonts w:asciiTheme="majorBidi" w:hAnsiTheme="majorBidi" w:cstheme="majorBidi"/>
          <w:color w:val="000000" w:themeColor="text1"/>
        </w:rPr>
        <w:t>poprawidz</w:t>
      </w:r>
      <w:proofErr w:type="spellEnd"/>
      <w:r w:rsidR="00663024">
        <w:rPr>
          <w:rFonts w:asciiTheme="majorBidi" w:hAnsiTheme="majorBidi" w:cstheme="majorBidi"/>
          <w:color w:val="000000" w:themeColor="text1"/>
        </w:rPr>
        <w:t xml:space="preserve"> danych.</w:t>
      </w:r>
    </w:p>
    <w:p w14:paraId="1C570556" w14:textId="2697988D" w:rsidR="00D95325" w:rsidRPr="00A31ED1" w:rsidRDefault="00CB2140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A31ED1" w:rsidRDefault="00D95325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Wybranie funkcji </w:t>
      </w:r>
      <w:r w:rsidRPr="00BE2CE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Sprawdź poprawność wniosku</w:t>
      </w: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A31ED1" w:rsidRDefault="001B3888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wyświetleniem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A31ED1" w:rsidRPr="00A31ED1">
        <w:rPr>
          <w:rFonts w:asciiTheme="majorBidi" w:hAnsiTheme="majorBidi" w:cstheme="majorBidi"/>
          <w:color w:val="000000" w:themeColor="text1"/>
        </w:rPr>
        <w:t>komunikatu,</w:t>
      </w:r>
      <w:r w:rsidR="00D95325" w:rsidRPr="00A31ED1">
        <w:rPr>
          <w:rFonts w:asciiTheme="majorBidi" w:hAnsiTheme="majorBidi" w:cstheme="majorBidi"/>
          <w:color w:val="000000" w:themeColor="text1"/>
        </w:rPr>
        <w:t xml:space="preserve"> że wniosek </w:t>
      </w:r>
      <w:r>
        <w:rPr>
          <w:rFonts w:asciiTheme="majorBidi" w:hAnsiTheme="majorBidi" w:cstheme="majorBidi"/>
          <w:color w:val="000000" w:themeColor="text1"/>
        </w:rPr>
        <w:t>został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</w:rPr>
        <w:t xml:space="preserve">wypełniony prawidłowo </w:t>
      </w:r>
    </w:p>
    <w:p w14:paraId="5DC03853" w14:textId="77777777" w:rsidR="00D95325" w:rsidRPr="00A31ED1" w:rsidRDefault="00D95325" w:rsidP="00291A0B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lub</w:t>
      </w:r>
    </w:p>
    <w:p w14:paraId="323DAC7C" w14:textId="6DCFB5DE" w:rsidR="00D95325" w:rsidRPr="00A31ED1" w:rsidRDefault="00D95325">
      <w:pPr>
        <w:pStyle w:val="Akapitzlist"/>
        <w:numPr>
          <w:ilvl w:val="0"/>
          <w:numId w:val="100"/>
        </w:numPr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 xml:space="preserve">prezentacją ekranu z komunikatami </w:t>
      </w:r>
      <w:r w:rsidR="001B3888">
        <w:rPr>
          <w:rFonts w:asciiTheme="majorBidi" w:hAnsiTheme="majorBidi" w:cstheme="majorBidi"/>
          <w:color w:val="000000" w:themeColor="text1"/>
        </w:rPr>
        <w:t>wskazującymi niepoprawnie wypełnione pola</w:t>
      </w:r>
      <w:r w:rsidRPr="00A31ED1">
        <w:rPr>
          <w:rFonts w:asciiTheme="majorBidi" w:hAnsiTheme="majorBidi" w:cstheme="majorBidi"/>
          <w:color w:val="000000" w:themeColor="text1"/>
        </w:rPr>
        <w:t xml:space="preserve"> wraz z możliwością przejścia do </w:t>
      </w:r>
      <w:r w:rsidR="001B3888">
        <w:rPr>
          <w:rFonts w:asciiTheme="majorBidi" w:hAnsiTheme="majorBidi" w:cstheme="majorBidi"/>
          <w:color w:val="000000" w:themeColor="text1"/>
        </w:rPr>
        <w:t>wyszczególnionego przez system błędu</w:t>
      </w:r>
      <w:r w:rsidRPr="00A31ED1">
        <w:rPr>
          <w:rFonts w:asciiTheme="majorBidi" w:hAnsiTheme="majorBidi" w:cstheme="majorBidi"/>
          <w:color w:val="000000" w:themeColor="text1"/>
        </w:rPr>
        <w:t>.</w:t>
      </w:r>
    </w:p>
    <w:p w14:paraId="0990DDDC" w14:textId="77777777" w:rsidR="00CB2140" w:rsidRDefault="00D95325" w:rsidP="00074745">
      <w:pPr>
        <w:keepNext/>
        <w:spacing w:before="100" w:beforeAutospacing="1" w:after="100" w:afterAutospacing="1" w:line="360" w:lineRule="auto"/>
        <w:jc w:val="center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2A55728" wp14:editId="290635C4">
            <wp:extent cx="5177790" cy="1907277"/>
            <wp:effectExtent l="0" t="0" r="3810" b="0"/>
            <wp:docPr id="1258015370" name="Picture 1258015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53677" cy="193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2BFE" w14:textId="20C41039" w:rsidR="00D95325" w:rsidRDefault="00D95325" w:rsidP="00291A0B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59" w:name="_Toc132896126"/>
      <w:r w:rsidRPr="00A4740D">
        <w:rPr>
          <w:rFonts w:asciiTheme="majorBidi" w:hAnsiTheme="majorBidi" w:cstheme="majorBidi"/>
        </w:rPr>
        <w:t xml:space="preserve">Rysunek </w:t>
      </w:r>
      <w:r w:rsidRPr="00A4740D">
        <w:rPr>
          <w:rFonts w:asciiTheme="majorBidi" w:hAnsiTheme="majorBidi" w:cstheme="majorBidi"/>
        </w:rPr>
        <w:fldChar w:fldCharType="begin"/>
      </w:r>
      <w:r w:rsidRPr="00A4740D">
        <w:rPr>
          <w:rFonts w:asciiTheme="majorBidi" w:hAnsiTheme="majorBidi" w:cstheme="majorBidi"/>
        </w:rPr>
        <w:instrText>SEQ Rysunek \* ARABIC</w:instrText>
      </w:r>
      <w:r w:rsidRPr="00A4740D">
        <w:rPr>
          <w:rFonts w:asciiTheme="majorBidi" w:hAnsiTheme="majorBidi" w:cstheme="majorBidi"/>
        </w:rPr>
        <w:fldChar w:fldCharType="separate"/>
      </w:r>
      <w:r w:rsidR="00EF3DF3">
        <w:rPr>
          <w:rFonts w:asciiTheme="majorBidi" w:hAnsiTheme="majorBidi" w:cstheme="majorBidi"/>
          <w:noProof/>
        </w:rPr>
        <w:t>31</w:t>
      </w:r>
      <w:r w:rsidRPr="00A4740D">
        <w:rPr>
          <w:rFonts w:asciiTheme="majorBidi" w:hAnsiTheme="majorBidi" w:cstheme="majorBidi"/>
        </w:rPr>
        <w:fldChar w:fldCharType="end"/>
      </w:r>
      <w:r w:rsidRPr="00A4740D">
        <w:rPr>
          <w:rFonts w:asciiTheme="majorBidi" w:hAnsiTheme="majorBidi" w:cstheme="majorBidi"/>
        </w:rPr>
        <w:t xml:space="preserve"> Widok komunikatów walidacyjnych przy sprawdzaniu poprawności wniosku</w:t>
      </w:r>
      <w:bookmarkEnd w:id="159"/>
    </w:p>
    <w:p w14:paraId="6F931A0B" w14:textId="77777777" w:rsidR="00CB2140" w:rsidRPr="00074745" w:rsidRDefault="00CB2140" w:rsidP="00074745"/>
    <w:p w14:paraId="3205B1F4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60" w:name="_Toc94283481"/>
      <w:bookmarkStart w:id="161" w:name="_Toc132896088"/>
      <w:r w:rsidRPr="00A4740D">
        <w:rPr>
          <w:rFonts w:asciiTheme="majorBidi" w:hAnsiTheme="majorBidi"/>
          <w:color w:val="000000" w:themeColor="text1"/>
        </w:rPr>
        <w:t>Usunięcie Wniosku o Płatność</w:t>
      </w:r>
      <w:bookmarkEnd w:id="160"/>
      <w:bookmarkEnd w:id="161"/>
    </w:p>
    <w:p w14:paraId="1F889FBB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764845A" w14:textId="7CD6337D" w:rsidR="00D95325" w:rsidRPr="00A31ED1" w:rsidRDefault="00BF48D2" w:rsidP="00A4740D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Swój wniosek o płatność możesz usunąć, jeśli ma on status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W przygotowaniu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Poprawiany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korzystając z funkcji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Usuń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menu </w:t>
      </w:r>
      <w:r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C1298BA" w14:textId="40823F04" w:rsidR="00D95325" w:rsidRDefault="00D95325" w:rsidP="00450EA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450EAB" w:rsidRDefault="00A4740D" w:rsidP="00450EA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79E724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62" w:name="_Toc94283482"/>
      <w:bookmarkStart w:id="163" w:name="_Toc132896089"/>
      <w:r w:rsidRPr="00A4740D">
        <w:rPr>
          <w:rFonts w:asciiTheme="majorBidi" w:hAnsiTheme="majorBidi"/>
          <w:color w:val="000000" w:themeColor="text1"/>
        </w:rPr>
        <w:t>Podpisanie Wniosku o Płatność</w:t>
      </w:r>
      <w:bookmarkEnd w:id="162"/>
      <w:bookmarkEnd w:id="163"/>
    </w:p>
    <w:p w14:paraId="3FA54C89" w14:textId="77777777" w:rsidR="00D95325" w:rsidRPr="00291A0B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375F24B" w14:textId="0534E855" w:rsidR="00D95325" w:rsidRPr="00A31ED1" w:rsidRDefault="00D95325" w:rsidP="00A4740D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podpisania wniosku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874AC9">
        <w:rPr>
          <w:rFonts w:asciiTheme="majorBidi" w:hAnsiTheme="majorBidi" w:cstheme="majorBidi"/>
          <w:color w:val="000000" w:themeColor="text1"/>
          <w:sz w:val="24"/>
          <w:szCs w:val="24"/>
        </w:rPr>
        <w:t>dostępna jest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 pośrednictwem rozwijanej listy w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menu </w:t>
      </w:r>
      <w:r w:rsidR="008947A3"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Zarządzanie </w:t>
      </w:r>
      <w:r w:rsidRPr="00817B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wnioskiem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191A45D" w14:textId="77777777" w:rsidR="00051911" w:rsidRDefault="00D95325" w:rsidP="00074745">
      <w:pPr>
        <w:keepNext/>
        <w:spacing w:line="360" w:lineRule="auto"/>
        <w:jc w:val="both"/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9BCA471" wp14:editId="785C804C">
            <wp:extent cx="5528931" cy="1127122"/>
            <wp:effectExtent l="0" t="0" r="0" b="3810"/>
            <wp:docPr id="1258015371" name="Picture 125801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45427" cy="11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062DF" w14:textId="1E5194B5" w:rsidR="00D95325" w:rsidRPr="00291A0B" w:rsidRDefault="00051911" w:rsidP="00074745">
      <w:pPr>
        <w:pStyle w:val="Legenda"/>
        <w:jc w:val="both"/>
        <w:rPr>
          <w:rFonts w:asciiTheme="majorBidi" w:hAnsiTheme="majorBidi" w:cstheme="majorBidi"/>
        </w:rPr>
      </w:pPr>
      <w:bookmarkStart w:id="164" w:name="_Toc132896127"/>
      <w:r>
        <w:t xml:space="preserve">Rysunek </w:t>
      </w:r>
      <w:r w:rsidR="003D26E2">
        <w:fldChar w:fldCharType="begin"/>
      </w:r>
      <w:r w:rsidR="003D26E2">
        <w:instrText xml:space="preserve"> SEQ Rysunek \* ARABIC </w:instrText>
      </w:r>
      <w:r w:rsidR="003D26E2">
        <w:fldChar w:fldCharType="separate"/>
      </w:r>
      <w:r>
        <w:rPr>
          <w:noProof/>
        </w:rPr>
        <w:t>32</w:t>
      </w:r>
      <w:r w:rsidR="003D26E2">
        <w:rPr>
          <w:noProof/>
        </w:rPr>
        <w:fldChar w:fldCharType="end"/>
      </w:r>
      <w:r>
        <w:t xml:space="preserve">. </w:t>
      </w:r>
      <w:r w:rsidRPr="00561A6D">
        <w:t>Widok opcji dostępnych przy podpisie wniosku</w:t>
      </w:r>
      <w:bookmarkEnd w:id="164"/>
    </w:p>
    <w:p w14:paraId="585C1EA5" w14:textId="58B6D0B8" w:rsidR="008947A3" w:rsidRPr="00A31ED1" w:rsidRDefault="008947A3" w:rsidP="008947A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Dostępne są 2 opcje podpisu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65531656" w14:textId="77777777" w:rsidR="00D95325" w:rsidRPr="00A31ED1" w:rsidRDefault="00D95325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lastRenderedPageBreak/>
        <w:t>Certyfikat kwalifikowany i infrastruktura PKI – podpis w formacie XADES</w:t>
      </w:r>
    </w:p>
    <w:p w14:paraId="3C40008B" w14:textId="3FF97855" w:rsidR="008947A3" w:rsidRDefault="00D95325" w:rsidP="008947A3">
      <w:pPr>
        <w:pStyle w:val="Akapitzlist"/>
        <w:numPr>
          <w:ilvl w:val="0"/>
          <w:numId w:val="100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</w:rPr>
        <w:t xml:space="preserve">Podpis niekwalifikowany – dostępny w </w:t>
      </w:r>
      <w:r w:rsidR="009D4EDF" w:rsidRPr="00A31ED1">
        <w:rPr>
          <w:rFonts w:asciiTheme="majorBidi" w:hAnsiTheme="majorBidi" w:cstheme="majorBidi"/>
          <w:color w:val="000000" w:themeColor="text1"/>
        </w:rPr>
        <w:t>sytuacji,</w:t>
      </w:r>
      <w:r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="009D4EDF">
        <w:rPr>
          <w:rFonts w:asciiTheme="majorBidi" w:hAnsiTheme="majorBidi" w:cstheme="majorBidi"/>
          <w:color w:val="000000" w:themeColor="text1"/>
        </w:rPr>
        <w:t>kiedy</w:t>
      </w:r>
      <w:r w:rsidR="009D4EDF" w:rsidRPr="00A31ED1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 xml:space="preserve">podpis </w:t>
      </w:r>
      <w:r w:rsidR="00A31ED1" w:rsidRPr="00A31ED1">
        <w:rPr>
          <w:rFonts w:asciiTheme="majorBidi" w:hAnsiTheme="majorBidi" w:cstheme="majorBidi"/>
          <w:color w:val="000000" w:themeColor="text1"/>
        </w:rPr>
        <w:t>kwalifikowany</w:t>
      </w:r>
      <w:r w:rsidRPr="00A31ED1">
        <w:rPr>
          <w:rFonts w:asciiTheme="majorBidi" w:hAnsiTheme="majorBidi" w:cstheme="majorBidi"/>
          <w:color w:val="000000" w:themeColor="text1"/>
        </w:rPr>
        <w:t xml:space="preserve"> nie jest możliwy (</w:t>
      </w:r>
      <w:r w:rsidR="00B12325">
        <w:rPr>
          <w:rFonts w:asciiTheme="majorBidi" w:hAnsiTheme="majorBidi" w:cstheme="majorBidi"/>
          <w:color w:val="000000" w:themeColor="text1"/>
        </w:rPr>
        <w:t>Aplikacja</w:t>
      </w:r>
      <w:r w:rsidR="009D4EDF">
        <w:rPr>
          <w:rFonts w:asciiTheme="majorBidi" w:hAnsiTheme="majorBidi" w:cstheme="majorBidi"/>
          <w:color w:val="000000" w:themeColor="text1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</w:rPr>
        <w:t>wysyła na adres email użytkownika kod autoryzacyjny</w:t>
      </w:r>
      <w:r w:rsidR="009D4EDF">
        <w:rPr>
          <w:rFonts w:asciiTheme="majorBidi" w:hAnsiTheme="majorBidi" w:cstheme="majorBidi"/>
          <w:color w:val="000000" w:themeColor="text1"/>
        </w:rPr>
        <w:t>, który należy podać</w:t>
      </w:r>
      <w:r w:rsidRPr="00A31ED1">
        <w:rPr>
          <w:rFonts w:asciiTheme="majorBidi" w:hAnsiTheme="majorBidi" w:cstheme="majorBidi"/>
          <w:color w:val="000000" w:themeColor="text1"/>
        </w:rPr>
        <w:t xml:space="preserve"> w oknie </w:t>
      </w:r>
      <w:r w:rsidR="009D4EDF">
        <w:rPr>
          <w:rFonts w:asciiTheme="majorBidi" w:hAnsiTheme="majorBidi" w:cstheme="majorBidi"/>
          <w:color w:val="000000" w:themeColor="text1"/>
        </w:rPr>
        <w:t>„potwierdzenie kodu jednorazowego”.</w:t>
      </w:r>
      <w:r w:rsidRPr="00A31ED1">
        <w:rPr>
          <w:rFonts w:asciiTheme="majorBidi" w:hAnsiTheme="majorBidi" w:cstheme="majorBidi"/>
          <w:color w:val="000000" w:themeColor="text1"/>
        </w:rPr>
        <w:t>)</w:t>
      </w:r>
    </w:p>
    <w:p w14:paraId="3AD7A9EF" w14:textId="77777777" w:rsidR="008947A3" w:rsidRPr="00BE2CEE" w:rsidRDefault="008947A3" w:rsidP="00BE2CEE">
      <w:pPr>
        <w:pStyle w:val="Akapitzlis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9363529" w14:textId="77777777" w:rsidR="00D95325" w:rsidRPr="00291A0B" w:rsidRDefault="00D95325" w:rsidP="00291A0B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AB2BC88" wp14:editId="5EA263C2">
            <wp:extent cx="5098529" cy="1371600"/>
            <wp:effectExtent l="0" t="0" r="0" b="0"/>
            <wp:docPr id="1258015372" name="Picture 1258015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53200" cy="141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5810" w14:textId="52BDCA5D" w:rsidR="00D95325" w:rsidRPr="00A31ED1" w:rsidRDefault="00D95325" w:rsidP="00A31ED1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65" w:name="_Toc132896128"/>
      <w:r w:rsidRPr="00A31ED1">
        <w:rPr>
          <w:rFonts w:asciiTheme="majorBidi" w:hAnsiTheme="majorBidi" w:cstheme="majorBidi"/>
          <w:sz w:val="24"/>
          <w:szCs w:val="24"/>
        </w:rPr>
        <w:t xml:space="preserve">Rysunek </w:t>
      </w:r>
      <w:r w:rsidRPr="00A31ED1">
        <w:rPr>
          <w:rFonts w:asciiTheme="majorBidi" w:hAnsiTheme="majorBidi" w:cstheme="majorBidi"/>
          <w:sz w:val="24"/>
          <w:szCs w:val="24"/>
        </w:rPr>
        <w:fldChar w:fldCharType="begin"/>
      </w:r>
      <w:r w:rsidRPr="00A31ED1">
        <w:rPr>
          <w:rFonts w:asciiTheme="majorBidi" w:hAnsiTheme="majorBidi" w:cstheme="majorBidi"/>
          <w:sz w:val="24"/>
          <w:szCs w:val="24"/>
        </w:rPr>
        <w:instrText>SEQ Rysunek \* ARABIC</w:instrText>
      </w:r>
      <w:r w:rsidRPr="00A31ED1">
        <w:rPr>
          <w:rFonts w:asciiTheme="majorBidi" w:hAnsiTheme="majorBidi" w:cstheme="majorBidi"/>
          <w:sz w:val="24"/>
          <w:szCs w:val="24"/>
        </w:rPr>
        <w:fldChar w:fldCharType="separate"/>
      </w:r>
      <w:r w:rsidR="00EF3DF3">
        <w:rPr>
          <w:rFonts w:asciiTheme="majorBidi" w:hAnsiTheme="majorBidi" w:cstheme="majorBidi"/>
          <w:noProof/>
          <w:sz w:val="24"/>
          <w:szCs w:val="24"/>
        </w:rPr>
        <w:t>33</w:t>
      </w:r>
      <w:r w:rsidRPr="00A31ED1">
        <w:rPr>
          <w:rFonts w:asciiTheme="majorBidi" w:hAnsiTheme="majorBidi" w:cstheme="majorBidi"/>
          <w:sz w:val="24"/>
          <w:szCs w:val="24"/>
        </w:rPr>
        <w:fldChar w:fldCharType="end"/>
      </w:r>
      <w:r w:rsidRPr="00A31ED1">
        <w:rPr>
          <w:rFonts w:asciiTheme="majorBidi" w:hAnsiTheme="majorBidi" w:cstheme="majorBidi"/>
          <w:sz w:val="24"/>
          <w:szCs w:val="24"/>
        </w:rPr>
        <w:t xml:space="preserve"> Widok dla podpisu niekwalifikowalnego – kod autoryzacyjny</w:t>
      </w:r>
      <w:bookmarkEnd w:id="165"/>
    </w:p>
    <w:p w14:paraId="5D5E2E0F" w14:textId="1AA7A3E2" w:rsidR="00D95325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Podczas składania podpisu w systemie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weryfikowan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jest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tożsamość osoby zalogowanej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względem danych podpisującego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Podpisany z sukcesem wniosek nie może być modyfikowany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1ABB781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19E3E6" w14:textId="77777777" w:rsidR="00D95325" w:rsidRPr="00A31ED1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66" w:name="_Toc94283483"/>
      <w:bookmarkStart w:id="167" w:name="_Toc132896090"/>
      <w:r w:rsidRPr="00A31ED1">
        <w:rPr>
          <w:rFonts w:asciiTheme="majorBidi" w:hAnsiTheme="majorBidi"/>
          <w:color w:val="000000" w:themeColor="text1"/>
          <w:sz w:val="24"/>
          <w:szCs w:val="24"/>
        </w:rPr>
        <w:t>Złożenie Wniosku o Płatność</w:t>
      </w:r>
      <w:bookmarkEnd w:id="166"/>
      <w:bookmarkEnd w:id="167"/>
    </w:p>
    <w:p w14:paraId="594897FD" w14:textId="77777777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984B45" w14:textId="09BEC06A" w:rsidR="00D95325" w:rsidRPr="00A31ED1" w:rsidRDefault="00EC7020" w:rsidP="00A31ED1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 podpisaniu wniosku możesz go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złoż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yć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wniosku o płatność do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instytucji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Funkcja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dostępna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 menu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Zarządzanie wnioskiem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78C76CD" w14:textId="77777777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4E350215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>dotyczy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projektów nierozliczanych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191CBFF9" w14:textId="26A51CA4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beneficjent,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zbiorczy do Instytucji wskazanej w Projekcie jako rozliczająca projekt </w:t>
      </w:r>
      <w:r w:rsidR="006F47A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przypadku projektów ni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7EFD7DC8" w14:textId="3586D702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beneficjent, wysyłasz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do Instytucji wskazanej w Projekcie jako rozliczająca projekt 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5DCF690D" w14:textId="60047F63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jako realizator, wysyłasz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Beneficjenta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przypadku projektów nie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będących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0FB7FA27" w14:textId="2E27C5F3" w:rsidR="008947A3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lastRenderedPageBreak/>
        <w:t>Uwaga:</w:t>
      </w:r>
    </w:p>
    <w:p w14:paraId="78FDFA40" w14:textId="2797EE4E" w:rsidR="00D95325" w:rsidRPr="00BE2CEE" w:rsidRDefault="008947A3" w:rsidP="00291A0B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BE2CE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0A9DEB0C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jako realizator,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wysyła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wniosek częściowy do Kontrolera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wskazanego w projekcie</w:t>
      </w:r>
      <w:r w:rsidR="00DD04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-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projektów </w:t>
      </w:r>
      <w:proofErr w:type="spellStart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rozliczanych wnioskami częściowymi.</w:t>
      </w:r>
    </w:p>
    <w:p w14:paraId="52E68267" w14:textId="2550DC58" w:rsidR="00D95325" w:rsidRPr="00A31ED1" w:rsidRDefault="00EC7020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>Wyjątkiem jest c</w:t>
      </w:r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zęściowy wniosek o płatność 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Realizatora </w:t>
      </w:r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 projekcie nie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będącym </w:t>
      </w:r>
      <w:proofErr w:type="spellStart"/>
      <w:r w:rsidR="008947A3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Interreg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, które nie wymagają podpisów.</w:t>
      </w:r>
    </w:p>
    <w:p w14:paraId="49D2C1BE" w14:textId="0AD16670" w:rsidR="00EC7020" w:rsidRDefault="00EC7020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wyniku złożenia wniosku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</w:p>
    <w:p w14:paraId="1F3C786A" w14:textId="07169773" w:rsidR="00EC7020" w:rsidRDefault="00EC7020" w:rsidP="00EC7020">
      <w:pPr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</w:pPr>
      <w:r w:rsidRPr="00A31ED1">
        <w:rPr>
          <w:rFonts w:asciiTheme="majorBidi" w:hAnsiTheme="majorBidi" w:cstheme="majorBidi"/>
          <w:color w:val="000000" w:themeColor="text1"/>
        </w:rPr>
        <w:t>•</w:t>
      </w:r>
      <w:r w:rsidRPr="00A31ED1">
        <w:rPr>
          <w:rFonts w:asciiTheme="majorBidi" w:hAnsiTheme="majorBidi" w:cstheme="majorBidi"/>
          <w:color w:val="000000" w:themeColor="text1"/>
        </w:rPr>
        <w:tab/>
      </w:r>
      <w:r w:rsidR="00D95325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>zmienia</w:t>
      </w:r>
      <w:r w:rsidR="00A7668A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 xml:space="preserve"> </w:t>
      </w:r>
      <w:r w:rsidR="00A7668A" w:rsidRPr="00074745">
        <w:rPr>
          <w:rFonts w:asciiTheme="majorBidi" w:hAnsiTheme="majorBidi" w:cstheme="majorBidi"/>
          <w:color w:val="000000" w:themeColor="text1"/>
          <w:sz w:val="24"/>
          <w:szCs w:val="24"/>
        </w:rPr>
        <w:t>on</w:t>
      </w:r>
      <w:r w:rsidR="00D95325" w:rsidRPr="0007474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pl-PL"/>
        </w:rPr>
        <w:t xml:space="preserve"> status na </w:t>
      </w:r>
      <w:r w:rsidR="00D95325" w:rsidRPr="00074745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  <w:lang w:eastAsia="pl-PL"/>
        </w:rPr>
        <w:t>Złożony</w:t>
      </w:r>
      <w:r>
        <w:rPr>
          <w:rFonts w:asciiTheme="majorBidi" w:hAnsiTheme="majorBidi" w:cstheme="majorBidi"/>
          <w:color w:val="000000" w:themeColor="text1"/>
        </w:rPr>
        <w:t>,</w:t>
      </w:r>
    </w:p>
    <w:p w14:paraId="0822E446" w14:textId="5E4672DB" w:rsidR="00EC7020" w:rsidRDefault="00EC7020" w:rsidP="00EC702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system automatycznie nadaje mu numer (z wyjątkiem wniosków częściowych w projektach niebędących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Intereeg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),</w:t>
      </w:r>
    </w:p>
    <w:p w14:paraId="14AB6124" w14:textId="13B5FC62" w:rsidR="00EC7020" w:rsidRDefault="00EC7020" w:rsidP="00EC7020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nie możesz już go edytować,</w:t>
      </w:r>
    </w:p>
    <w:p w14:paraId="479FEA48" w14:textId="266E3CB6" w:rsidR="00EC7020" w:rsidRDefault="00EC7020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•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dodawać i dowiązywać dalsze załączniki do wniosku. Zostaną one wtedy wyraźniej oznaczone jako dodane po złożeniu wniosku.</w:t>
      </w:r>
    </w:p>
    <w:p w14:paraId="7C354A1E" w14:textId="5BDBAA58" w:rsidR="00A31ED1" w:rsidRDefault="00D95325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przypadku sytuacji,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gdzie</w:t>
      </w:r>
      <w:r w:rsidR="00EF44BA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F44BA">
        <w:rPr>
          <w:rFonts w:asciiTheme="majorBidi" w:hAnsiTheme="majorBidi" w:cstheme="majorBidi"/>
          <w:color w:val="000000" w:themeColor="text1"/>
          <w:sz w:val="24"/>
          <w:szCs w:val="24"/>
        </w:rPr>
        <w:t>wnioskowany przedział czasowy nie występuje chronologicznie względem wniosku poprzedniego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C7020">
        <w:rPr>
          <w:rFonts w:asciiTheme="majorBidi" w:hAnsiTheme="majorBidi" w:cstheme="majorBidi"/>
          <w:color w:val="000000" w:themeColor="text1"/>
          <w:sz w:val="24"/>
          <w:szCs w:val="24"/>
        </w:rPr>
        <w:t>system wyświetla</w:t>
      </w:r>
      <w:r w:rsidR="00EC7020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komunikat ostrzegawczy.</w:t>
      </w:r>
    </w:p>
    <w:p w14:paraId="09FEB525" w14:textId="77777777" w:rsidR="00A4740D" w:rsidRPr="00A31ED1" w:rsidRDefault="00A4740D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BC9174D" w14:textId="704228E6" w:rsidR="00D95325" w:rsidRPr="00074745" w:rsidRDefault="00D95325" w:rsidP="00074745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68" w:name="_Toc94283484"/>
      <w:bookmarkStart w:id="169" w:name="_Toc132896091"/>
      <w:r w:rsidRPr="00A4740D">
        <w:rPr>
          <w:rFonts w:asciiTheme="majorBidi" w:hAnsiTheme="majorBidi"/>
          <w:color w:val="000000" w:themeColor="text1"/>
        </w:rPr>
        <w:t xml:space="preserve">Zatwierdzenie częściowego </w:t>
      </w:r>
      <w:r w:rsidR="002321B7">
        <w:rPr>
          <w:rFonts w:asciiTheme="majorBidi" w:hAnsiTheme="majorBidi"/>
          <w:color w:val="000000" w:themeColor="text1"/>
        </w:rPr>
        <w:t>w</w:t>
      </w:r>
      <w:r w:rsidR="002321B7" w:rsidRPr="00A4740D">
        <w:rPr>
          <w:rFonts w:asciiTheme="majorBidi" w:hAnsiTheme="majorBidi"/>
          <w:color w:val="000000" w:themeColor="text1"/>
        </w:rPr>
        <w:t xml:space="preserve">niosku </w:t>
      </w:r>
      <w:r w:rsidRPr="00A4740D">
        <w:rPr>
          <w:rFonts w:asciiTheme="majorBidi" w:hAnsiTheme="majorBidi"/>
          <w:color w:val="000000" w:themeColor="text1"/>
        </w:rPr>
        <w:t xml:space="preserve">o </w:t>
      </w:r>
      <w:bookmarkEnd w:id="168"/>
      <w:r w:rsidR="002321B7">
        <w:rPr>
          <w:rFonts w:asciiTheme="majorBidi" w:hAnsiTheme="majorBidi"/>
          <w:color w:val="000000" w:themeColor="text1"/>
        </w:rPr>
        <w:t>p</w:t>
      </w:r>
      <w:r w:rsidR="002321B7" w:rsidRPr="00A4740D">
        <w:rPr>
          <w:rFonts w:asciiTheme="majorBidi" w:hAnsiTheme="majorBidi"/>
          <w:color w:val="000000" w:themeColor="text1"/>
        </w:rPr>
        <w:t>łatność</w:t>
      </w:r>
      <w:bookmarkEnd w:id="169"/>
      <w:r w:rsidR="002321B7" w:rsidRPr="00A4740D">
        <w:rPr>
          <w:rFonts w:asciiTheme="majorBidi" w:hAnsiTheme="majorBidi"/>
          <w:color w:val="000000" w:themeColor="text1"/>
        </w:rPr>
        <w:t xml:space="preserve">  </w:t>
      </w:r>
    </w:p>
    <w:p w14:paraId="6362B9ED" w14:textId="3004D351" w:rsidR="00A31ED1" w:rsidRDefault="00E01569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G</w:t>
      </w:r>
      <w:r w:rsidR="002321B7">
        <w:rPr>
          <w:rFonts w:asciiTheme="majorBidi" w:hAnsiTheme="majorBidi" w:cstheme="majorBidi"/>
          <w:color w:val="000000" w:themeColor="text1"/>
          <w:sz w:val="24"/>
          <w:szCs w:val="24"/>
        </w:rPr>
        <w:t>dy jako beneficjent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otrzyma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ealizatora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to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po stwierdzeniu, że wniosek jest poprawny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zatwierdza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go poprzez funkcję </w:t>
      </w:r>
      <w:r w:rsidR="00D95325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Zatwierdź wniosek częściowy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A31ED1" w:rsidRDefault="00A4740D" w:rsidP="00A31ED1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177C90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0" w:name="_Toc94283485"/>
      <w:bookmarkStart w:id="171" w:name="_Toc132896092"/>
      <w:r w:rsidRPr="00A4740D">
        <w:rPr>
          <w:rFonts w:asciiTheme="majorBidi" w:hAnsiTheme="majorBidi"/>
          <w:color w:val="000000" w:themeColor="text1"/>
          <w:sz w:val="24"/>
          <w:szCs w:val="24"/>
        </w:rPr>
        <w:t>Cofnięcie zatwierdzenia częściowego Wniosku o Płatność</w:t>
      </w:r>
      <w:bookmarkEnd w:id="170"/>
      <w:bookmarkEnd w:id="171"/>
    </w:p>
    <w:p w14:paraId="202258FA" w14:textId="442BA47D" w:rsidR="00D95325" w:rsidRPr="00A31ED1" w:rsidRDefault="00B54909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Funkcja </w:t>
      </w:r>
      <w:r w:rsidR="00D95325" w:rsidRPr="00BE2CE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Wycofaj zatwierdzenie wniosku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dostępna jest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każdego zatwierdzonego </w:t>
      </w:r>
      <w:r w:rsidR="00E01569">
        <w:rPr>
          <w:rFonts w:asciiTheme="majorBidi" w:hAnsiTheme="majorBidi" w:cstheme="majorBidi"/>
          <w:color w:val="000000" w:themeColor="text1"/>
          <w:sz w:val="24"/>
          <w:szCs w:val="24"/>
        </w:rPr>
        <w:t>wcześniej</w:t>
      </w:r>
      <w:r w:rsidR="00043321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wniosku częściowego.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Powoduje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zmianę </w:t>
      </w:r>
      <w:r w:rsidR="00043321">
        <w:rPr>
          <w:rFonts w:asciiTheme="majorBidi" w:hAnsiTheme="majorBidi" w:cstheme="majorBidi"/>
          <w:color w:val="000000" w:themeColor="text1"/>
          <w:sz w:val="24"/>
          <w:szCs w:val="24"/>
        </w:rPr>
        <w:t>jego statusu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Zatwierdzony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60BC2418" w14:textId="2C422C34" w:rsidR="00D95325" w:rsidRPr="00A31ED1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Funkcja ta jest dostępna w przypadku, gdy wniosek częściowy nie jest podpięty do żadnego wniosku zbiorczego w ostatniej jego wersji</w:t>
      </w:r>
      <w:r w:rsidR="008947A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Wyjątkiem od tej reguły jest sytuacja, gdy 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wniosek zbiorczy ma status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Anulowany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CC18C2E" w14:textId="20BA8D91" w:rsidR="00D95325" w:rsidRDefault="00D9532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Funkcja umożliwia wycofanie wniosku częściowego również w sytuacji, gdy Beneficjent jest jednocześnie Realizatorem (a więc wycofuje swój własny wniosek częściowy).</w:t>
      </w:r>
    </w:p>
    <w:p w14:paraId="2FD5A67A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2B83ED" w14:textId="7777777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2" w:name="_Toc94283486"/>
      <w:bookmarkStart w:id="173" w:name="_Toc132896093"/>
      <w:r w:rsidRPr="00A4740D">
        <w:rPr>
          <w:rFonts w:asciiTheme="majorBidi" w:hAnsiTheme="majorBidi"/>
          <w:color w:val="000000" w:themeColor="text1"/>
          <w:sz w:val="24"/>
          <w:szCs w:val="24"/>
        </w:rPr>
        <w:t>Przekazanie częściowego wniosku o płatność do poprawy</w:t>
      </w:r>
      <w:bookmarkEnd w:id="172"/>
      <w:bookmarkEnd w:id="173"/>
      <w:r w:rsidRPr="00A4740D">
        <w:rPr>
          <w:rFonts w:asciiTheme="majorBidi" w:hAnsiTheme="majorBidi"/>
          <w:color w:val="000000" w:themeColor="text1"/>
          <w:sz w:val="24"/>
          <w:szCs w:val="24"/>
        </w:rPr>
        <w:t xml:space="preserve"> </w:t>
      </w:r>
    </w:p>
    <w:p w14:paraId="7A4D1399" w14:textId="49CFC0AD" w:rsidR="00D95325" w:rsidRPr="00A31ED1" w:rsidRDefault="00C6076D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system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Ci</w:t>
      </w:r>
      <w:r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przekazanie częściowego wniosku o płatność do poprawy, w </w:t>
      </w:r>
      <w:r w:rsidR="00A31ED1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sytuacji,</w:t>
      </w:r>
      <w:r w:rsidR="00D95325" w:rsidRPr="00A31ED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gdy wniosek wymaga poprawienia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14:paraId="79F5CB1E" w14:textId="5E1FDACC" w:rsidR="00D95325" w:rsidRPr="00A31ED1" w:rsidRDefault="00C6076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Aby przekazać wniosek do poprawy, skorzystaj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funkcji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05114" w:rsidRPr="00074745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Przekaż do poprawy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. W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</w:t>
      </w:r>
      <w:r w:rsidR="000051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staje się ponownie dostępny do modyfikacji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beneficjenta lub realizatora (w zależności od tego, kto jest autorem wniosku).</w:t>
      </w:r>
    </w:p>
    <w:p w14:paraId="08BAE438" w14:textId="77777777" w:rsidR="00A4740D" w:rsidRPr="00A31ED1" w:rsidRDefault="00A4740D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D9D71A" w14:textId="0719B029" w:rsidR="00D95325" w:rsidRPr="00074745" w:rsidRDefault="00D95325" w:rsidP="00074745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  <w:sz w:val="24"/>
          <w:szCs w:val="24"/>
        </w:rPr>
      </w:pPr>
      <w:bookmarkStart w:id="174" w:name="_Toc94283487"/>
      <w:bookmarkStart w:id="175" w:name="_Toc132896094"/>
      <w:r w:rsidRPr="00817B18">
        <w:rPr>
          <w:rFonts w:asciiTheme="majorBidi" w:hAnsiTheme="majorBidi"/>
          <w:color w:val="000000" w:themeColor="text1"/>
        </w:rPr>
        <w:t>Cofnięcie przekazania wniosku częściowego do poprawy</w:t>
      </w:r>
      <w:bookmarkEnd w:id="174"/>
      <w:bookmarkEnd w:id="175"/>
      <w:r w:rsidRPr="00817B18">
        <w:rPr>
          <w:rFonts w:asciiTheme="majorBidi" w:hAnsiTheme="majorBidi"/>
          <w:color w:val="000000" w:themeColor="text1"/>
        </w:rPr>
        <w:t xml:space="preserve"> </w:t>
      </w:r>
    </w:p>
    <w:p w14:paraId="070849AB" w14:textId="7915431E" w:rsidR="00A4740D" w:rsidRPr="00A31ED1" w:rsidRDefault="00C6076D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Jeśli jesteś beneficjentem, system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umożliwia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Ci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jest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wniosków w statusie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="00DA62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DA62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oraz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powoduje zmianę statusu wniosku z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Do poprawy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 </w:t>
      </w:r>
      <w:r w:rsidR="00D95325"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Złożony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.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niosek przestaje być dostępny do poprawy przez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eneficjenta </w:t>
      </w:r>
      <w:r w:rsidR="00D95325" w:rsidRPr="00A31ED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/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Pr="00A31ED1">
        <w:rPr>
          <w:rFonts w:asciiTheme="majorBidi" w:hAnsiTheme="majorBidi" w:cstheme="majorBidi"/>
          <w:color w:val="000000" w:themeColor="text1"/>
          <w:sz w:val="24"/>
          <w:szCs w:val="24"/>
        </w:rPr>
        <w:t>ealizatora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(w zależności od tego, kto jest autorem wniosku).</w:t>
      </w:r>
    </w:p>
    <w:p w14:paraId="38942E6A" w14:textId="77777777" w:rsidR="00A4740D" w:rsidRPr="00A4740D" w:rsidRDefault="00A4740D" w:rsidP="00A4740D"/>
    <w:p w14:paraId="67243E9C" w14:textId="7ADF2437" w:rsidR="00D95325" w:rsidRPr="00A4740D" w:rsidRDefault="00D95325" w:rsidP="00291A0B">
      <w:pPr>
        <w:pStyle w:val="Nagwek2"/>
        <w:spacing w:line="360" w:lineRule="auto"/>
        <w:jc w:val="both"/>
        <w:rPr>
          <w:rFonts w:asciiTheme="majorBidi" w:hAnsiTheme="majorBidi"/>
          <w:color w:val="000000" w:themeColor="text1"/>
        </w:rPr>
      </w:pPr>
      <w:bookmarkStart w:id="176" w:name="_Toc94283492"/>
      <w:bookmarkStart w:id="177" w:name="_Toc132896095"/>
      <w:r w:rsidRPr="00A4740D">
        <w:rPr>
          <w:rFonts w:asciiTheme="majorBidi" w:hAnsiTheme="majorBidi"/>
          <w:color w:val="000000" w:themeColor="text1"/>
        </w:rPr>
        <w:t>Poprawa wniosku</w:t>
      </w:r>
      <w:bookmarkEnd w:id="176"/>
      <w:bookmarkEnd w:id="177"/>
    </w:p>
    <w:p w14:paraId="7482D50A" w14:textId="4789A8EF" w:rsidR="00D95325" w:rsidRPr="0047252C" w:rsidRDefault="00D95325" w:rsidP="00074745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Ciebie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do poprawy</w:t>
      </w:r>
      <w:r w:rsidR="00DF3C0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przez instytucję weryfikującą Twój wniosek, lub przez beneficjenta (jeśli jesteś realizatorem w projekcie rozliczanym wnioskami częściowymi.</w:t>
      </w:r>
    </w:p>
    <w:p w14:paraId="408E24B5" w14:textId="38A97CC5" w:rsidR="00FD1C80" w:rsidRPr="00F40D11" w:rsidRDefault="00DF3C0E" w:rsidP="00F40D1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Podczas poprawy system tworzy nową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wersj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ę</w:t>
      </w:r>
      <w:r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>wniosku, którą może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sz</w:t>
      </w:r>
      <w:r w:rsidR="00D95325" w:rsidRPr="0047252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edytować. Po naniesieniu poprawek,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możesz go ponownie podpisać i złożyć do instytucji.</w:t>
      </w:r>
      <w:bookmarkStart w:id="178" w:name="_Toc111552637"/>
      <w:bookmarkStart w:id="179" w:name="_Toc111554792"/>
      <w:bookmarkStart w:id="180" w:name="_Toc111559508"/>
      <w:bookmarkStart w:id="181" w:name="_Toc111552638"/>
      <w:bookmarkStart w:id="182" w:name="_Toc111554793"/>
      <w:bookmarkStart w:id="183" w:name="_Toc111559509"/>
      <w:bookmarkStart w:id="184" w:name="_Toc111552639"/>
      <w:bookmarkStart w:id="185" w:name="_Toc111554794"/>
      <w:bookmarkStart w:id="186" w:name="_Toc111559510"/>
      <w:bookmarkStart w:id="187" w:name="_Toc111552640"/>
      <w:bookmarkStart w:id="188" w:name="_Toc111554795"/>
      <w:bookmarkStart w:id="189" w:name="_Toc111559511"/>
      <w:bookmarkStart w:id="190" w:name="_Toc111552641"/>
      <w:bookmarkStart w:id="191" w:name="_Toc111554796"/>
      <w:bookmarkStart w:id="192" w:name="_Toc111559512"/>
      <w:bookmarkStart w:id="193" w:name="_Toc111552642"/>
      <w:bookmarkStart w:id="194" w:name="_Toc111554797"/>
      <w:bookmarkStart w:id="195" w:name="_Toc111559513"/>
      <w:bookmarkStart w:id="196" w:name="_Toc111552643"/>
      <w:bookmarkStart w:id="197" w:name="_Toc111554798"/>
      <w:bookmarkStart w:id="198" w:name="_Toc111559514"/>
      <w:bookmarkStart w:id="199" w:name="_Toc111552644"/>
      <w:bookmarkStart w:id="200" w:name="_Toc111554799"/>
      <w:bookmarkStart w:id="201" w:name="_Toc111559515"/>
      <w:bookmarkStart w:id="202" w:name="_Toc111552645"/>
      <w:bookmarkStart w:id="203" w:name="_Toc111554800"/>
      <w:bookmarkStart w:id="204" w:name="_Toc111559516"/>
      <w:bookmarkStart w:id="205" w:name="_Toc111552646"/>
      <w:bookmarkStart w:id="206" w:name="_Toc111554801"/>
      <w:bookmarkStart w:id="207" w:name="_Toc111559517"/>
      <w:bookmarkStart w:id="208" w:name="_Toc111552647"/>
      <w:bookmarkStart w:id="209" w:name="_Toc111554802"/>
      <w:bookmarkStart w:id="210" w:name="_Toc111559518"/>
      <w:bookmarkStart w:id="211" w:name="_Toc111552648"/>
      <w:bookmarkStart w:id="212" w:name="_Toc111554803"/>
      <w:bookmarkStart w:id="213" w:name="_Toc111559519"/>
      <w:bookmarkStart w:id="214" w:name="_Toc111552649"/>
      <w:bookmarkStart w:id="215" w:name="_Toc111554804"/>
      <w:bookmarkStart w:id="216" w:name="_Toc111559520"/>
      <w:bookmarkStart w:id="217" w:name="_Toc111552650"/>
      <w:bookmarkStart w:id="218" w:name="_Toc111554805"/>
      <w:bookmarkStart w:id="219" w:name="_Toc111559521"/>
      <w:bookmarkStart w:id="220" w:name="_Toc111552651"/>
      <w:bookmarkStart w:id="221" w:name="_Toc111554806"/>
      <w:bookmarkStart w:id="222" w:name="_Toc111559522"/>
      <w:bookmarkStart w:id="223" w:name="_Toc111552652"/>
      <w:bookmarkStart w:id="224" w:name="_Toc111554807"/>
      <w:bookmarkStart w:id="225" w:name="_Toc111559523"/>
      <w:bookmarkStart w:id="226" w:name="_Toc111552653"/>
      <w:bookmarkStart w:id="227" w:name="_Toc111554808"/>
      <w:bookmarkStart w:id="228" w:name="_Toc111559524"/>
      <w:bookmarkStart w:id="229" w:name="_Toc111552654"/>
      <w:bookmarkStart w:id="230" w:name="_Toc111554809"/>
      <w:bookmarkStart w:id="231" w:name="_Toc111559525"/>
      <w:bookmarkStart w:id="232" w:name="_Toc111552655"/>
      <w:bookmarkStart w:id="233" w:name="_Toc111554810"/>
      <w:bookmarkStart w:id="234" w:name="_Toc111559526"/>
      <w:bookmarkStart w:id="235" w:name="_Toc111552656"/>
      <w:bookmarkStart w:id="236" w:name="_Toc111554811"/>
      <w:bookmarkStart w:id="237" w:name="_Toc111559527"/>
      <w:bookmarkStart w:id="238" w:name="_Toc111552657"/>
      <w:bookmarkStart w:id="239" w:name="_Toc111554812"/>
      <w:bookmarkStart w:id="240" w:name="_Toc111559528"/>
      <w:bookmarkStart w:id="241" w:name="_Toc111552658"/>
      <w:bookmarkStart w:id="242" w:name="_Toc111554813"/>
      <w:bookmarkStart w:id="243" w:name="_Toc111559529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1"/>
    </w:p>
    <w:sectPr w:rsidR="00FD1C80" w:rsidRPr="00F40D11" w:rsidSect="00D04253">
      <w:footerReference w:type="even" r:id="rId47"/>
      <w:footerReference w:type="default" r:id="rId4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5B53" w14:textId="77777777" w:rsidR="008E6E12" w:rsidRDefault="008E6E12" w:rsidP="00311133">
      <w:pPr>
        <w:spacing w:after="0" w:line="240" w:lineRule="auto"/>
      </w:pPr>
      <w:r>
        <w:separator/>
      </w:r>
    </w:p>
  </w:endnote>
  <w:endnote w:type="continuationSeparator" w:id="0">
    <w:p w14:paraId="2D1FA512" w14:textId="77777777" w:rsidR="008E6E12" w:rsidRDefault="008E6E12" w:rsidP="00311133">
      <w:pPr>
        <w:spacing w:after="0" w:line="240" w:lineRule="auto"/>
      </w:pPr>
      <w:r>
        <w:continuationSeparator/>
      </w:r>
    </w:p>
  </w:endnote>
  <w:endnote w:type="continuationNotice" w:id="1">
    <w:p w14:paraId="1FC07720" w14:textId="77777777" w:rsidR="008E6E12" w:rsidRDefault="008E6E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22A204FF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0CB38AD" w14:textId="2474D211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6C67D2" w14:textId="0EE8B5AC" w:rsidR="00D04253" w:rsidRDefault="00D04253" w:rsidP="00D0425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361CE71D" w14:textId="77777777" w:rsidR="00D04253" w:rsidRDefault="00D0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CC18" w14:textId="77777777" w:rsidR="008E6E12" w:rsidRDefault="008E6E12" w:rsidP="00311133">
      <w:pPr>
        <w:spacing w:after="0" w:line="240" w:lineRule="auto"/>
      </w:pPr>
      <w:r>
        <w:separator/>
      </w:r>
    </w:p>
  </w:footnote>
  <w:footnote w:type="continuationSeparator" w:id="0">
    <w:p w14:paraId="65272ED2" w14:textId="77777777" w:rsidR="008E6E12" w:rsidRDefault="008E6E12" w:rsidP="00311133">
      <w:pPr>
        <w:spacing w:after="0" w:line="240" w:lineRule="auto"/>
      </w:pPr>
      <w:r>
        <w:continuationSeparator/>
      </w:r>
    </w:p>
  </w:footnote>
  <w:footnote w:type="continuationNotice" w:id="1">
    <w:p w14:paraId="3D71B939" w14:textId="77777777" w:rsidR="008E6E12" w:rsidRDefault="008E6E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565"/>
    <w:multiLevelType w:val="multilevel"/>
    <w:tmpl w:val="B59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51715"/>
    <w:multiLevelType w:val="multilevel"/>
    <w:tmpl w:val="5BFA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B08B4"/>
    <w:multiLevelType w:val="hybridMultilevel"/>
    <w:tmpl w:val="80A4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2E2429D"/>
    <w:multiLevelType w:val="multilevel"/>
    <w:tmpl w:val="919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F3E9C"/>
    <w:multiLevelType w:val="hybridMultilevel"/>
    <w:tmpl w:val="FFFFFFFF"/>
    <w:lvl w:ilvl="0" w:tplc="6BB0B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49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A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81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F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B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EF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24B"/>
    <w:multiLevelType w:val="multilevel"/>
    <w:tmpl w:val="2B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584FFA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072B84"/>
    <w:multiLevelType w:val="multilevel"/>
    <w:tmpl w:val="59E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EF4C6A"/>
    <w:multiLevelType w:val="hybridMultilevel"/>
    <w:tmpl w:val="96E8E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D78CD"/>
    <w:multiLevelType w:val="multilevel"/>
    <w:tmpl w:val="480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FD497A"/>
    <w:multiLevelType w:val="multilevel"/>
    <w:tmpl w:val="27B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BE3B16"/>
    <w:multiLevelType w:val="multilevel"/>
    <w:tmpl w:val="FD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E338C"/>
    <w:multiLevelType w:val="hybridMultilevel"/>
    <w:tmpl w:val="6A361DAA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11651241"/>
    <w:multiLevelType w:val="hybridMultilevel"/>
    <w:tmpl w:val="A1721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A46F4"/>
    <w:multiLevelType w:val="hybridMultilevel"/>
    <w:tmpl w:val="9D02C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76365"/>
    <w:multiLevelType w:val="hybridMultilevel"/>
    <w:tmpl w:val="E778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DC7913"/>
    <w:multiLevelType w:val="hybridMultilevel"/>
    <w:tmpl w:val="34A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A0414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D2B3E"/>
    <w:multiLevelType w:val="hybridMultilevel"/>
    <w:tmpl w:val="636A4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9439D"/>
    <w:multiLevelType w:val="hybridMultilevel"/>
    <w:tmpl w:val="605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9E035D"/>
    <w:multiLevelType w:val="hybridMultilevel"/>
    <w:tmpl w:val="4D46C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030CBD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A171013"/>
    <w:multiLevelType w:val="hybridMultilevel"/>
    <w:tmpl w:val="D0D0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FF5063"/>
    <w:multiLevelType w:val="multilevel"/>
    <w:tmpl w:val="5B2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BB47039"/>
    <w:multiLevelType w:val="hybridMultilevel"/>
    <w:tmpl w:val="FA90F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77363"/>
    <w:multiLevelType w:val="hybridMultilevel"/>
    <w:tmpl w:val="EFF41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E601C8"/>
    <w:multiLevelType w:val="hybridMultilevel"/>
    <w:tmpl w:val="F7786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87032"/>
    <w:multiLevelType w:val="multilevel"/>
    <w:tmpl w:val="FA8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BB5BA7"/>
    <w:multiLevelType w:val="multilevel"/>
    <w:tmpl w:val="D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160D5A"/>
    <w:multiLevelType w:val="multilevel"/>
    <w:tmpl w:val="DE5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3E03F3"/>
    <w:multiLevelType w:val="hybridMultilevel"/>
    <w:tmpl w:val="FFFFFFFF"/>
    <w:lvl w:ilvl="0" w:tplc="5464F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C8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44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8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62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E4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43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7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E7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8A159C"/>
    <w:multiLevelType w:val="hybridMultilevel"/>
    <w:tmpl w:val="8578E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115D0F"/>
    <w:multiLevelType w:val="hybridMultilevel"/>
    <w:tmpl w:val="95CC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9" w15:restartNumberingAfterBreak="0">
    <w:nsid w:val="28A32055"/>
    <w:multiLevelType w:val="multilevel"/>
    <w:tmpl w:val="3C3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64170"/>
    <w:multiLevelType w:val="multilevel"/>
    <w:tmpl w:val="33B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F731AC"/>
    <w:multiLevelType w:val="hybridMultilevel"/>
    <w:tmpl w:val="88C8E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654EA4"/>
    <w:multiLevelType w:val="multilevel"/>
    <w:tmpl w:val="6DD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0D62DEF"/>
    <w:multiLevelType w:val="multilevel"/>
    <w:tmpl w:val="D35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0ED41C8"/>
    <w:multiLevelType w:val="multilevel"/>
    <w:tmpl w:val="94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1890F56"/>
    <w:multiLevelType w:val="multilevel"/>
    <w:tmpl w:val="24F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8271AD"/>
    <w:multiLevelType w:val="multilevel"/>
    <w:tmpl w:val="B41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5F299A"/>
    <w:multiLevelType w:val="hybridMultilevel"/>
    <w:tmpl w:val="7E38A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0A5C50"/>
    <w:multiLevelType w:val="hybridMultilevel"/>
    <w:tmpl w:val="8786B18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4" w15:restartNumberingAfterBreak="0">
    <w:nsid w:val="379E596F"/>
    <w:multiLevelType w:val="multilevel"/>
    <w:tmpl w:val="70F0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85307D0"/>
    <w:multiLevelType w:val="multilevel"/>
    <w:tmpl w:val="CC0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825F3B"/>
    <w:multiLevelType w:val="multilevel"/>
    <w:tmpl w:val="671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99E2AB7"/>
    <w:multiLevelType w:val="hybridMultilevel"/>
    <w:tmpl w:val="DBB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184F86"/>
    <w:multiLevelType w:val="hybridMultilevel"/>
    <w:tmpl w:val="FFFFFFFF"/>
    <w:lvl w:ilvl="0" w:tplc="220EF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3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C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AF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03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0C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3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86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AB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B9E51BE"/>
    <w:multiLevelType w:val="multilevel"/>
    <w:tmpl w:val="71E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CA71B24"/>
    <w:multiLevelType w:val="hybridMultilevel"/>
    <w:tmpl w:val="F0C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D005AD5"/>
    <w:multiLevelType w:val="multilevel"/>
    <w:tmpl w:val="BF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DB91B2E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E4E6983"/>
    <w:multiLevelType w:val="multilevel"/>
    <w:tmpl w:val="159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F724ADC"/>
    <w:multiLevelType w:val="hybridMultilevel"/>
    <w:tmpl w:val="3ACAB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02C1C95"/>
    <w:multiLevelType w:val="hybridMultilevel"/>
    <w:tmpl w:val="FFFFFFFF"/>
    <w:lvl w:ilvl="0" w:tplc="5504E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A0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A6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47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B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8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E6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23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305D7A"/>
    <w:multiLevelType w:val="multilevel"/>
    <w:tmpl w:val="AE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30A29E6"/>
    <w:multiLevelType w:val="hybridMultilevel"/>
    <w:tmpl w:val="32C88280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9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D4706B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4047DDA"/>
    <w:multiLevelType w:val="multilevel"/>
    <w:tmpl w:val="F00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7D4A8B"/>
    <w:multiLevelType w:val="multilevel"/>
    <w:tmpl w:val="087A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7925DC9"/>
    <w:multiLevelType w:val="hybridMultilevel"/>
    <w:tmpl w:val="85466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A51639"/>
    <w:multiLevelType w:val="hybridMultilevel"/>
    <w:tmpl w:val="81E6C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A450DF2"/>
    <w:multiLevelType w:val="hybridMultilevel"/>
    <w:tmpl w:val="77ACA03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8" w15:restartNumberingAfterBreak="0">
    <w:nsid w:val="4A817336"/>
    <w:multiLevelType w:val="hybridMultilevel"/>
    <w:tmpl w:val="51F23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07D21FC"/>
    <w:multiLevelType w:val="multilevel"/>
    <w:tmpl w:val="DBA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11B4E8A"/>
    <w:multiLevelType w:val="multilevel"/>
    <w:tmpl w:val="A1884C0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Theme="majorBidi" w:hAnsiTheme="majorBidi" w:cstheme="majorBidi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2" w15:restartNumberingAfterBreak="0">
    <w:nsid w:val="515C70C7"/>
    <w:multiLevelType w:val="multilevel"/>
    <w:tmpl w:val="BF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1781E25"/>
    <w:multiLevelType w:val="hybridMultilevel"/>
    <w:tmpl w:val="2BB41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3C0A03"/>
    <w:multiLevelType w:val="hybridMultilevel"/>
    <w:tmpl w:val="82825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295647C"/>
    <w:multiLevelType w:val="multilevel"/>
    <w:tmpl w:val="662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2AB27EF"/>
    <w:multiLevelType w:val="hybridMultilevel"/>
    <w:tmpl w:val="79CA9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FD7F70"/>
    <w:multiLevelType w:val="hybridMultilevel"/>
    <w:tmpl w:val="8046A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31063A8"/>
    <w:multiLevelType w:val="multilevel"/>
    <w:tmpl w:val="DBF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3145F45"/>
    <w:multiLevelType w:val="multilevel"/>
    <w:tmpl w:val="48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40E6AB3"/>
    <w:multiLevelType w:val="multilevel"/>
    <w:tmpl w:val="51D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80165E3"/>
    <w:multiLevelType w:val="multilevel"/>
    <w:tmpl w:val="08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8B61949"/>
    <w:multiLevelType w:val="multilevel"/>
    <w:tmpl w:val="822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A1B7510"/>
    <w:multiLevelType w:val="multilevel"/>
    <w:tmpl w:val="7F6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CC827E1"/>
    <w:multiLevelType w:val="hybridMultilevel"/>
    <w:tmpl w:val="4356B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D03136C"/>
    <w:multiLevelType w:val="hybridMultilevel"/>
    <w:tmpl w:val="A588D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DEE361B"/>
    <w:multiLevelType w:val="multilevel"/>
    <w:tmpl w:val="F41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DF95592"/>
    <w:multiLevelType w:val="multilevel"/>
    <w:tmpl w:val="FFE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FB909A9"/>
    <w:multiLevelType w:val="multilevel"/>
    <w:tmpl w:val="6E8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FED60EB"/>
    <w:multiLevelType w:val="hybridMultilevel"/>
    <w:tmpl w:val="FFFFFFFF"/>
    <w:lvl w:ilvl="0" w:tplc="C71A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E8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E4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40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8A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F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C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1526304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5194A50"/>
    <w:multiLevelType w:val="multilevel"/>
    <w:tmpl w:val="651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5716760"/>
    <w:multiLevelType w:val="multilevel"/>
    <w:tmpl w:val="25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6FF041E"/>
    <w:multiLevelType w:val="multilevel"/>
    <w:tmpl w:val="544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8640BA5"/>
    <w:multiLevelType w:val="multilevel"/>
    <w:tmpl w:val="BBF4FD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69411D9D"/>
    <w:multiLevelType w:val="multilevel"/>
    <w:tmpl w:val="92F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A7F54A4"/>
    <w:multiLevelType w:val="multilevel"/>
    <w:tmpl w:val="E3D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AA45827"/>
    <w:multiLevelType w:val="multilevel"/>
    <w:tmpl w:val="42B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BE165CB"/>
    <w:multiLevelType w:val="multilevel"/>
    <w:tmpl w:val="F1C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C042D7D"/>
    <w:multiLevelType w:val="multilevel"/>
    <w:tmpl w:val="7DB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C9A1F74"/>
    <w:multiLevelType w:val="multilevel"/>
    <w:tmpl w:val="B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DB8044A"/>
    <w:multiLevelType w:val="multilevel"/>
    <w:tmpl w:val="7FE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DC02C2C"/>
    <w:multiLevelType w:val="hybridMultilevel"/>
    <w:tmpl w:val="8244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DF80090"/>
    <w:multiLevelType w:val="multilevel"/>
    <w:tmpl w:val="713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27543DD"/>
    <w:multiLevelType w:val="multilevel"/>
    <w:tmpl w:val="73C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42F0DB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4A6270"/>
    <w:multiLevelType w:val="hybridMultilevel"/>
    <w:tmpl w:val="B95448B4"/>
    <w:lvl w:ilvl="0" w:tplc="0415000F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5" w15:restartNumberingAfterBreak="0">
    <w:nsid w:val="76F55B0C"/>
    <w:multiLevelType w:val="hybridMultilevel"/>
    <w:tmpl w:val="3430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90045B0"/>
    <w:multiLevelType w:val="multilevel"/>
    <w:tmpl w:val="760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9E33B16"/>
    <w:multiLevelType w:val="multilevel"/>
    <w:tmpl w:val="081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AA27B6D"/>
    <w:multiLevelType w:val="multilevel"/>
    <w:tmpl w:val="A518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B0A11E6"/>
    <w:multiLevelType w:val="multilevel"/>
    <w:tmpl w:val="9752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BC75F6A"/>
    <w:multiLevelType w:val="hybridMultilevel"/>
    <w:tmpl w:val="FFFFFFFF"/>
    <w:lvl w:ilvl="0" w:tplc="3AD2F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5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C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2B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6F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A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29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5F2C5A"/>
    <w:multiLevelType w:val="multilevel"/>
    <w:tmpl w:val="735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C7E5244"/>
    <w:multiLevelType w:val="multilevel"/>
    <w:tmpl w:val="977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CB16941"/>
    <w:multiLevelType w:val="hybridMultilevel"/>
    <w:tmpl w:val="FFFFFFFF"/>
    <w:lvl w:ilvl="0" w:tplc="632C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2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5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D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4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4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DCA0C7C"/>
    <w:multiLevelType w:val="multilevel"/>
    <w:tmpl w:val="208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E1D60E5"/>
    <w:multiLevelType w:val="multilevel"/>
    <w:tmpl w:val="1F02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F5F2C7C"/>
    <w:multiLevelType w:val="multilevel"/>
    <w:tmpl w:val="7B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1"/>
  </w:num>
  <w:num w:numId="2">
    <w:abstractNumId w:val="15"/>
  </w:num>
  <w:num w:numId="3">
    <w:abstractNumId w:val="14"/>
  </w:num>
  <w:num w:numId="4">
    <w:abstractNumId w:val="83"/>
  </w:num>
  <w:num w:numId="5">
    <w:abstractNumId w:val="98"/>
  </w:num>
  <w:num w:numId="6">
    <w:abstractNumId w:val="123"/>
  </w:num>
  <w:num w:numId="7">
    <w:abstractNumId w:val="121"/>
  </w:num>
  <w:num w:numId="8">
    <w:abstractNumId w:val="119"/>
  </w:num>
  <w:num w:numId="9">
    <w:abstractNumId w:val="99"/>
  </w:num>
  <w:num w:numId="10">
    <w:abstractNumId w:val="62"/>
  </w:num>
  <w:num w:numId="11">
    <w:abstractNumId w:val="80"/>
  </w:num>
  <w:num w:numId="12">
    <w:abstractNumId w:val="136"/>
  </w:num>
  <w:num w:numId="13">
    <w:abstractNumId w:val="6"/>
  </w:num>
  <w:num w:numId="14">
    <w:abstractNumId w:val="8"/>
  </w:num>
  <w:num w:numId="15">
    <w:abstractNumId w:val="31"/>
  </w:num>
  <w:num w:numId="16">
    <w:abstractNumId w:val="54"/>
  </w:num>
  <w:num w:numId="17">
    <w:abstractNumId w:val="100"/>
  </w:num>
  <w:num w:numId="18">
    <w:abstractNumId w:val="86"/>
  </w:num>
  <w:num w:numId="19">
    <w:abstractNumId w:val="70"/>
  </w:num>
  <w:num w:numId="20">
    <w:abstractNumId w:val="131"/>
  </w:num>
  <w:num w:numId="21">
    <w:abstractNumId w:val="89"/>
  </w:num>
  <w:num w:numId="22">
    <w:abstractNumId w:val="47"/>
  </w:num>
  <w:num w:numId="23">
    <w:abstractNumId w:val="79"/>
  </w:num>
  <w:num w:numId="24">
    <w:abstractNumId w:val="127"/>
  </w:num>
  <w:num w:numId="25">
    <w:abstractNumId w:val="101"/>
  </w:num>
  <w:num w:numId="26">
    <w:abstractNumId w:val="25"/>
  </w:num>
  <w:num w:numId="27">
    <w:abstractNumId w:val="132"/>
  </w:num>
  <w:num w:numId="28">
    <w:abstractNumId w:val="57"/>
  </w:num>
  <w:num w:numId="29">
    <w:abstractNumId w:val="82"/>
  </w:num>
  <w:num w:numId="30">
    <w:abstractNumId w:val="96"/>
  </w:num>
  <w:num w:numId="31">
    <w:abstractNumId w:val="134"/>
  </w:num>
  <w:num w:numId="32">
    <w:abstractNumId w:val="39"/>
  </w:num>
  <w:num w:numId="33">
    <w:abstractNumId w:val="117"/>
  </w:num>
  <w:num w:numId="34">
    <w:abstractNumId w:val="32"/>
  </w:num>
  <w:num w:numId="35">
    <w:abstractNumId w:val="118"/>
  </w:num>
  <w:num w:numId="36">
    <w:abstractNumId w:val="135"/>
  </w:num>
  <w:num w:numId="37">
    <w:abstractNumId w:val="46"/>
  </w:num>
  <w:num w:numId="38">
    <w:abstractNumId w:val="71"/>
  </w:num>
  <w:num w:numId="39">
    <w:abstractNumId w:val="91"/>
  </w:num>
  <w:num w:numId="40">
    <w:abstractNumId w:val="109"/>
  </w:num>
  <w:num w:numId="41">
    <w:abstractNumId w:val="49"/>
  </w:num>
  <w:num w:numId="42">
    <w:abstractNumId w:val="106"/>
  </w:num>
  <w:num w:numId="43">
    <w:abstractNumId w:val="0"/>
  </w:num>
  <w:num w:numId="44">
    <w:abstractNumId w:val="55"/>
  </w:num>
  <w:num w:numId="45">
    <w:abstractNumId w:val="13"/>
  </w:num>
  <w:num w:numId="46">
    <w:abstractNumId w:val="126"/>
  </w:num>
  <w:num w:numId="47">
    <w:abstractNumId w:val="111"/>
  </w:num>
  <w:num w:numId="48">
    <w:abstractNumId w:val="11"/>
  </w:num>
  <w:num w:numId="49">
    <w:abstractNumId w:val="129"/>
  </w:num>
  <w:num w:numId="50">
    <w:abstractNumId w:val="1"/>
  </w:num>
  <w:num w:numId="51">
    <w:abstractNumId w:val="74"/>
  </w:num>
  <w:num w:numId="52">
    <w:abstractNumId w:val="48"/>
  </w:num>
  <w:num w:numId="53">
    <w:abstractNumId w:val="94"/>
  </w:num>
  <w:num w:numId="54">
    <w:abstractNumId w:val="12"/>
  </w:num>
  <w:num w:numId="55">
    <w:abstractNumId w:val="105"/>
  </w:num>
  <w:num w:numId="56">
    <w:abstractNumId w:val="60"/>
  </w:num>
  <w:num w:numId="57">
    <w:abstractNumId w:val="116"/>
  </w:num>
  <w:num w:numId="58">
    <w:abstractNumId w:val="93"/>
  </w:num>
  <w:num w:numId="59">
    <w:abstractNumId w:val="114"/>
  </w:num>
  <w:num w:numId="60">
    <w:abstractNumId w:val="41"/>
  </w:num>
  <w:num w:numId="61">
    <w:abstractNumId w:val="122"/>
  </w:num>
  <w:num w:numId="62">
    <w:abstractNumId w:val="3"/>
  </w:num>
  <w:num w:numId="63">
    <w:abstractNumId w:val="43"/>
  </w:num>
  <w:num w:numId="64">
    <w:abstractNumId w:val="5"/>
  </w:num>
  <w:num w:numId="65">
    <w:abstractNumId w:val="128"/>
  </w:num>
  <w:num w:numId="66">
    <w:abstractNumId w:val="67"/>
  </w:num>
  <w:num w:numId="67">
    <w:abstractNumId w:val="113"/>
  </w:num>
  <w:num w:numId="68">
    <w:abstractNumId w:val="64"/>
  </w:num>
  <w:num w:numId="69">
    <w:abstractNumId w:val="90"/>
  </w:num>
  <w:num w:numId="70">
    <w:abstractNumId w:val="30"/>
  </w:num>
  <w:num w:numId="71">
    <w:abstractNumId w:val="42"/>
  </w:num>
  <w:num w:numId="72">
    <w:abstractNumId w:val="19"/>
  </w:num>
  <w:num w:numId="73">
    <w:abstractNumId w:val="17"/>
  </w:num>
  <w:num w:numId="74">
    <w:abstractNumId w:val="20"/>
  </w:num>
  <w:num w:numId="75">
    <w:abstractNumId w:val="9"/>
  </w:num>
  <w:num w:numId="76">
    <w:abstractNumId w:val="23"/>
  </w:num>
  <w:num w:numId="77">
    <w:abstractNumId w:val="102"/>
  </w:num>
  <w:num w:numId="78">
    <w:abstractNumId w:val="33"/>
  </w:num>
  <w:num w:numId="79">
    <w:abstractNumId w:val="4"/>
  </w:num>
  <w:num w:numId="80">
    <w:abstractNumId w:val="130"/>
  </w:num>
  <w:num w:numId="81">
    <w:abstractNumId w:val="103"/>
  </w:num>
  <w:num w:numId="82">
    <w:abstractNumId w:val="63"/>
  </w:num>
  <w:num w:numId="83">
    <w:abstractNumId w:val="76"/>
  </w:num>
  <w:num w:numId="84">
    <w:abstractNumId w:val="97"/>
  </w:num>
  <w:num w:numId="85">
    <w:abstractNumId w:val="36"/>
  </w:num>
  <w:num w:numId="86">
    <w:abstractNumId w:val="120"/>
  </w:num>
  <w:num w:numId="87">
    <w:abstractNumId w:val="26"/>
  </w:num>
  <w:num w:numId="88">
    <w:abstractNumId w:val="37"/>
  </w:num>
  <w:num w:numId="89">
    <w:abstractNumId w:val="16"/>
  </w:num>
  <w:num w:numId="90">
    <w:abstractNumId w:val="27"/>
  </w:num>
  <w:num w:numId="91">
    <w:abstractNumId w:val="21"/>
  </w:num>
  <w:num w:numId="92">
    <w:abstractNumId w:val="85"/>
  </w:num>
  <w:num w:numId="93">
    <w:abstractNumId w:val="68"/>
  </w:num>
  <w:num w:numId="94">
    <w:abstractNumId w:val="73"/>
  </w:num>
  <w:num w:numId="95">
    <w:abstractNumId w:val="50"/>
  </w:num>
  <w:num w:numId="96">
    <w:abstractNumId w:val="40"/>
  </w:num>
  <w:num w:numId="97">
    <w:abstractNumId w:val="112"/>
  </w:num>
  <w:num w:numId="98">
    <w:abstractNumId w:val="38"/>
  </w:num>
  <w:num w:numId="99">
    <w:abstractNumId w:val="44"/>
  </w:num>
  <w:num w:numId="100">
    <w:abstractNumId w:val="137"/>
  </w:num>
  <w:num w:numId="101">
    <w:abstractNumId w:val="84"/>
  </w:num>
  <w:num w:numId="102">
    <w:abstractNumId w:val="28"/>
  </w:num>
  <w:num w:numId="103">
    <w:abstractNumId w:val="58"/>
  </w:num>
  <w:num w:numId="104">
    <w:abstractNumId w:val="51"/>
  </w:num>
  <w:num w:numId="105">
    <w:abstractNumId w:val="115"/>
  </w:num>
  <w:num w:numId="106">
    <w:abstractNumId w:val="10"/>
  </w:num>
  <w:num w:numId="107">
    <w:abstractNumId w:val="110"/>
  </w:num>
  <w:num w:numId="108">
    <w:abstractNumId w:val="95"/>
  </w:num>
  <w:num w:numId="109">
    <w:abstractNumId w:val="104"/>
  </w:num>
  <w:num w:numId="110">
    <w:abstractNumId w:val="35"/>
  </w:num>
  <w:num w:numId="111">
    <w:abstractNumId w:val="69"/>
  </w:num>
  <w:num w:numId="112">
    <w:abstractNumId w:val="107"/>
  </w:num>
  <w:num w:numId="113">
    <w:abstractNumId w:val="18"/>
  </w:num>
  <w:num w:numId="114">
    <w:abstractNumId w:val="56"/>
  </w:num>
  <w:num w:numId="115">
    <w:abstractNumId w:val="125"/>
  </w:num>
  <w:num w:numId="116">
    <w:abstractNumId w:val="22"/>
  </w:num>
  <w:num w:numId="117">
    <w:abstractNumId w:val="24"/>
  </w:num>
  <w:num w:numId="118">
    <w:abstractNumId w:val="61"/>
  </w:num>
  <w:num w:numId="119">
    <w:abstractNumId w:val="59"/>
  </w:num>
  <w:num w:numId="120">
    <w:abstractNumId w:val="133"/>
  </w:num>
  <w:num w:numId="121">
    <w:abstractNumId w:val="66"/>
  </w:num>
  <w:num w:numId="122">
    <w:abstractNumId w:val="78"/>
  </w:num>
  <w:num w:numId="123">
    <w:abstractNumId w:val="34"/>
  </w:num>
  <w:num w:numId="124">
    <w:abstractNumId w:val="7"/>
  </w:num>
  <w:num w:numId="125">
    <w:abstractNumId w:val="45"/>
  </w:num>
  <w:num w:numId="126">
    <w:abstractNumId w:val="108"/>
  </w:num>
  <w:num w:numId="127">
    <w:abstractNumId w:val="65"/>
  </w:num>
  <w:num w:numId="128">
    <w:abstractNumId w:val="87"/>
  </w:num>
  <w:num w:numId="129">
    <w:abstractNumId w:val="29"/>
  </w:num>
  <w:num w:numId="130">
    <w:abstractNumId w:val="53"/>
  </w:num>
  <w:num w:numId="131">
    <w:abstractNumId w:val="124"/>
  </w:num>
  <w:num w:numId="132">
    <w:abstractNumId w:val="77"/>
  </w:num>
  <w:num w:numId="133">
    <w:abstractNumId w:val="2"/>
  </w:num>
  <w:num w:numId="134">
    <w:abstractNumId w:val="88"/>
  </w:num>
  <w:num w:numId="135">
    <w:abstractNumId w:val="75"/>
  </w:num>
  <w:num w:numId="136">
    <w:abstractNumId w:val="92"/>
  </w:num>
  <w:num w:numId="137">
    <w:abstractNumId w:val="72"/>
  </w:num>
  <w:num w:numId="138">
    <w:abstractNumId w:val="81"/>
  </w:num>
  <w:num w:numId="139">
    <w:abstractNumId w:val="5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745"/>
    <w:rsid w:val="000748E4"/>
    <w:rsid w:val="0008295E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E00BD"/>
    <w:rsid w:val="000E0687"/>
    <w:rsid w:val="000E10CE"/>
    <w:rsid w:val="000E1C18"/>
    <w:rsid w:val="000E1C4B"/>
    <w:rsid w:val="000E3911"/>
    <w:rsid w:val="000E3999"/>
    <w:rsid w:val="000E5D1E"/>
    <w:rsid w:val="000E6240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303F"/>
    <w:rsid w:val="00183652"/>
    <w:rsid w:val="00186D5A"/>
    <w:rsid w:val="00186F48"/>
    <w:rsid w:val="00191CC1"/>
    <w:rsid w:val="00195CDD"/>
    <w:rsid w:val="001979D7"/>
    <w:rsid w:val="001A3264"/>
    <w:rsid w:val="001A3B78"/>
    <w:rsid w:val="001A4AF5"/>
    <w:rsid w:val="001A57E3"/>
    <w:rsid w:val="001ABC1C"/>
    <w:rsid w:val="001B0E05"/>
    <w:rsid w:val="001B2DF7"/>
    <w:rsid w:val="001B3639"/>
    <w:rsid w:val="001B3888"/>
    <w:rsid w:val="001B5C98"/>
    <w:rsid w:val="001B766E"/>
    <w:rsid w:val="001B7719"/>
    <w:rsid w:val="001C0930"/>
    <w:rsid w:val="001C0A47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51A6"/>
    <w:rsid w:val="002E73A9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620"/>
    <w:rsid w:val="00343146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AED"/>
    <w:rsid w:val="003D26E2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5C1E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50699"/>
    <w:rsid w:val="00450709"/>
    <w:rsid w:val="00450EAB"/>
    <w:rsid w:val="004510B4"/>
    <w:rsid w:val="00452CF5"/>
    <w:rsid w:val="00454F77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695"/>
    <w:rsid w:val="004E79F1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A5D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627E"/>
    <w:rsid w:val="005B7A50"/>
    <w:rsid w:val="005B7CCB"/>
    <w:rsid w:val="005C0668"/>
    <w:rsid w:val="005C3FA1"/>
    <w:rsid w:val="005C40DE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3024"/>
    <w:rsid w:val="00666720"/>
    <w:rsid w:val="0066729A"/>
    <w:rsid w:val="00673990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C0BEA"/>
    <w:rsid w:val="006C1581"/>
    <w:rsid w:val="006C1AC1"/>
    <w:rsid w:val="006C22E0"/>
    <w:rsid w:val="006C4CA0"/>
    <w:rsid w:val="006C520C"/>
    <w:rsid w:val="006C7060"/>
    <w:rsid w:val="006C7634"/>
    <w:rsid w:val="006D019B"/>
    <w:rsid w:val="006D30F9"/>
    <w:rsid w:val="006D3F0E"/>
    <w:rsid w:val="006D5B23"/>
    <w:rsid w:val="006D619F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4BD"/>
    <w:rsid w:val="007F3CD1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28C9"/>
    <w:rsid w:val="009B40BF"/>
    <w:rsid w:val="009B41D2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BF2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F4F"/>
    <w:rsid w:val="00CF7E5D"/>
    <w:rsid w:val="00D00070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5DA7"/>
    <w:rsid w:val="00DB7F1A"/>
    <w:rsid w:val="00DC1AD0"/>
    <w:rsid w:val="00DC2C12"/>
    <w:rsid w:val="00DC2E04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57F1"/>
    <w:rsid w:val="00DE5AD8"/>
    <w:rsid w:val="00DE6A58"/>
    <w:rsid w:val="00DE6D5C"/>
    <w:rsid w:val="00DE6DDA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96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5223"/>
    <w:rsid w:val="00F55432"/>
    <w:rsid w:val="00F60BAF"/>
    <w:rsid w:val="00F61008"/>
    <w:rsid w:val="00F63744"/>
    <w:rsid w:val="00F6375C"/>
    <w:rsid w:val="00F657B2"/>
    <w:rsid w:val="00F66E24"/>
    <w:rsid w:val="00F70884"/>
    <w:rsid w:val="00F72AFF"/>
    <w:rsid w:val="00F73C11"/>
    <w:rsid w:val="00F7406D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A0C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9099C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509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09CB"/>
    <w:pPr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Y:\Aplikacje%202021-2027\Nowe%20instrukcje%20SL2021\Instrukcja_SL2021_WnioskiOPlatnosc_Beneficjent_2.0.docx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footer" Target="footer2.xml"/><Relationship Id="rId8" Type="http://schemas.openxmlformats.org/officeDocument/2006/relationships/settings" Target="settings.xml"/><Relationship Id="rId12" Type="http://schemas.openxmlformats.org/officeDocument/2006/relationships/hyperlink" Target="file:///Y:\Aplikacje%202021-2027\Nowe%20instrukcje%20SL2021\Instrukcja_SL2021_WnioskiOPlatnosc_Beneficjent_2.0.docx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4450C-BFA9-47E5-B46F-4AE1EBB71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5a5c9-17ca-400b-bace-b39257d77e00"/>
    <ds:schemaRef ds:uri="8f8cf188-144f-4ad2-83ef-8354d959c635"/>
    <ds:schemaRef ds:uri="e9aa198f-3527-4b2d-be02-f86f9b70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5.xml><?xml version="1.0" encoding="utf-8"?>
<ds:datastoreItem xmlns:ds="http://schemas.openxmlformats.org/officeDocument/2006/customXml" ds:itemID="{1FC9F564-3412-48E4-9148-39ED6EEAB9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38</Pages>
  <Words>5133</Words>
  <Characters>30802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Czachara</dc:creator>
  <cp:keywords/>
  <dc:description/>
  <cp:lastModifiedBy>Lis Beata</cp:lastModifiedBy>
  <cp:revision>63</cp:revision>
  <dcterms:created xsi:type="dcterms:W3CDTF">2023-04-12T13:02:00Z</dcterms:created>
  <dcterms:modified xsi:type="dcterms:W3CDTF">2023-04-20T13:17:00Z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9e1d3c00-612d-4180-844f-9bb0ede6cf0d</vt:lpwstr>
  </property>
  <property fmtid="{D5CDD505-2E9C-101B-9397-08002B2CF9AE}" pid="11" name="MediaServiceImageTags">
    <vt:lpwstr/>
  </property>
</Properties>
</file>