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5E566" w14:textId="77777777" w:rsidR="00BA445F" w:rsidRDefault="00BA445F" w:rsidP="00BA129D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54A7ECBD" w14:textId="77777777" w:rsidR="00BA445F" w:rsidRDefault="00BA445F" w:rsidP="00BA129D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3CC5CB1B" w14:textId="77777777" w:rsidR="00BA445F" w:rsidRDefault="00BA445F" w:rsidP="00BA129D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3FC286A0" w14:textId="77777777" w:rsidR="0084560B" w:rsidRDefault="0084560B" w:rsidP="0084560B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E37719">
        <w:rPr>
          <w:rFonts w:ascii="Arial" w:hAnsi="Arial" w:cs="Arial"/>
          <w:b/>
          <w:sz w:val="18"/>
          <w:szCs w:val="18"/>
        </w:rPr>
        <w:t>LISTA</w:t>
      </w:r>
      <w:r w:rsidRPr="00E37719">
        <w:rPr>
          <w:rFonts w:ascii="Arial" w:hAnsi="Arial" w:cs="Arial"/>
          <w:sz w:val="18"/>
          <w:szCs w:val="18"/>
        </w:rPr>
        <w:t xml:space="preserve"> </w:t>
      </w:r>
      <w:r w:rsidRPr="00E37719">
        <w:rPr>
          <w:rFonts w:ascii="Arial" w:hAnsi="Arial" w:cs="Arial"/>
          <w:b/>
          <w:sz w:val="18"/>
          <w:szCs w:val="18"/>
        </w:rPr>
        <w:t>OCENIONYCH WNIOSKÓW O DOFINANSOWANIE</w:t>
      </w:r>
    </w:p>
    <w:p w14:paraId="57188A82" w14:textId="77777777" w:rsidR="00BA445F" w:rsidRDefault="00BA445F" w:rsidP="00BA129D">
      <w:pPr>
        <w:pStyle w:val="Bezodstpw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D19F78D" w14:textId="77777777" w:rsidR="006468BD" w:rsidRPr="00E37719" w:rsidRDefault="006468BD" w:rsidP="00BA129D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57D5A9B1" w14:textId="77777777" w:rsidR="00BA129D" w:rsidRPr="00E37719" w:rsidRDefault="00BA129D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A205C9E" w14:textId="1F80BF1E" w:rsidR="00953A4E" w:rsidRPr="00E37719" w:rsidRDefault="00953A4E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35F63">
        <w:rPr>
          <w:rFonts w:ascii="Arial" w:hAnsi="Arial" w:cs="Arial"/>
          <w:sz w:val="18"/>
          <w:szCs w:val="18"/>
        </w:rPr>
        <w:t>Lista  ocenionych wniosków o dofinansowanie projektów opracowana przez KOP w naborze</w:t>
      </w:r>
      <w:r w:rsidR="00F35F63" w:rsidRPr="00F35F63">
        <w:rPr>
          <w:rFonts w:ascii="Arial" w:hAnsi="Arial" w:cs="Arial"/>
          <w:b/>
          <w:bCs/>
          <w:sz w:val="18"/>
          <w:szCs w:val="18"/>
        </w:rPr>
        <w:t xml:space="preserve"> FEWM.01.08-IZ.00-001/24 w ramach </w:t>
      </w:r>
      <w:r w:rsidR="00F35F63" w:rsidRPr="00F35F63">
        <w:rPr>
          <w:rFonts w:ascii="Arial" w:hAnsi="Arial" w:cs="Arial"/>
          <w:b/>
          <w:sz w:val="18"/>
          <w:szCs w:val="18"/>
        </w:rPr>
        <w:t>Priorytetu 01 Gospodarka, Działania 01.08 Profesjonalizacja usług dla MŚP (schemat B)</w:t>
      </w:r>
      <w:r w:rsidR="00F35F63" w:rsidRPr="00F35F6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F35F63" w:rsidRPr="00F35F63">
        <w:rPr>
          <w:rFonts w:ascii="Arial" w:hAnsi="Arial" w:cs="Arial"/>
          <w:sz w:val="18"/>
          <w:szCs w:val="18"/>
        </w:rPr>
        <w:t xml:space="preserve">programu regionalnego  </w:t>
      </w:r>
      <w:r w:rsidR="00F35F63" w:rsidRPr="00F35F63">
        <w:rPr>
          <w:rFonts w:ascii="Arial" w:hAnsi="Arial" w:cs="Arial"/>
          <w:bCs/>
          <w:sz w:val="18"/>
          <w:szCs w:val="18"/>
        </w:rPr>
        <w:t>Fundusze Europejskie dla Warmii i Mazur na lata 2021-2027</w:t>
      </w:r>
      <w:r w:rsidR="00F35F63">
        <w:rPr>
          <w:rFonts w:ascii="Arial" w:hAnsi="Arial" w:cs="Arial"/>
          <w:sz w:val="18"/>
          <w:szCs w:val="18"/>
        </w:rPr>
        <w:t>.</w:t>
      </w:r>
    </w:p>
    <w:p w14:paraId="2955A095" w14:textId="6BE53205" w:rsidR="00270E6D" w:rsidRPr="00E37719" w:rsidRDefault="00270E6D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559"/>
        <w:gridCol w:w="1985"/>
        <w:gridCol w:w="1701"/>
        <w:gridCol w:w="1701"/>
        <w:gridCol w:w="2126"/>
        <w:gridCol w:w="2126"/>
      </w:tblGrid>
      <w:tr w:rsidR="005901D9" w:rsidRPr="00E37719" w14:paraId="1BA75C91" w14:textId="25E70F1C" w:rsidTr="005901D9">
        <w:tc>
          <w:tcPr>
            <w:tcW w:w="568" w:type="dxa"/>
            <w:vAlign w:val="center"/>
          </w:tcPr>
          <w:p w14:paraId="3CD3FF9C" w14:textId="69B20A38" w:rsidR="005901D9" w:rsidRPr="00E37719" w:rsidRDefault="005901D9" w:rsidP="00270E6D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93" w:type="dxa"/>
            <w:vAlign w:val="center"/>
          </w:tcPr>
          <w:p w14:paraId="2C01CF47" w14:textId="52FA7A1B" w:rsidR="005901D9" w:rsidRPr="00E37719" w:rsidRDefault="005901D9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Numer wniosku</w:t>
            </w:r>
          </w:p>
        </w:tc>
        <w:tc>
          <w:tcPr>
            <w:tcW w:w="1559" w:type="dxa"/>
            <w:vAlign w:val="center"/>
          </w:tcPr>
          <w:p w14:paraId="5C7994D5" w14:textId="6E2B50BF" w:rsidR="005901D9" w:rsidRPr="00E37719" w:rsidRDefault="005901D9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1985" w:type="dxa"/>
            <w:vAlign w:val="center"/>
          </w:tcPr>
          <w:p w14:paraId="3F4F9881" w14:textId="0EC5A1A8" w:rsidR="005901D9" w:rsidRPr="00E37719" w:rsidRDefault="005901D9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  <w:tc>
          <w:tcPr>
            <w:tcW w:w="1701" w:type="dxa"/>
            <w:vAlign w:val="center"/>
          </w:tcPr>
          <w:p w14:paraId="6B9A60A1" w14:textId="4ED75DA8" w:rsidR="005901D9" w:rsidRPr="00E37719" w:rsidRDefault="005901D9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53523077"/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Całkowity koszt projektu</w:t>
            </w:r>
            <w:bookmarkEnd w:id="1"/>
          </w:p>
        </w:tc>
        <w:tc>
          <w:tcPr>
            <w:tcW w:w="1701" w:type="dxa"/>
          </w:tcPr>
          <w:p w14:paraId="0534C6B3" w14:textId="1C015464" w:rsidR="005901D9" w:rsidRPr="00E37719" w:rsidRDefault="005901D9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Wnioskowana </w:t>
            </w:r>
            <w:bookmarkStart w:id="2" w:name="_Hlk153523106"/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kwota dofinansowania środkami publicznymi</w:t>
            </w:r>
            <w:bookmarkEnd w:id="2"/>
          </w:p>
        </w:tc>
        <w:tc>
          <w:tcPr>
            <w:tcW w:w="2126" w:type="dxa"/>
          </w:tcPr>
          <w:p w14:paraId="2B6A3FC0" w14:textId="45A72910" w:rsidR="005901D9" w:rsidRPr="00E37719" w:rsidRDefault="005901D9" w:rsidP="00A524B4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0E6D">
              <w:rPr>
                <w:b/>
                <w:bCs/>
                <w:sz w:val="18"/>
                <w:szCs w:val="18"/>
              </w:rPr>
              <w:t>Wynik końcowy oceny kryteriów  (pozytywny/negatywny)</w:t>
            </w:r>
          </w:p>
        </w:tc>
        <w:tc>
          <w:tcPr>
            <w:tcW w:w="2126" w:type="dxa"/>
          </w:tcPr>
          <w:p w14:paraId="4BB6F932" w14:textId="77777777" w:rsidR="005901D9" w:rsidRDefault="005901D9" w:rsidP="00A524B4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Wynik końcowy oceny</w:t>
            </w:r>
          </w:p>
          <w:p w14:paraId="2C3B67A3" w14:textId="4582CF1A" w:rsidR="005901D9" w:rsidRPr="00270E6D" w:rsidRDefault="005901D9" w:rsidP="00A524B4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 w:rsidRPr="00270E6D">
              <w:rPr>
                <w:b/>
                <w:bCs/>
                <w:sz w:val="18"/>
                <w:szCs w:val="18"/>
              </w:rPr>
              <w:t>(pozytywny/negatywny)</w:t>
            </w:r>
          </w:p>
        </w:tc>
      </w:tr>
      <w:tr w:rsidR="005901D9" w:rsidRPr="00E37719" w14:paraId="06FE2589" w14:textId="7E03901C" w:rsidTr="005901D9">
        <w:trPr>
          <w:trHeight w:val="1274"/>
        </w:trPr>
        <w:tc>
          <w:tcPr>
            <w:tcW w:w="568" w:type="dxa"/>
          </w:tcPr>
          <w:p w14:paraId="7E96D8A6" w14:textId="5946E37D" w:rsidR="005901D9" w:rsidRPr="00E37719" w:rsidRDefault="005901D9" w:rsidP="00F35F6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E3771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93" w:type="dxa"/>
          </w:tcPr>
          <w:p w14:paraId="7C025E6C" w14:textId="6CC314F7" w:rsidR="005901D9" w:rsidRPr="00F35F63" w:rsidRDefault="005901D9" w:rsidP="00F35F63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35F63">
              <w:rPr>
                <w:rFonts w:ascii="Arial" w:hAnsi="Arial" w:cs="Arial"/>
                <w:i/>
                <w:sz w:val="18"/>
                <w:szCs w:val="18"/>
              </w:rPr>
              <w:t>FEWM.01.08-IZ.00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Pr="00F35F63">
              <w:rPr>
                <w:rFonts w:ascii="Arial" w:hAnsi="Arial" w:cs="Arial"/>
                <w:i/>
                <w:sz w:val="18"/>
                <w:szCs w:val="18"/>
              </w:rPr>
              <w:t>0001/24</w:t>
            </w:r>
          </w:p>
        </w:tc>
        <w:tc>
          <w:tcPr>
            <w:tcW w:w="1559" w:type="dxa"/>
          </w:tcPr>
          <w:p w14:paraId="01ED5AD6" w14:textId="2C0CCDB5" w:rsidR="005901D9" w:rsidRPr="00F35F63" w:rsidRDefault="005901D9" w:rsidP="00F35F63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35F63">
              <w:rPr>
                <w:rStyle w:val="mb-0"/>
                <w:rFonts w:ascii="Arial" w:hAnsi="Arial" w:cs="Arial"/>
                <w:i/>
                <w:sz w:val="18"/>
                <w:szCs w:val="18"/>
              </w:rPr>
              <w:t>Województw</w:t>
            </w:r>
            <w:r>
              <w:rPr>
                <w:rStyle w:val="mb-0"/>
                <w:rFonts w:ascii="Arial" w:hAnsi="Arial" w:cs="Arial"/>
                <w:i/>
                <w:sz w:val="18"/>
                <w:szCs w:val="18"/>
              </w:rPr>
              <w:t>o</w:t>
            </w:r>
            <w:r w:rsidRPr="00F35F63">
              <w:rPr>
                <w:rStyle w:val="mb-0"/>
                <w:rFonts w:ascii="Arial" w:hAnsi="Arial" w:cs="Arial"/>
                <w:i/>
                <w:sz w:val="18"/>
                <w:szCs w:val="18"/>
              </w:rPr>
              <w:t xml:space="preserve"> Warmińsko- Mazurskie</w:t>
            </w:r>
          </w:p>
        </w:tc>
        <w:tc>
          <w:tcPr>
            <w:tcW w:w="1985" w:type="dxa"/>
          </w:tcPr>
          <w:p w14:paraId="09C27220" w14:textId="1ACBF8A9" w:rsidR="005901D9" w:rsidRPr="00F35F63" w:rsidRDefault="005901D9" w:rsidP="00F35F63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35F63">
              <w:rPr>
                <w:rFonts w:ascii="Arial" w:hAnsi="Arial" w:cs="Arial"/>
                <w:i/>
                <w:sz w:val="18"/>
                <w:szCs w:val="18"/>
              </w:rPr>
              <w:t>„Promocja gospodarcza Warmii i Mazur 2024+”</w:t>
            </w:r>
          </w:p>
        </w:tc>
        <w:tc>
          <w:tcPr>
            <w:tcW w:w="1701" w:type="dxa"/>
          </w:tcPr>
          <w:p w14:paraId="03A0F9D1" w14:textId="1E0F362D" w:rsidR="005901D9" w:rsidRPr="00F35F63" w:rsidRDefault="005901D9" w:rsidP="00F35F63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35F63">
              <w:rPr>
                <w:rFonts w:ascii="Arial" w:hAnsi="Arial" w:cs="Arial"/>
                <w:i/>
                <w:sz w:val="18"/>
                <w:szCs w:val="18"/>
              </w:rPr>
              <w:t>15 293 370,00 zł</w:t>
            </w:r>
          </w:p>
        </w:tc>
        <w:tc>
          <w:tcPr>
            <w:tcW w:w="1701" w:type="dxa"/>
          </w:tcPr>
          <w:p w14:paraId="1B03614D" w14:textId="779EA8E3" w:rsidR="005901D9" w:rsidRPr="00EA05C9" w:rsidRDefault="005901D9" w:rsidP="00F35F63">
            <w:pPr>
              <w:pStyle w:val="Bezodstpw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A05C9">
              <w:rPr>
                <w:rFonts w:ascii="Arial" w:hAnsi="Arial" w:cs="Arial"/>
                <w:i/>
                <w:sz w:val="18"/>
                <w:szCs w:val="18"/>
              </w:rPr>
              <w:t>12 988 000,00  zł</w:t>
            </w:r>
          </w:p>
        </w:tc>
        <w:tc>
          <w:tcPr>
            <w:tcW w:w="2126" w:type="dxa"/>
          </w:tcPr>
          <w:p w14:paraId="2997C868" w14:textId="796F04BD" w:rsidR="005901D9" w:rsidRPr="005901D9" w:rsidRDefault="005901D9" w:rsidP="00F35F63">
            <w:pPr>
              <w:pStyle w:val="Bezodstpw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5901D9">
              <w:rPr>
                <w:rFonts w:ascii="Arial" w:hAnsi="Arial" w:cs="Arial"/>
                <w:b/>
                <w:i/>
                <w:sz w:val="18"/>
                <w:szCs w:val="18"/>
              </w:rPr>
              <w:t>pozytywny</w:t>
            </w:r>
          </w:p>
        </w:tc>
        <w:tc>
          <w:tcPr>
            <w:tcW w:w="2126" w:type="dxa"/>
          </w:tcPr>
          <w:p w14:paraId="6084A1E0" w14:textId="323082C5" w:rsidR="005901D9" w:rsidRPr="005901D9" w:rsidRDefault="005901D9" w:rsidP="00F35F63">
            <w:pPr>
              <w:pStyle w:val="Bezodstpw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01D9">
              <w:rPr>
                <w:rFonts w:ascii="Arial" w:hAnsi="Arial" w:cs="Arial"/>
                <w:b/>
                <w:i/>
                <w:sz w:val="18"/>
                <w:szCs w:val="18"/>
              </w:rPr>
              <w:t>negatywny</w:t>
            </w:r>
          </w:p>
          <w:p w14:paraId="69BC6F57" w14:textId="623AE217" w:rsidR="005901D9" w:rsidRPr="0039505B" w:rsidRDefault="005901D9" w:rsidP="00F35F63">
            <w:pPr>
              <w:pStyle w:val="Bezodstpw"/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39505B">
              <w:rPr>
                <w:rFonts w:ascii="Arial" w:hAnsi="Arial" w:cs="Arial"/>
                <w:bCs/>
                <w:i/>
                <w:sz w:val="14"/>
                <w:szCs w:val="14"/>
              </w:rPr>
              <w:t>(</w:t>
            </w:r>
            <w:r w:rsidR="0039505B" w:rsidRPr="0039505B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negatywna ocena, o której mowa w art. 56 ust. 6 ustawy wdrożeniowej, tj. projekt nie może być wybrany do dofinansowania z uwagi na wyczerpanie kwoty przeznaczonej na dofinansowanie projektów w </w:t>
            </w:r>
            <w:r w:rsidR="00C75506">
              <w:rPr>
                <w:rFonts w:ascii="Arial" w:hAnsi="Arial" w:cs="Arial"/>
                <w:bCs/>
                <w:i/>
                <w:sz w:val="14"/>
                <w:szCs w:val="14"/>
              </w:rPr>
              <w:t>przedmiotowym</w:t>
            </w:r>
            <w:r w:rsidR="0039505B" w:rsidRPr="0039505B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naborze</w:t>
            </w:r>
            <w:r w:rsidRPr="0039505B">
              <w:rPr>
                <w:rFonts w:ascii="Arial" w:hAnsi="Arial" w:cs="Arial"/>
                <w:bCs/>
                <w:i/>
                <w:sz w:val="14"/>
                <w:szCs w:val="14"/>
              </w:rPr>
              <w:t>)</w:t>
            </w:r>
          </w:p>
        </w:tc>
      </w:tr>
    </w:tbl>
    <w:p w14:paraId="70AAC944" w14:textId="461EF64C" w:rsidR="00953A4E" w:rsidRDefault="00953A4E" w:rsidP="00953A4E">
      <w:pPr>
        <w:pStyle w:val="Bezodstpw"/>
        <w:jc w:val="both"/>
        <w:rPr>
          <w:sz w:val="20"/>
          <w:szCs w:val="20"/>
        </w:rPr>
      </w:pPr>
    </w:p>
    <w:p w14:paraId="2CDB8CB0" w14:textId="77777777" w:rsidR="00270E6D" w:rsidRPr="00953A4E" w:rsidRDefault="00270E6D" w:rsidP="00953A4E">
      <w:pPr>
        <w:pStyle w:val="Bezodstpw"/>
        <w:jc w:val="both"/>
        <w:rPr>
          <w:sz w:val="20"/>
          <w:szCs w:val="20"/>
        </w:rPr>
      </w:pPr>
    </w:p>
    <w:p w14:paraId="758EC6CA" w14:textId="77777777" w:rsidR="00242C22" w:rsidRDefault="00242C22" w:rsidP="00242C22">
      <w:pPr>
        <w:pStyle w:val="Bezodstpw"/>
        <w:rPr>
          <w:rFonts w:ascii="Arial" w:hAnsi="Arial" w:cs="Arial"/>
          <w:bCs/>
          <w:i/>
          <w:sz w:val="18"/>
          <w:szCs w:val="18"/>
        </w:rPr>
      </w:pPr>
    </w:p>
    <w:p w14:paraId="396A8E29" w14:textId="77777777" w:rsidR="00242C22" w:rsidRDefault="00242C22" w:rsidP="00242C22">
      <w:pPr>
        <w:pStyle w:val="Bezodstpw"/>
        <w:rPr>
          <w:rFonts w:ascii="Arial" w:hAnsi="Arial" w:cs="Arial"/>
          <w:bCs/>
          <w:i/>
          <w:sz w:val="18"/>
          <w:szCs w:val="18"/>
        </w:rPr>
      </w:pPr>
    </w:p>
    <w:p w14:paraId="670C3831" w14:textId="77777777" w:rsidR="00242C22" w:rsidRDefault="00242C22" w:rsidP="00242C22">
      <w:pPr>
        <w:pStyle w:val="Bezodstpw"/>
        <w:rPr>
          <w:rFonts w:ascii="Arial" w:hAnsi="Arial" w:cs="Arial"/>
          <w:bCs/>
          <w:i/>
          <w:sz w:val="18"/>
          <w:szCs w:val="18"/>
        </w:rPr>
      </w:pPr>
    </w:p>
    <w:p w14:paraId="4A1BF6DC" w14:textId="77777777" w:rsidR="00242C22" w:rsidRDefault="00242C22" w:rsidP="00242C22">
      <w:pPr>
        <w:pStyle w:val="Bezodstpw"/>
        <w:rPr>
          <w:rFonts w:ascii="Arial" w:hAnsi="Arial" w:cs="Arial"/>
          <w:bCs/>
          <w:i/>
          <w:sz w:val="18"/>
          <w:szCs w:val="18"/>
        </w:rPr>
      </w:pPr>
    </w:p>
    <w:p w14:paraId="690C6090" w14:textId="77777777" w:rsidR="00242C22" w:rsidRDefault="00242C22" w:rsidP="00242C22">
      <w:pPr>
        <w:pStyle w:val="Bezodstpw"/>
        <w:rPr>
          <w:rFonts w:ascii="Arial" w:hAnsi="Arial" w:cs="Arial"/>
          <w:bCs/>
          <w:i/>
          <w:sz w:val="18"/>
          <w:szCs w:val="18"/>
        </w:rPr>
      </w:pPr>
    </w:p>
    <w:p w14:paraId="199BE725" w14:textId="752F679D" w:rsidR="00953A4E" w:rsidRPr="00242C22" w:rsidRDefault="00953A4E" w:rsidP="00242C22">
      <w:pPr>
        <w:pStyle w:val="Bezodstpw"/>
        <w:jc w:val="both"/>
        <w:rPr>
          <w:sz w:val="18"/>
          <w:szCs w:val="18"/>
        </w:rPr>
      </w:pPr>
    </w:p>
    <w:sectPr w:rsidR="00953A4E" w:rsidRPr="00242C22" w:rsidSect="00953A4E"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1FD3B" w14:textId="77777777" w:rsidR="00D87C86" w:rsidRDefault="00D87C86" w:rsidP="000C2D11">
      <w:pPr>
        <w:spacing w:after="0" w:line="240" w:lineRule="auto"/>
      </w:pPr>
      <w:r>
        <w:separator/>
      </w:r>
    </w:p>
  </w:endnote>
  <w:endnote w:type="continuationSeparator" w:id="0">
    <w:p w14:paraId="37C29F8D" w14:textId="77777777" w:rsidR="00D87C86" w:rsidRDefault="00D87C86" w:rsidP="000C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121382"/>
      <w:docPartObj>
        <w:docPartGallery w:val="Page Numbers (Bottom of Page)"/>
        <w:docPartUnique/>
      </w:docPartObj>
    </w:sdtPr>
    <w:sdtEndPr/>
    <w:sdtContent>
      <w:p w14:paraId="27DE8518" w14:textId="37A0D767" w:rsidR="00B4011B" w:rsidRDefault="00B401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8BD">
          <w:rPr>
            <w:noProof/>
          </w:rPr>
          <w:t>2</w:t>
        </w:r>
        <w:r>
          <w:fldChar w:fldCharType="end"/>
        </w:r>
      </w:p>
    </w:sdtContent>
  </w:sdt>
  <w:p w14:paraId="2CE6A897" w14:textId="77777777" w:rsidR="00B4011B" w:rsidRDefault="00B40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895199"/>
      <w:docPartObj>
        <w:docPartGallery w:val="Page Numbers (Bottom of Page)"/>
        <w:docPartUnique/>
      </w:docPartObj>
    </w:sdtPr>
    <w:sdtEndPr/>
    <w:sdtContent>
      <w:p w14:paraId="32140301" w14:textId="7A0B6DF9" w:rsidR="00686251" w:rsidRDefault="006862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60B">
          <w:rPr>
            <w:noProof/>
          </w:rPr>
          <w:t>1</w:t>
        </w:r>
        <w:r>
          <w:fldChar w:fldCharType="end"/>
        </w:r>
      </w:p>
    </w:sdtContent>
  </w:sdt>
  <w:p w14:paraId="629610EB" w14:textId="77777777" w:rsidR="00686251" w:rsidRDefault="00686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65F81" w14:textId="77777777" w:rsidR="00D87C86" w:rsidRDefault="00D87C86" w:rsidP="000C2D11">
      <w:pPr>
        <w:spacing w:after="0" w:line="240" w:lineRule="auto"/>
      </w:pPr>
      <w:r>
        <w:separator/>
      </w:r>
    </w:p>
  </w:footnote>
  <w:footnote w:type="continuationSeparator" w:id="0">
    <w:p w14:paraId="248AC439" w14:textId="77777777" w:rsidR="00D87C86" w:rsidRDefault="00D87C86" w:rsidP="000C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AE1E" w14:textId="2E413BD1" w:rsidR="009E5E6E" w:rsidRDefault="009E5E6E" w:rsidP="00953A4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7A09BF7" wp14:editId="398A64AC">
          <wp:extent cx="5760720" cy="677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B3"/>
    <w:multiLevelType w:val="hybridMultilevel"/>
    <w:tmpl w:val="13D4274E"/>
    <w:lvl w:ilvl="0" w:tplc="9DEE5D2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3AD3723"/>
    <w:multiLevelType w:val="hybridMultilevel"/>
    <w:tmpl w:val="EF7E3C4E"/>
    <w:lvl w:ilvl="0" w:tplc="F23697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A3D5E"/>
    <w:multiLevelType w:val="hybridMultilevel"/>
    <w:tmpl w:val="E9840956"/>
    <w:lvl w:ilvl="0" w:tplc="97CE58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0F21F6"/>
    <w:multiLevelType w:val="hybridMultilevel"/>
    <w:tmpl w:val="472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2C1B"/>
    <w:multiLevelType w:val="hybridMultilevel"/>
    <w:tmpl w:val="852A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749A"/>
    <w:multiLevelType w:val="hybridMultilevel"/>
    <w:tmpl w:val="0B6A25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4F58BC"/>
    <w:multiLevelType w:val="hybridMultilevel"/>
    <w:tmpl w:val="B7CA78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04103B"/>
    <w:multiLevelType w:val="hybridMultilevel"/>
    <w:tmpl w:val="A96E57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6A4729"/>
    <w:multiLevelType w:val="hybridMultilevel"/>
    <w:tmpl w:val="1F6823D0"/>
    <w:lvl w:ilvl="0" w:tplc="4C525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0E30AB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1B60A0"/>
    <w:multiLevelType w:val="hybridMultilevel"/>
    <w:tmpl w:val="A56E14C0"/>
    <w:lvl w:ilvl="0" w:tplc="B43034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2972BE1"/>
    <w:multiLevelType w:val="hybridMultilevel"/>
    <w:tmpl w:val="00B8D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77FC8"/>
    <w:multiLevelType w:val="hybridMultilevel"/>
    <w:tmpl w:val="C00AB9D8"/>
    <w:lvl w:ilvl="0" w:tplc="CCEE6F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3E8D"/>
    <w:multiLevelType w:val="hybridMultilevel"/>
    <w:tmpl w:val="6E4E4A06"/>
    <w:lvl w:ilvl="0" w:tplc="2CCE43DA">
      <w:start w:val="1"/>
      <w:numFmt w:val="bullet"/>
      <w:lvlText w:val=""/>
      <w:lvlJc w:val="left"/>
      <w:pPr>
        <w:tabs>
          <w:tab w:val="num" w:pos="2181"/>
        </w:tabs>
        <w:ind w:left="2408" w:hanging="284"/>
      </w:pPr>
      <w:rPr>
        <w:rFonts w:ascii="Wingdings" w:hAnsi="Wingdings" w:hint="default"/>
      </w:rPr>
    </w:lvl>
    <w:lvl w:ilvl="1" w:tplc="60260194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ascii="Calibri" w:hAnsi="Calibri" w:cs="Times New Roman" w:hint="default"/>
        <w:sz w:val="20"/>
        <w:szCs w:val="20"/>
      </w:rPr>
    </w:lvl>
    <w:lvl w:ilvl="2" w:tplc="C64027B4">
      <w:start w:val="1"/>
      <w:numFmt w:val="decimal"/>
      <w:lvlText w:val="%3."/>
      <w:lvlJc w:val="left"/>
      <w:pPr>
        <w:ind w:left="928" w:hanging="360"/>
      </w:pPr>
      <w:rPr>
        <w:rFonts w:cs="Times New Roman" w:hint="default"/>
      </w:rPr>
    </w:lvl>
    <w:lvl w:ilvl="3" w:tplc="F2FE7C8A">
      <w:start w:val="1"/>
      <w:numFmt w:val="decimal"/>
      <w:lvlText w:val="%4)"/>
      <w:lvlJc w:val="left"/>
      <w:pPr>
        <w:ind w:left="3924" w:hanging="360"/>
      </w:pPr>
      <w:rPr>
        <w:rFonts w:cs="Times New Roman" w:hint="default"/>
      </w:rPr>
    </w:lvl>
    <w:lvl w:ilvl="4" w:tplc="5D309588">
      <w:start w:val="2"/>
      <w:numFmt w:val="bullet"/>
      <w:lvlText w:val=""/>
      <w:lvlJc w:val="left"/>
      <w:pPr>
        <w:ind w:left="4644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2B82673E"/>
    <w:multiLevelType w:val="hybridMultilevel"/>
    <w:tmpl w:val="0A0C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7AB"/>
    <w:multiLevelType w:val="hybridMultilevel"/>
    <w:tmpl w:val="78781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A3596"/>
    <w:multiLevelType w:val="hybridMultilevel"/>
    <w:tmpl w:val="D87A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204DD"/>
    <w:multiLevelType w:val="hybridMultilevel"/>
    <w:tmpl w:val="698ED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411AF"/>
    <w:multiLevelType w:val="hybridMultilevel"/>
    <w:tmpl w:val="63B47F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196FEE"/>
    <w:multiLevelType w:val="hybridMultilevel"/>
    <w:tmpl w:val="BAD2B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EE459A"/>
    <w:multiLevelType w:val="hybridMultilevel"/>
    <w:tmpl w:val="F434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212F7"/>
    <w:multiLevelType w:val="hybridMultilevel"/>
    <w:tmpl w:val="DB20158A"/>
    <w:lvl w:ilvl="0" w:tplc="D15404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2" w15:restartNumberingAfterBreak="0">
    <w:nsid w:val="524C6314"/>
    <w:multiLevelType w:val="hybridMultilevel"/>
    <w:tmpl w:val="73EE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B259E"/>
    <w:multiLevelType w:val="hybridMultilevel"/>
    <w:tmpl w:val="92100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00B0B"/>
    <w:multiLevelType w:val="hybridMultilevel"/>
    <w:tmpl w:val="D0F4E0CC"/>
    <w:lvl w:ilvl="0" w:tplc="97CE58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4E93A83"/>
    <w:multiLevelType w:val="hybridMultilevel"/>
    <w:tmpl w:val="C36ED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F7A50"/>
    <w:multiLevelType w:val="hybridMultilevel"/>
    <w:tmpl w:val="36A4AF1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EF46A7"/>
    <w:multiLevelType w:val="hybridMultilevel"/>
    <w:tmpl w:val="5784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E7941"/>
    <w:multiLevelType w:val="hybridMultilevel"/>
    <w:tmpl w:val="2E943608"/>
    <w:lvl w:ilvl="0" w:tplc="82662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E2E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662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F64400"/>
    <w:multiLevelType w:val="hybridMultilevel"/>
    <w:tmpl w:val="052A6E0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0" w15:restartNumberingAfterBreak="0">
    <w:nsid w:val="643A5B65"/>
    <w:multiLevelType w:val="hybridMultilevel"/>
    <w:tmpl w:val="E2CC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01636"/>
    <w:multiLevelType w:val="hybridMultilevel"/>
    <w:tmpl w:val="8876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725A5"/>
    <w:multiLevelType w:val="hybridMultilevel"/>
    <w:tmpl w:val="B13857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A546262"/>
    <w:multiLevelType w:val="hybridMultilevel"/>
    <w:tmpl w:val="3D70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114CF"/>
    <w:multiLevelType w:val="hybridMultilevel"/>
    <w:tmpl w:val="1FAA2F30"/>
    <w:lvl w:ilvl="0" w:tplc="958491C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DEB172E"/>
    <w:multiLevelType w:val="hybridMultilevel"/>
    <w:tmpl w:val="7DAC9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B85834"/>
    <w:multiLevelType w:val="hybridMultilevel"/>
    <w:tmpl w:val="D89EB394"/>
    <w:lvl w:ilvl="0" w:tplc="D480E4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7" w15:restartNumberingAfterBreak="0">
    <w:nsid w:val="70B06767"/>
    <w:multiLevelType w:val="hybridMultilevel"/>
    <w:tmpl w:val="356A9878"/>
    <w:lvl w:ilvl="0" w:tplc="041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38" w15:restartNumberingAfterBreak="0">
    <w:nsid w:val="71715398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F0001"/>
    <w:multiLevelType w:val="hybridMultilevel"/>
    <w:tmpl w:val="BDECA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13A34"/>
    <w:multiLevelType w:val="hybridMultilevel"/>
    <w:tmpl w:val="EE0E21A4"/>
    <w:lvl w:ilvl="0" w:tplc="F73AF5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E5D5C"/>
    <w:multiLevelType w:val="hybridMultilevel"/>
    <w:tmpl w:val="DAC6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6342B"/>
    <w:multiLevelType w:val="hybridMultilevel"/>
    <w:tmpl w:val="33E4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897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1"/>
  </w:num>
  <w:num w:numId="4">
    <w:abstractNumId w:val="34"/>
  </w:num>
  <w:num w:numId="5">
    <w:abstractNumId w:val="38"/>
  </w:num>
  <w:num w:numId="6">
    <w:abstractNumId w:val="31"/>
  </w:num>
  <w:num w:numId="7">
    <w:abstractNumId w:val="0"/>
  </w:num>
  <w:num w:numId="8">
    <w:abstractNumId w:val="26"/>
  </w:num>
  <w:num w:numId="9">
    <w:abstractNumId w:val="12"/>
  </w:num>
  <w:num w:numId="10">
    <w:abstractNumId w:val="43"/>
  </w:num>
  <w:num w:numId="11">
    <w:abstractNumId w:val="32"/>
  </w:num>
  <w:num w:numId="12">
    <w:abstractNumId w:val="6"/>
  </w:num>
  <w:num w:numId="13">
    <w:abstractNumId w:val="16"/>
  </w:num>
  <w:num w:numId="14">
    <w:abstractNumId w:val="21"/>
  </w:num>
  <w:num w:numId="15">
    <w:abstractNumId w:val="37"/>
  </w:num>
  <w:num w:numId="16">
    <w:abstractNumId w:val="35"/>
  </w:num>
  <w:num w:numId="17">
    <w:abstractNumId w:val="13"/>
  </w:num>
  <w:num w:numId="18">
    <w:abstractNumId w:val="39"/>
  </w:num>
  <w:num w:numId="19">
    <w:abstractNumId w:val="30"/>
  </w:num>
  <w:num w:numId="20">
    <w:abstractNumId w:val="28"/>
  </w:num>
  <w:num w:numId="21">
    <w:abstractNumId w:val="41"/>
  </w:num>
  <w:num w:numId="22">
    <w:abstractNumId w:val="10"/>
  </w:num>
  <w:num w:numId="23">
    <w:abstractNumId w:val="15"/>
  </w:num>
  <w:num w:numId="24">
    <w:abstractNumId w:val="29"/>
  </w:num>
  <w:num w:numId="25">
    <w:abstractNumId w:val="3"/>
  </w:num>
  <w:num w:numId="26">
    <w:abstractNumId w:val="11"/>
  </w:num>
  <w:num w:numId="27">
    <w:abstractNumId w:val="8"/>
  </w:num>
  <w:num w:numId="28">
    <w:abstractNumId w:val="19"/>
  </w:num>
  <w:num w:numId="29">
    <w:abstractNumId w:val="14"/>
  </w:num>
  <w:num w:numId="30">
    <w:abstractNumId w:val="9"/>
  </w:num>
  <w:num w:numId="31">
    <w:abstractNumId w:val="42"/>
  </w:num>
  <w:num w:numId="32">
    <w:abstractNumId w:val="4"/>
  </w:num>
  <w:num w:numId="33">
    <w:abstractNumId w:val="2"/>
  </w:num>
  <w:num w:numId="34">
    <w:abstractNumId w:val="27"/>
  </w:num>
  <w:num w:numId="35">
    <w:abstractNumId w:val="7"/>
  </w:num>
  <w:num w:numId="36">
    <w:abstractNumId w:val="24"/>
  </w:num>
  <w:num w:numId="37">
    <w:abstractNumId w:val="36"/>
  </w:num>
  <w:num w:numId="38">
    <w:abstractNumId w:val="20"/>
  </w:num>
  <w:num w:numId="39">
    <w:abstractNumId w:val="5"/>
  </w:num>
  <w:num w:numId="40">
    <w:abstractNumId w:val="22"/>
  </w:num>
  <w:num w:numId="41">
    <w:abstractNumId w:val="25"/>
  </w:num>
  <w:num w:numId="42">
    <w:abstractNumId w:val="23"/>
  </w:num>
  <w:num w:numId="43">
    <w:abstractNumId w:val="4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11"/>
    <w:rsid w:val="000014D1"/>
    <w:rsid w:val="00006536"/>
    <w:rsid w:val="000342A2"/>
    <w:rsid w:val="00084A09"/>
    <w:rsid w:val="000B2A4A"/>
    <w:rsid w:val="000C2D11"/>
    <w:rsid w:val="000F373F"/>
    <w:rsid w:val="00144962"/>
    <w:rsid w:val="001971EE"/>
    <w:rsid w:val="001D3887"/>
    <w:rsid w:val="00242C22"/>
    <w:rsid w:val="0026071E"/>
    <w:rsid w:val="00270E6D"/>
    <w:rsid w:val="002C7D4D"/>
    <w:rsid w:val="002D51C6"/>
    <w:rsid w:val="00393820"/>
    <w:rsid w:val="0039505B"/>
    <w:rsid w:val="003C08A6"/>
    <w:rsid w:val="003D0480"/>
    <w:rsid w:val="0040386A"/>
    <w:rsid w:val="00415EF6"/>
    <w:rsid w:val="00432B86"/>
    <w:rsid w:val="00490650"/>
    <w:rsid w:val="004B2B59"/>
    <w:rsid w:val="004D589A"/>
    <w:rsid w:val="005137D1"/>
    <w:rsid w:val="005901D9"/>
    <w:rsid w:val="00626DDA"/>
    <w:rsid w:val="006468BD"/>
    <w:rsid w:val="006673E4"/>
    <w:rsid w:val="00686251"/>
    <w:rsid w:val="00687CB8"/>
    <w:rsid w:val="006907D3"/>
    <w:rsid w:val="006A05C0"/>
    <w:rsid w:val="00710E47"/>
    <w:rsid w:val="00717D90"/>
    <w:rsid w:val="007314D0"/>
    <w:rsid w:val="00761EA1"/>
    <w:rsid w:val="007714B4"/>
    <w:rsid w:val="007E4E48"/>
    <w:rsid w:val="00804437"/>
    <w:rsid w:val="0081365E"/>
    <w:rsid w:val="00825B05"/>
    <w:rsid w:val="00840E01"/>
    <w:rsid w:val="0084560B"/>
    <w:rsid w:val="00865132"/>
    <w:rsid w:val="0087032A"/>
    <w:rsid w:val="008D33DD"/>
    <w:rsid w:val="00953A4E"/>
    <w:rsid w:val="00961A6C"/>
    <w:rsid w:val="009A6CFF"/>
    <w:rsid w:val="009E5E6E"/>
    <w:rsid w:val="009F76E8"/>
    <w:rsid w:val="00A1153D"/>
    <w:rsid w:val="00A524B4"/>
    <w:rsid w:val="00A738E1"/>
    <w:rsid w:val="00AB6332"/>
    <w:rsid w:val="00AC2371"/>
    <w:rsid w:val="00AD3D8E"/>
    <w:rsid w:val="00B4011B"/>
    <w:rsid w:val="00B712B7"/>
    <w:rsid w:val="00B75F0F"/>
    <w:rsid w:val="00BA129D"/>
    <w:rsid w:val="00BA445F"/>
    <w:rsid w:val="00BB6B7D"/>
    <w:rsid w:val="00C75506"/>
    <w:rsid w:val="00C76870"/>
    <w:rsid w:val="00C90C54"/>
    <w:rsid w:val="00CA6299"/>
    <w:rsid w:val="00CD4E0F"/>
    <w:rsid w:val="00CF6DFA"/>
    <w:rsid w:val="00D10033"/>
    <w:rsid w:val="00D17C0A"/>
    <w:rsid w:val="00D2495B"/>
    <w:rsid w:val="00D87C86"/>
    <w:rsid w:val="00D91962"/>
    <w:rsid w:val="00DF0E14"/>
    <w:rsid w:val="00E37719"/>
    <w:rsid w:val="00E3788B"/>
    <w:rsid w:val="00E82064"/>
    <w:rsid w:val="00EA05C9"/>
    <w:rsid w:val="00ED7D4D"/>
    <w:rsid w:val="00EE034A"/>
    <w:rsid w:val="00F16423"/>
    <w:rsid w:val="00F35F63"/>
    <w:rsid w:val="00F73438"/>
    <w:rsid w:val="00F874FE"/>
    <w:rsid w:val="00F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2A9E2"/>
  <w15:chartTrackingRefBased/>
  <w15:docId w15:val="{E6C03938-DB10-42FD-A200-87252C7C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D8E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5F0F"/>
    <w:pPr>
      <w:spacing w:after="0"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D11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D11"/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59"/>
    <w:rsid w:val="009E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9E5E6E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5E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11B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1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B4011B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01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B40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01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011B"/>
    <w:rPr>
      <w:rFonts w:ascii="Calibri" w:hAnsi="Calibri" w:cs="Calibri"/>
      <w:color w:val="000000"/>
    </w:rPr>
  </w:style>
  <w:style w:type="paragraph" w:customStyle="1" w:styleId="tekstZPORR">
    <w:name w:val="tekst ZPORR"/>
    <w:basedOn w:val="Normalny"/>
    <w:rsid w:val="00B4011B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673E4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673E4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3E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DDA"/>
    <w:rPr>
      <w:rFonts w:ascii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DDA"/>
    <w:rPr>
      <w:vertAlign w:val="superscript"/>
    </w:rPr>
  </w:style>
  <w:style w:type="paragraph" w:customStyle="1" w:styleId="Default">
    <w:name w:val="Default"/>
    <w:uiPriority w:val="99"/>
    <w:rsid w:val="00953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b-0">
    <w:name w:val="mb-0"/>
    <w:basedOn w:val="Domylnaczcionkaakapitu"/>
    <w:rsid w:val="00F35F63"/>
  </w:style>
  <w:style w:type="paragraph" w:styleId="Tekstdymka">
    <w:name w:val="Balloon Text"/>
    <w:basedOn w:val="Normalny"/>
    <w:link w:val="TekstdymkaZnak"/>
    <w:uiPriority w:val="99"/>
    <w:semiHidden/>
    <w:unhideWhenUsed/>
    <w:rsid w:val="0077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4B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178B-B8B8-4C77-9FFC-954D7AD9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Szylin</dc:creator>
  <cp:keywords/>
  <dc:description/>
  <cp:lastModifiedBy>Anna Kiziniewicz-Kowalska</cp:lastModifiedBy>
  <cp:revision>6</cp:revision>
  <cp:lastPrinted>2024-07-16T07:11:00Z</cp:lastPrinted>
  <dcterms:created xsi:type="dcterms:W3CDTF">2024-07-15T10:21:00Z</dcterms:created>
  <dcterms:modified xsi:type="dcterms:W3CDTF">2024-07-23T06:34:00Z</dcterms:modified>
</cp:coreProperties>
</file>