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9F16" w14:textId="5C0B5840" w:rsidR="00E570C2" w:rsidRDefault="00E570C2" w:rsidP="00E4165D">
      <w:pPr>
        <w:pStyle w:val="western"/>
        <w:spacing w:after="0" w:afterAutospacing="0"/>
        <w:jc w:val="center"/>
        <w:rPr>
          <w:rStyle w:val="font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A4579CC" wp14:editId="45111E44">
            <wp:extent cx="5760720" cy="6781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90F45" w14:textId="5CBDDE6D" w:rsidR="00E4165D" w:rsidRDefault="00E4165D" w:rsidP="00E4165D">
      <w:pPr>
        <w:pStyle w:val="western"/>
        <w:spacing w:after="0" w:afterAutospacing="0"/>
        <w:jc w:val="center"/>
      </w:pPr>
      <w:r>
        <w:rPr>
          <w:rStyle w:val="font"/>
          <w:rFonts w:ascii="Arial" w:hAnsi="Arial" w:cs="Arial"/>
          <w:b/>
          <w:bCs/>
        </w:rPr>
        <w:t xml:space="preserve">Treść komunikatu – dot. uchylenia uchwały nr </w:t>
      </w:r>
      <w:r>
        <w:rPr>
          <w:rStyle w:val="font"/>
          <w:rFonts w:ascii="Arial" w:hAnsi="Arial" w:cs="Arial"/>
          <w:b/>
          <w:bCs/>
          <w:color w:val="000000"/>
        </w:rPr>
        <w:t>11/181/24/VI z 12 marca 2024 r</w:t>
      </w:r>
      <w:r w:rsidR="00E570C2">
        <w:rPr>
          <w:rStyle w:val="font"/>
          <w:rFonts w:ascii="Arial" w:hAnsi="Arial" w:cs="Arial"/>
          <w:b/>
          <w:bCs/>
          <w:color w:val="000000"/>
        </w:rPr>
        <w:t>.</w:t>
      </w:r>
      <w:r>
        <w:rPr>
          <w:rStyle w:val="font"/>
          <w:rFonts w:ascii="Arial" w:hAnsi="Arial" w:cs="Arial"/>
          <w:b/>
          <w:bCs/>
          <w:color w:val="000000"/>
        </w:rPr>
        <w:t xml:space="preserve"> </w:t>
      </w:r>
      <w:r w:rsidR="00E570C2">
        <w:rPr>
          <w:rStyle w:val="font"/>
          <w:rFonts w:ascii="Arial" w:hAnsi="Arial" w:cs="Arial"/>
          <w:b/>
          <w:bCs/>
          <w:color w:val="000000"/>
        </w:rPr>
        <w:br/>
      </w:r>
      <w:r>
        <w:rPr>
          <w:rStyle w:val="font"/>
          <w:rFonts w:ascii="Arial" w:hAnsi="Arial" w:cs="Arial"/>
          <w:b/>
          <w:bCs/>
          <w:color w:val="000000"/>
        </w:rPr>
        <w:t>w sprawie zatwierdzenia wyników oceny formalno-merytorycznej naboru nr FEWM.09.01-IZ.00-001/23</w:t>
      </w:r>
    </w:p>
    <w:p w14:paraId="740BAA32" w14:textId="66035DEF" w:rsidR="00E4165D" w:rsidRDefault="00E4165D" w:rsidP="00E4165D">
      <w:pPr>
        <w:pStyle w:val="western"/>
        <w:spacing w:after="0" w:afterAutospacing="0" w:line="360" w:lineRule="auto"/>
        <w:ind w:firstLine="709"/>
      </w:pPr>
      <w:r>
        <w:rPr>
          <w:rStyle w:val="font"/>
          <w:rFonts w:ascii="Arial" w:hAnsi="Arial" w:cs="Arial"/>
        </w:rPr>
        <w:t xml:space="preserve">Mając na uwadze zaistniały w naborze nr FEWM.09.01-IZ.00-001/23 stan faktyczny, skutkujący koniecznością uchylenia listy wniosków po zakończonym etapie oceny formalno-merytorycznej w ramach naboru nr FEWM.09.01-IZ.00-001/23 </w:t>
      </w:r>
      <w:r>
        <w:rPr>
          <w:rStyle w:val="font"/>
          <w:rFonts w:ascii="Arial" w:hAnsi="Arial" w:cs="Arial"/>
          <w:color w:val="000000"/>
        </w:rPr>
        <w:t>oraz w trosce i dbałość o to</w:t>
      </w:r>
      <w:r w:rsidR="00E570C2">
        <w:rPr>
          <w:rStyle w:val="font"/>
          <w:rFonts w:ascii="Arial" w:hAnsi="Arial" w:cs="Arial"/>
          <w:color w:val="000000"/>
        </w:rPr>
        <w:t>,</w:t>
      </w:r>
      <w:r>
        <w:rPr>
          <w:rStyle w:val="font"/>
          <w:rFonts w:ascii="Arial" w:hAnsi="Arial" w:cs="Arial"/>
          <w:color w:val="000000"/>
        </w:rPr>
        <w:t xml:space="preserve"> aby podjęte działania przeprowadzone zostały w sposób jak najmniej uciążliwy dla Wnioskodawców</w:t>
      </w:r>
      <w:r>
        <w:rPr>
          <w:rStyle w:val="font"/>
          <w:rFonts w:ascii="Arial" w:hAnsi="Arial" w:cs="Arial"/>
        </w:rPr>
        <w:t>, przy poszanowaniu obowiązujących zasad konkursu, w tym zasady równego traktowania</w:t>
      </w:r>
    </w:p>
    <w:p w14:paraId="7E8D4216" w14:textId="3819C06F" w:rsidR="00E4165D" w:rsidRDefault="00E4165D" w:rsidP="00E4165D">
      <w:pPr>
        <w:pStyle w:val="western"/>
        <w:spacing w:after="0" w:afterAutospacing="0" w:line="360" w:lineRule="auto"/>
        <w:ind w:firstLine="709"/>
        <w:jc w:val="center"/>
      </w:pPr>
      <w:r>
        <w:rPr>
          <w:rStyle w:val="font"/>
          <w:rFonts w:ascii="Arial" w:hAnsi="Arial" w:cs="Arial"/>
          <w:b/>
          <w:bCs/>
        </w:rPr>
        <w:t>informuje</w:t>
      </w:r>
      <w:r w:rsidR="001C223E">
        <w:rPr>
          <w:rStyle w:val="font"/>
          <w:rFonts w:ascii="Arial" w:hAnsi="Arial" w:cs="Arial"/>
          <w:b/>
          <w:bCs/>
        </w:rPr>
        <w:t>my</w:t>
      </w:r>
      <w:r>
        <w:rPr>
          <w:rStyle w:val="font"/>
          <w:rFonts w:ascii="Arial" w:hAnsi="Arial" w:cs="Arial"/>
          <w:b/>
          <w:bCs/>
        </w:rPr>
        <w:t>, że:</w:t>
      </w:r>
    </w:p>
    <w:p w14:paraId="0C2D4500" w14:textId="232ED42F" w:rsidR="00E4165D" w:rsidRPr="00E4165D" w:rsidRDefault="00E4165D" w:rsidP="00E4165D">
      <w:pPr>
        <w:pStyle w:val="western"/>
        <w:spacing w:after="0" w:afterAutospacing="0" w:line="360" w:lineRule="auto"/>
        <w:rPr>
          <w:rStyle w:val="font"/>
          <w:rFonts w:ascii="Arial" w:hAnsi="Arial" w:cs="Arial"/>
          <w:color w:val="000000"/>
        </w:rPr>
      </w:pPr>
      <w:r>
        <w:rPr>
          <w:rStyle w:val="font"/>
          <w:rFonts w:ascii="Arial" w:hAnsi="Arial" w:cs="Arial"/>
        </w:rPr>
        <w:t xml:space="preserve">w 30 kwietnia 2024 roku Zarząd Województwa Warmińsko-Mazurskiego </w:t>
      </w:r>
      <w:r>
        <w:rPr>
          <w:rStyle w:val="font"/>
          <w:rFonts w:ascii="Arial" w:hAnsi="Arial" w:cs="Arial"/>
          <w:color w:val="000000"/>
        </w:rPr>
        <w:t>w trybie nadzoru nad Komisją Oceny Projektów</w:t>
      </w:r>
      <w:r>
        <w:rPr>
          <w:rStyle w:val="font"/>
          <w:rFonts w:ascii="Arial" w:hAnsi="Arial" w:cs="Arial"/>
          <w:color w:val="C9211E"/>
        </w:rPr>
        <w:t xml:space="preserve"> </w:t>
      </w:r>
      <w:r>
        <w:rPr>
          <w:rStyle w:val="font"/>
          <w:rFonts w:ascii="Arial" w:hAnsi="Arial" w:cs="Arial"/>
          <w:color w:val="000000"/>
        </w:rPr>
        <w:t xml:space="preserve">podjął </w:t>
      </w:r>
      <w:r w:rsidRPr="00E4165D">
        <w:rPr>
          <w:rStyle w:val="font"/>
          <w:rFonts w:ascii="Arial" w:hAnsi="Arial" w:cs="Arial"/>
          <w:color w:val="000000"/>
        </w:rPr>
        <w:t>Uchwałę Nr 19/321/24/VI w sprawie uchylenia uchwały Nr 11/181/24/VI Zarządu Województwa Warmińsko-Mazurskiego z 12 marca 2024 r. w sprawie zatwierdzenia wyników oceny formalno-merytorycznej naboru nr FEWM.09.01-IZ.00-001/23</w:t>
      </w:r>
      <w:r>
        <w:rPr>
          <w:rStyle w:val="font"/>
          <w:rFonts w:ascii="Arial" w:hAnsi="Arial" w:cs="Arial"/>
          <w:color w:val="000000"/>
        </w:rPr>
        <w:t xml:space="preserve"> </w:t>
      </w:r>
    </w:p>
    <w:p w14:paraId="3FBCBFFB" w14:textId="77777777" w:rsidR="00E4165D" w:rsidRDefault="00E4165D" w:rsidP="00E4165D">
      <w:pPr>
        <w:pStyle w:val="western"/>
        <w:spacing w:after="0" w:afterAutospacing="0" w:line="360" w:lineRule="auto"/>
      </w:pPr>
      <w:r>
        <w:rPr>
          <w:rStyle w:val="font"/>
          <w:rFonts w:ascii="Arial" w:hAnsi="Arial" w:cs="Arial"/>
        </w:rPr>
        <w:t>oraz zobowiązał Komisję Oceny Projektów do przeprowadzenia ponownej oceny wszystkich złożonych wniosków o dofinansowanie w ramach oceny formalno-merytorycznej.</w:t>
      </w:r>
    </w:p>
    <w:p w14:paraId="471DD5C0" w14:textId="77777777" w:rsidR="00E4165D" w:rsidRDefault="00E4165D" w:rsidP="001C223E">
      <w:pPr>
        <w:pStyle w:val="western"/>
        <w:spacing w:after="0" w:afterAutospacing="0" w:line="360" w:lineRule="auto"/>
      </w:pPr>
      <w:r>
        <w:rPr>
          <w:rStyle w:val="font"/>
          <w:rFonts w:ascii="Arial" w:hAnsi="Arial" w:cs="Arial"/>
        </w:rPr>
        <w:t>W związku z powyższym wszystkie dotychczasowe informacje w zakresie oceny formalno-merytorycznej uznaje się za uchylone.</w:t>
      </w:r>
    </w:p>
    <w:p w14:paraId="5E9E1139" w14:textId="77777777" w:rsidR="00E4165D" w:rsidRDefault="00E4165D" w:rsidP="001C223E">
      <w:pPr>
        <w:pStyle w:val="western"/>
        <w:spacing w:after="0" w:afterAutospacing="0" w:line="360" w:lineRule="auto"/>
      </w:pPr>
      <w:r>
        <w:rPr>
          <w:rStyle w:val="font"/>
          <w:rFonts w:ascii="Arial" w:hAnsi="Arial" w:cs="Arial"/>
        </w:rPr>
        <w:t xml:space="preserve">Dodatkowe informacje można uzyskać pod następującym numerem telefonu </w:t>
      </w:r>
      <w:r w:rsidR="00275700">
        <w:rPr>
          <w:rStyle w:val="font"/>
          <w:rFonts w:ascii="Arial" w:hAnsi="Arial" w:cs="Arial"/>
        </w:rPr>
        <w:t>89 521 95 43</w:t>
      </w:r>
      <w:r>
        <w:rPr>
          <w:rStyle w:val="font"/>
          <w:rFonts w:ascii="Arial" w:hAnsi="Arial" w:cs="Arial"/>
        </w:rPr>
        <w:t>.</w:t>
      </w:r>
    </w:p>
    <w:p w14:paraId="710795D0" w14:textId="77777777" w:rsidR="00E4165D" w:rsidRDefault="00E4165D" w:rsidP="001C223E">
      <w:pPr>
        <w:pStyle w:val="western"/>
        <w:spacing w:after="0" w:afterAutospacing="0" w:line="360" w:lineRule="auto"/>
      </w:pPr>
      <w:r>
        <w:rPr>
          <w:rStyle w:val="font"/>
          <w:rFonts w:ascii="Arial" w:hAnsi="Arial" w:cs="Arial"/>
        </w:rPr>
        <w:t>O dalszym procedowaniu złożonych wniosków, Wnioskodawcy zostaną poinformowani pisemnie.</w:t>
      </w:r>
    </w:p>
    <w:sectPr w:rsidR="00E4165D" w:rsidSect="00DA32DC">
      <w:pgSz w:w="11906" w:h="16838"/>
      <w:pgMar w:top="1417" w:right="1417" w:bottom="2836" w:left="1417" w:header="284" w:footer="22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5D"/>
    <w:rsid w:val="001C223E"/>
    <w:rsid w:val="00275700"/>
    <w:rsid w:val="0031747F"/>
    <w:rsid w:val="00DA32DC"/>
    <w:rsid w:val="00E4165D"/>
    <w:rsid w:val="00E5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C3A4"/>
  <w15:chartTrackingRefBased/>
  <w15:docId w15:val="{746D04DE-1683-4A41-B140-CDB27809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E4165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font">
    <w:name w:val="font"/>
    <w:basedOn w:val="Domylnaczcionkaakapitu"/>
    <w:rsid w:val="00E41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Kinga Müller</cp:lastModifiedBy>
  <cp:revision>2</cp:revision>
  <cp:lastPrinted>2024-05-02T11:18:00Z</cp:lastPrinted>
  <dcterms:created xsi:type="dcterms:W3CDTF">2024-05-06T05:57:00Z</dcterms:created>
  <dcterms:modified xsi:type="dcterms:W3CDTF">2024-05-06T05:57:00Z</dcterms:modified>
</cp:coreProperties>
</file>