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663B2" w14:textId="77777777" w:rsidR="007E0461" w:rsidRPr="003552AD" w:rsidRDefault="001B25AA" w:rsidP="00CE5FFD">
      <w:pPr>
        <w:spacing w:line="360" w:lineRule="auto"/>
        <w:jc w:val="both"/>
        <w:rPr>
          <w:rFonts w:ascii="Arial" w:hAnsi="Arial" w:cs="Arial"/>
        </w:rPr>
      </w:pPr>
      <w:r w:rsidRPr="003552AD">
        <w:rPr>
          <w:rFonts w:ascii="Arial" w:hAnsi="Arial" w:cs="Arial"/>
        </w:rPr>
        <w:t>Wyjaśnienia dotyczące naboru nr FEWM.06.03-IZ.00-001/24 – Działanie 6.3 Edukacja ogólnokształcąca</w:t>
      </w:r>
    </w:p>
    <w:p w14:paraId="45BB5CE9" w14:textId="77777777" w:rsidR="001B25AA" w:rsidRPr="003552AD" w:rsidRDefault="001B25AA" w:rsidP="00CE5FFD">
      <w:pPr>
        <w:pStyle w:val="Akapitzlist"/>
        <w:numPr>
          <w:ilvl w:val="0"/>
          <w:numId w:val="16"/>
        </w:numPr>
        <w:spacing w:after="0" w:line="360" w:lineRule="auto"/>
        <w:ind w:left="284" w:hanging="284"/>
        <w:mirrorIndents/>
        <w:rPr>
          <w:rFonts w:ascii="Arial" w:hAnsi="Arial" w:cs="Arial"/>
          <w:b/>
        </w:rPr>
      </w:pPr>
      <w:r w:rsidRPr="003552AD">
        <w:rPr>
          <w:rFonts w:ascii="Arial" w:hAnsi="Arial" w:cs="Arial"/>
          <w:b/>
        </w:rPr>
        <w:t xml:space="preserve">Jednym z kryteriów specyficznych obligatoryjnych jest zapis, iż wartość kosztów bezpośrednich na jedną szkołę nie może przekroczyć 400 tys. zł. Co zatem w sytuacji, kiedy w projekcie uczestniczyć będzie zespół szkół (np. szkoła podstawowa i liceum)? Czy należy wyodrębnić w budżecie obie szkoły, z których każda będzie miała zaplanowany budżet do 400 tys. zł? Czy kwota ta jest kwotą uśrednioną i np. w jednej szkole budżet może zostać zaplanowany na poziomie </w:t>
      </w:r>
      <w:r w:rsidR="00CE5FFD">
        <w:rPr>
          <w:rFonts w:ascii="Arial" w:hAnsi="Arial" w:cs="Arial"/>
          <w:b/>
        </w:rPr>
        <w:br/>
      </w:r>
      <w:r w:rsidRPr="003552AD">
        <w:rPr>
          <w:rFonts w:ascii="Arial" w:hAnsi="Arial" w:cs="Arial"/>
          <w:b/>
        </w:rPr>
        <w:t>200 tys. zł, a w drugiej 500 tys. zł? W jaki sposób podzielić koszty np. dokształcania nauczycieli,  którzy są zatrudnieni w Zespole Szkół i nauczają w obu szkołach?</w:t>
      </w:r>
    </w:p>
    <w:p w14:paraId="3FE83ECC" w14:textId="77777777" w:rsidR="001B25AA" w:rsidRPr="003552AD" w:rsidRDefault="001B25AA" w:rsidP="003552AD">
      <w:pPr>
        <w:spacing w:after="0" w:line="360" w:lineRule="auto"/>
        <w:rPr>
          <w:rFonts w:ascii="Arial" w:hAnsi="Arial" w:cs="Arial"/>
        </w:rPr>
      </w:pPr>
    </w:p>
    <w:p w14:paraId="4BBDDE04" w14:textId="77777777" w:rsidR="001B25AA" w:rsidRPr="003552AD" w:rsidRDefault="001B25AA" w:rsidP="003552AD">
      <w:pPr>
        <w:spacing w:after="0" w:line="360" w:lineRule="auto"/>
        <w:rPr>
          <w:rFonts w:ascii="Arial" w:hAnsi="Arial" w:cs="Arial"/>
        </w:rPr>
      </w:pPr>
      <w:r w:rsidRPr="003552AD">
        <w:rPr>
          <w:rFonts w:ascii="Arial" w:hAnsi="Arial" w:cs="Arial"/>
        </w:rPr>
        <w:t xml:space="preserve">Maksymalna wartość wsparcia finansowego (kosztów bezpośrednich) na jedną szkołę objętą projektem wynosi 400 000zł. Kryterium to będzie weryfikowane na podstawie wniosku o dofinansowanie projektu w części „Budżet projektu”. Jest to kryterium obligatoryjne. Należy tak zaplanować zadania aby możliwe było wyodrębnienie kosztów w ramach każdej ze szkół objętych wsparciem w projekcie. Kwota 400 tysięcy nie jest kwotą uśrednioną, a maksymalną na każdą placówkę objęta wsparciem w projekcie. </w:t>
      </w:r>
    </w:p>
    <w:p w14:paraId="4DFB2B59" w14:textId="77777777" w:rsidR="001B25AA" w:rsidRPr="003552AD" w:rsidRDefault="001B25AA" w:rsidP="003552AD">
      <w:pPr>
        <w:spacing w:after="0" w:line="360" w:lineRule="auto"/>
        <w:rPr>
          <w:rFonts w:ascii="Arial" w:hAnsi="Arial" w:cs="Arial"/>
        </w:rPr>
      </w:pPr>
    </w:p>
    <w:p w14:paraId="37BAE4C0" w14:textId="77777777" w:rsidR="000048DE" w:rsidRDefault="000048DE" w:rsidP="00CE5FFD">
      <w:pPr>
        <w:pStyle w:val="Akapitzlist"/>
        <w:numPr>
          <w:ilvl w:val="0"/>
          <w:numId w:val="16"/>
        </w:numPr>
        <w:spacing w:after="0" w:line="360" w:lineRule="auto"/>
        <w:ind w:left="284" w:hanging="284"/>
        <w:mirrorIndents/>
        <w:rPr>
          <w:rFonts w:ascii="Arial" w:hAnsi="Arial" w:cs="Arial"/>
          <w:b/>
        </w:rPr>
      </w:pPr>
      <w:r w:rsidRPr="003552AD">
        <w:rPr>
          <w:rFonts w:ascii="Arial" w:hAnsi="Arial" w:cs="Arial"/>
          <w:b/>
        </w:rPr>
        <w:t xml:space="preserve">Pytanie dotyczy kwalifikowalności wydatków i zaplanowania wydatku przy opracowywaniu wniosku do naboru. Czy możliwy jest na potrzeby realizacji zajęć edukacyjnych wydatek dotyczący remontu sali i korytarza szkoły? Dotyczy to </w:t>
      </w:r>
      <w:r w:rsidR="00CE5FFD">
        <w:rPr>
          <w:rFonts w:ascii="Arial" w:hAnsi="Arial" w:cs="Arial"/>
          <w:b/>
        </w:rPr>
        <w:br/>
      </w:r>
      <w:r w:rsidRPr="003552AD">
        <w:rPr>
          <w:rFonts w:ascii="Arial" w:hAnsi="Arial" w:cs="Arial"/>
          <w:b/>
        </w:rPr>
        <w:t>w szczególności wymiany podłogi i malowania ścian i czy jest ustalony limit procentowy całkowitej wartości projektu? W ubiegłej perspektywie mieściło się to w kategorii cross-</w:t>
      </w:r>
      <w:proofErr w:type="spellStart"/>
      <w:r w:rsidRPr="003552AD">
        <w:rPr>
          <w:rFonts w:ascii="Arial" w:hAnsi="Arial" w:cs="Arial"/>
          <w:b/>
        </w:rPr>
        <w:t>financingu</w:t>
      </w:r>
      <w:proofErr w:type="spellEnd"/>
      <w:r w:rsidRPr="003552AD">
        <w:rPr>
          <w:rFonts w:ascii="Arial" w:hAnsi="Arial" w:cs="Arial"/>
          <w:b/>
        </w:rPr>
        <w:t>.</w:t>
      </w:r>
    </w:p>
    <w:p w14:paraId="17E6776A" w14:textId="77777777" w:rsidR="00CE5FFD" w:rsidRPr="003552AD" w:rsidRDefault="00CE5FFD" w:rsidP="00CE5FFD">
      <w:pPr>
        <w:pStyle w:val="Akapitzlist"/>
        <w:spacing w:after="0" w:line="360" w:lineRule="auto"/>
        <w:ind w:left="697"/>
        <w:mirrorIndents/>
        <w:rPr>
          <w:rFonts w:ascii="Arial" w:hAnsi="Arial" w:cs="Arial"/>
          <w:b/>
        </w:rPr>
      </w:pPr>
    </w:p>
    <w:p w14:paraId="7F7FD2EE" w14:textId="77777777" w:rsidR="000048DE" w:rsidRPr="003552AD" w:rsidRDefault="000048DE" w:rsidP="003552AD">
      <w:pPr>
        <w:spacing w:line="360" w:lineRule="auto"/>
        <w:rPr>
          <w:rFonts w:ascii="Arial" w:hAnsi="Arial" w:cs="Arial"/>
        </w:rPr>
      </w:pPr>
      <w:r w:rsidRPr="003552AD">
        <w:rPr>
          <w:rFonts w:ascii="Arial" w:hAnsi="Arial" w:cs="Arial"/>
        </w:rPr>
        <w:t>W przedmiotowym naborze nie przewidziano działań dotyczących doposażenia szkoły/placówki. Regulamin wyboru projektów zakłada jednak w ramach Działania 1.2 możliwość dostosowania przestrzeni szkoły w ramach edukacji włączającej tj. możliwe jest dostosowanie szkoły dla dzieci ze specjalnymi potrzebami edukacyjnymi  i rozwojowymi.</w:t>
      </w:r>
    </w:p>
    <w:p w14:paraId="65CBE1DB" w14:textId="77777777" w:rsidR="000048DE" w:rsidRPr="003552AD" w:rsidRDefault="000048DE" w:rsidP="003552AD">
      <w:pPr>
        <w:spacing w:line="360" w:lineRule="auto"/>
        <w:rPr>
          <w:rFonts w:ascii="Arial" w:hAnsi="Arial" w:cs="Arial"/>
        </w:rPr>
      </w:pPr>
      <w:r w:rsidRPr="003552AD">
        <w:rPr>
          <w:rFonts w:ascii="Arial" w:hAnsi="Arial" w:cs="Arial"/>
        </w:rPr>
        <w:t>Przykładem takich działań może być dostosowywanie szkoły dla uczniów z niepełnosprawnością ruchową, którzy wymagają odpowiednich warunków lokalowych - przystosowania budynku tak, aby osoba niepełnosprawna ruchowo mogła się po nim swobodnie poruszać. W związku z tym istnieje możliwość prac remontowych sali i korytarza szkoły, pod warunkiem że prace te będą służyły dostosowaniu tej przestrzeni do edukacji włączającej.</w:t>
      </w:r>
    </w:p>
    <w:p w14:paraId="59A46FE4" w14:textId="77777777" w:rsidR="000048DE" w:rsidRPr="003552AD" w:rsidRDefault="000048DE" w:rsidP="003552AD">
      <w:pPr>
        <w:spacing w:line="360" w:lineRule="auto"/>
        <w:rPr>
          <w:rFonts w:ascii="Arial" w:hAnsi="Arial" w:cs="Arial"/>
        </w:rPr>
      </w:pPr>
      <w:r w:rsidRPr="003552AD">
        <w:rPr>
          <w:rFonts w:ascii="Arial" w:hAnsi="Arial" w:cs="Arial"/>
        </w:rPr>
        <w:lastRenderedPageBreak/>
        <w:t>W ramach Działania 1.2 istnieje zatem możliwość sfinansowania tego typu wydatków w ramach cross-</w:t>
      </w:r>
      <w:proofErr w:type="spellStart"/>
      <w:r w:rsidRPr="003552AD">
        <w:rPr>
          <w:rFonts w:ascii="Arial" w:hAnsi="Arial" w:cs="Arial"/>
        </w:rPr>
        <w:t>financingu</w:t>
      </w:r>
      <w:proofErr w:type="spellEnd"/>
      <w:r w:rsidRPr="003552AD">
        <w:rPr>
          <w:rFonts w:ascii="Arial" w:hAnsi="Arial" w:cs="Arial"/>
        </w:rPr>
        <w:t>. Przy czym limit cross-</w:t>
      </w:r>
      <w:proofErr w:type="spellStart"/>
      <w:r w:rsidRPr="003552AD">
        <w:rPr>
          <w:rFonts w:ascii="Arial" w:hAnsi="Arial" w:cs="Arial"/>
        </w:rPr>
        <w:t>financingu</w:t>
      </w:r>
      <w:proofErr w:type="spellEnd"/>
      <w:r w:rsidRPr="003552AD">
        <w:rPr>
          <w:rFonts w:ascii="Arial" w:hAnsi="Arial" w:cs="Arial"/>
        </w:rPr>
        <w:t xml:space="preserve"> w rzeczowym naborze wynosi 15%. </w:t>
      </w:r>
    </w:p>
    <w:p w14:paraId="146555CC" w14:textId="544C1837" w:rsidR="000048DE" w:rsidRPr="003552AD" w:rsidRDefault="000048DE" w:rsidP="003552AD">
      <w:pPr>
        <w:spacing w:line="360" w:lineRule="auto"/>
        <w:rPr>
          <w:rFonts w:ascii="Arial" w:hAnsi="Arial" w:cs="Arial"/>
        </w:rPr>
      </w:pPr>
      <w:r w:rsidRPr="003552AD">
        <w:rPr>
          <w:rFonts w:ascii="Arial" w:hAnsi="Arial" w:cs="Arial"/>
        </w:rPr>
        <w:t>Przy realizacji wsparcia w zakresie dostosowania pomieszczeń szkoły ION rekomenduje wykorzystanie dobrych praktyk wypracowanych w ramach modelu „Przestrzeń Dostępnej Szkoły”</w:t>
      </w:r>
      <w:r w:rsidR="00C009E7">
        <w:rPr>
          <w:rFonts w:ascii="Arial" w:hAnsi="Arial" w:cs="Arial"/>
        </w:rPr>
        <w:t>.</w:t>
      </w:r>
    </w:p>
    <w:p w14:paraId="0E993008" w14:textId="39FC944F" w:rsidR="007F752B" w:rsidRPr="003552AD" w:rsidRDefault="007F752B" w:rsidP="00CE5FFD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Arial" w:eastAsia="Calibri" w:hAnsi="Arial" w:cs="Arial"/>
          <w:b/>
          <w:bCs/>
        </w:rPr>
      </w:pPr>
      <w:r w:rsidRPr="003552AD">
        <w:rPr>
          <w:rFonts w:ascii="Arial" w:eastAsia="Calibri" w:hAnsi="Arial" w:cs="Arial"/>
          <w:b/>
          <w:bCs/>
        </w:rPr>
        <w:t xml:space="preserve">Czy zgodnie z kryterium specyficznym dostępu 2 </w:t>
      </w:r>
      <w:r w:rsidR="00C009E7">
        <w:rPr>
          <w:rFonts w:ascii="Arial" w:eastAsia="Calibri" w:hAnsi="Arial" w:cs="Arial"/>
          <w:b/>
          <w:bCs/>
        </w:rPr>
        <w:t>–</w:t>
      </w:r>
      <w:r w:rsidRPr="003552AD">
        <w:rPr>
          <w:rFonts w:ascii="Arial" w:eastAsia="Calibri" w:hAnsi="Arial" w:cs="Arial"/>
          <w:b/>
          <w:bCs/>
        </w:rPr>
        <w:t xml:space="preserve"> wniosek może złożyć organ prowadzący mający siedzibę poza województwem Warmińsko-Mazurskim, ale prowadzący od wielu lat szkołę w Elblągu? Projekt będzie oczywiście dotyczył szkoły zlokalizowanej w Elblągu.</w:t>
      </w:r>
    </w:p>
    <w:p w14:paraId="25D449DF" w14:textId="77777777" w:rsidR="007F752B" w:rsidRPr="003552AD" w:rsidRDefault="004D5F5A" w:rsidP="003552AD">
      <w:pPr>
        <w:spacing w:line="360" w:lineRule="auto"/>
        <w:jc w:val="both"/>
        <w:rPr>
          <w:rFonts w:ascii="Arial" w:eastAsia="Calibri" w:hAnsi="Arial" w:cs="Arial"/>
          <w:bCs/>
        </w:rPr>
      </w:pPr>
      <w:r w:rsidRPr="002168F2">
        <w:rPr>
          <w:rFonts w:ascii="Arial" w:eastAsia="Calibri" w:hAnsi="Arial" w:cs="Arial"/>
          <w:bCs/>
        </w:rPr>
        <w:t>Wniosek może złożyć organ prowadzący, mający siedzibę poza województwem warmińsko-mazurskim.</w:t>
      </w:r>
    </w:p>
    <w:p w14:paraId="5C22B4DF" w14:textId="091B6BD4" w:rsidR="007F752B" w:rsidRPr="003552AD" w:rsidRDefault="007F752B" w:rsidP="00CE5FFD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eastAsia="Calibri" w:hAnsi="Arial" w:cs="Arial"/>
          <w:b/>
          <w:bCs/>
        </w:rPr>
      </w:pPr>
      <w:r w:rsidRPr="003552AD">
        <w:rPr>
          <w:rFonts w:ascii="Arial" w:eastAsia="Calibri" w:hAnsi="Arial" w:cs="Arial"/>
          <w:b/>
          <w:bCs/>
        </w:rPr>
        <w:t xml:space="preserve">Proszę o wyjaśnienie dot. kryterium premiującego 10 </w:t>
      </w:r>
      <w:r w:rsidR="00C009E7">
        <w:rPr>
          <w:rFonts w:ascii="Arial" w:eastAsia="Calibri" w:hAnsi="Arial" w:cs="Arial"/>
          <w:b/>
          <w:bCs/>
        </w:rPr>
        <w:t>–</w:t>
      </w:r>
      <w:r w:rsidRPr="003552AD">
        <w:rPr>
          <w:rFonts w:ascii="Arial" w:eastAsia="Calibri" w:hAnsi="Arial" w:cs="Arial"/>
          <w:b/>
          <w:bCs/>
        </w:rPr>
        <w:t xml:space="preserve"> projekt zapewnia lokalny charakter wsparcia:</w:t>
      </w:r>
    </w:p>
    <w:p w14:paraId="3A81A614" w14:textId="7C044A00" w:rsidR="007F752B" w:rsidRPr="003552AD" w:rsidRDefault="007F752B" w:rsidP="00CE5FFD">
      <w:pPr>
        <w:tabs>
          <w:tab w:val="left" w:pos="142"/>
        </w:tabs>
        <w:spacing w:line="360" w:lineRule="auto"/>
        <w:jc w:val="both"/>
        <w:rPr>
          <w:rFonts w:ascii="Arial" w:eastAsia="Calibri" w:hAnsi="Arial" w:cs="Arial"/>
          <w:b/>
          <w:bCs/>
        </w:rPr>
      </w:pPr>
      <w:r w:rsidRPr="003552AD">
        <w:rPr>
          <w:rFonts w:ascii="Arial" w:eastAsia="Calibri" w:hAnsi="Arial" w:cs="Arial"/>
          <w:b/>
          <w:bCs/>
        </w:rPr>
        <w:t xml:space="preserve">W opisie kryterium zapisano: </w:t>
      </w:r>
      <w:r w:rsidR="00C009E7">
        <w:rPr>
          <w:rFonts w:ascii="Arial" w:eastAsia="Calibri" w:hAnsi="Arial" w:cs="Arial"/>
          <w:b/>
          <w:bCs/>
        </w:rPr>
        <w:t>„</w:t>
      </w:r>
      <w:r w:rsidRPr="003552AD">
        <w:rPr>
          <w:rFonts w:ascii="Arial" w:eastAsia="Calibri" w:hAnsi="Arial" w:cs="Arial"/>
          <w:b/>
          <w:bCs/>
        </w:rPr>
        <w:t>Lokalny charakter wsparcia zakłada realizację wszystkich działań zaplanowanych w projekcie wyłącznie na terenie województwa warmińsko-mazurskiego przez podmioty, które prowadzą swoją działalność również na tym terenie</w:t>
      </w:r>
      <w:r w:rsidR="00C009E7">
        <w:rPr>
          <w:rFonts w:ascii="Arial" w:eastAsia="Calibri" w:hAnsi="Arial" w:cs="Arial"/>
          <w:b/>
          <w:bCs/>
        </w:rPr>
        <w:t>”.</w:t>
      </w:r>
    </w:p>
    <w:p w14:paraId="1ACD29A8" w14:textId="74376C75" w:rsidR="007F752B" w:rsidRPr="003552AD" w:rsidRDefault="007F752B" w:rsidP="00CE5FFD">
      <w:pPr>
        <w:spacing w:line="360" w:lineRule="auto"/>
        <w:jc w:val="both"/>
        <w:rPr>
          <w:rFonts w:ascii="Arial" w:eastAsia="Calibri" w:hAnsi="Arial" w:cs="Arial"/>
          <w:b/>
          <w:bCs/>
        </w:rPr>
      </w:pPr>
      <w:r w:rsidRPr="003552AD">
        <w:rPr>
          <w:rFonts w:ascii="Arial" w:eastAsia="Calibri" w:hAnsi="Arial" w:cs="Arial"/>
          <w:b/>
          <w:bCs/>
        </w:rPr>
        <w:t xml:space="preserve">Planujemy realizować wszystkie warsztaty, zajęcia, wycieczki i projekty realizowane przez uczniów i ich rodziców na terenie województwa warmińsko-mazurskiego </w:t>
      </w:r>
      <w:r w:rsidR="00C009E7">
        <w:rPr>
          <w:rFonts w:ascii="Arial" w:eastAsia="Calibri" w:hAnsi="Arial" w:cs="Arial"/>
          <w:b/>
          <w:bCs/>
        </w:rPr>
        <w:t>–</w:t>
      </w:r>
      <w:r w:rsidRPr="003552AD">
        <w:rPr>
          <w:rFonts w:ascii="Arial" w:eastAsia="Calibri" w:hAnsi="Arial" w:cs="Arial"/>
          <w:b/>
          <w:bCs/>
        </w:rPr>
        <w:t xml:space="preserve"> tutaj nie mamy żadnych wątpliwości.</w:t>
      </w:r>
    </w:p>
    <w:p w14:paraId="4BC3C415" w14:textId="77777777" w:rsidR="007F752B" w:rsidRPr="003552AD" w:rsidRDefault="007F752B" w:rsidP="00CE5FFD">
      <w:pPr>
        <w:spacing w:line="360" w:lineRule="auto"/>
        <w:ind w:left="284" w:hanging="284"/>
        <w:jc w:val="both"/>
        <w:rPr>
          <w:rFonts w:ascii="Arial" w:eastAsia="Calibri" w:hAnsi="Arial" w:cs="Arial"/>
          <w:b/>
          <w:bCs/>
        </w:rPr>
      </w:pPr>
      <w:r w:rsidRPr="003552AD">
        <w:rPr>
          <w:rFonts w:ascii="Arial" w:eastAsia="Calibri" w:hAnsi="Arial" w:cs="Arial"/>
          <w:b/>
          <w:bCs/>
        </w:rPr>
        <w:t>Proszę o informację, czy kryterium to zostanie spełnione w momencie:</w:t>
      </w:r>
    </w:p>
    <w:p w14:paraId="3046405B" w14:textId="561B01A9" w:rsidR="007F752B" w:rsidRPr="00C009E7" w:rsidRDefault="007F752B" w:rsidP="00C009E7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eastAsia="Calibri" w:hAnsi="Arial" w:cs="Arial"/>
          <w:b/>
          <w:bCs/>
        </w:rPr>
      </w:pPr>
      <w:r w:rsidRPr="00C009E7">
        <w:rPr>
          <w:rFonts w:ascii="Arial" w:eastAsia="Calibri" w:hAnsi="Arial" w:cs="Arial"/>
          <w:b/>
          <w:bCs/>
        </w:rPr>
        <w:t>kiedy zakup niezbędnych pomocy dydaktycznych do realizacji zajęć zostanie dokonany w firmie, która ma siedzibę w Krakowie?</w:t>
      </w:r>
    </w:p>
    <w:p w14:paraId="121FBE06" w14:textId="616A6C3B" w:rsidR="007F752B" w:rsidRPr="00C009E7" w:rsidRDefault="007F752B" w:rsidP="00C009E7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eastAsia="Calibri" w:hAnsi="Arial" w:cs="Arial"/>
          <w:b/>
          <w:bCs/>
        </w:rPr>
      </w:pPr>
      <w:r w:rsidRPr="00C009E7">
        <w:rPr>
          <w:rFonts w:ascii="Arial" w:eastAsia="Calibri" w:hAnsi="Arial" w:cs="Arial"/>
          <w:b/>
          <w:bCs/>
        </w:rPr>
        <w:t xml:space="preserve">kiedy w ramach projektu nauczyciele zatrudnieni w szkole wezmą udział </w:t>
      </w:r>
      <w:r w:rsidR="00CE5FFD" w:rsidRPr="00C009E7">
        <w:rPr>
          <w:rFonts w:ascii="Arial" w:eastAsia="Calibri" w:hAnsi="Arial" w:cs="Arial"/>
          <w:b/>
          <w:bCs/>
        </w:rPr>
        <w:br/>
      </w:r>
      <w:r w:rsidRPr="00C009E7">
        <w:rPr>
          <w:rFonts w:ascii="Arial" w:eastAsia="Calibri" w:hAnsi="Arial" w:cs="Arial"/>
          <w:b/>
          <w:bCs/>
        </w:rPr>
        <w:t xml:space="preserve">w konferencji naukowej podnoszącej ich kompetencje </w:t>
      </w:r>
      <w:r w:rsidR="00C009E7" w:rsidRPr="00C009E7">
        <w:rPr>
          <w:rFonts w:ascii="Arial" w:eastAsia="Calibri" w:hAnsi="Arial" w:cs="Arial"/>
          <w:b/>
          <w:bCs/>
        </w:rPr>
        <w:t>–</w:t>
      </w:r>
      <w:r w:rsidRPr="00C009E7">
        <w:rPr>
          <w:rFonts w:ascii="Arial" w:eastAsia="Calibri" w:hAnsi="Arial" w:cs="Arial"/>
          <w:b/>
          <w:bCs/>
        </w:rPr>
        <w:t xml:space="preserve"> organizowanej w Warszawie, przez warszawską firmę?</w:t>
      </w:r>
    </w:p>
    <w:p w14:paraId="66C9B349" w14:textId="06F37573" w:rsidR="007F752B" w:rsidRPr="00C009E7" w:rsidRDefault="007F752B" w:rsidP="00C009E7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eastAsia="Calibri" w:hAnsi="Arial" w:cs="Arial"/>
          <w:b/>
          <w:bCs/>
        </w:rPr>
      </w:pPr>
      <w:r w:rsidRPr="00C009E7">
        <w:rPr>
          <w:rFonts w:ascii="Arial" w:eastAsia="Calibri" w:hAnsi="Arial" w:cs="Arial"/>
          <w:b/>
          <w:bCs/>
        </w:rPr>
        <w:t>kiedy w ramach projektu zorganizujemy szkolenie antydyskryminacyjne w siedzibie szkoły (warmińsko-mazurskie), które przeprowadzi firma szkoleniowa z Warszawy?</w:t>
      </w:r>
    </w:p>
    <w:p w14:paraId="62EFDFD1" w14:textId="1D54D0A3" w:rsidR="007F752B" w:rsidRPr="003552AD" w:rsidRDefault="007F752B" w:rsidP="00CE5FFD">
      <w:pPr>
        <w:spacing w:line="360" w:lineRule="auto"/>
        <w:jc w:val="both"/>
        <w:rPr>
          <w:rFonts w:ascii="Arial" w:eastAsia="Calibri" w:hAnsi="Arial" w:cs="Arial"/>
          <w:b/>
          <w:bCs/>
        </w:rPr>
      </w:pPr>
      <w:r w:rsidRPr="003552AD">
        <w:rPr>
          <w:rFonts w:ascii="Arial" w:eastAsia="Calibri" w:hAnsi="Arial" w:cs="Arial"/>
          <w:b/>
          <w:bCs/>
        </w:rPr>
        <w:t xml:space="preserve">Co w przypadku, kiedy np. lokalny samorząd będący organem prowadzącym szkołę zaplanuje dodatkowy transport uczniów na zajęcia projektowe i zgodnie z PZP będzie musiał połączyć to zadanie w przetargu z dowozem dzieci do szkoły i nie będzie miał </w:t>
      </w:r>
      <w:r w:rsidRPr="003552AD">
        <w:rPr>
          <w:rFonts w:ascii="Arial" w:eastAsia="Calibri" w:hAnsi="Arial" w:cs="Arial"/>
          <w:b/>
          <w:bCs/>
        </w:rPr>
        <w:lastRenderedPageBreak/>
        <w:t xml:space="preserve">możliwości ograniczenia udziału w postępowaniu firmom mającym siedziby poza województwem warmińsko-mazurskim? </w:t>
      </w:r>
      <w:r w:rsidR="00C009E7">
        <w:rPr>
          <w:rFonts w:ascii="Arial" w:eastAsia="Calibri" w:hAnsi="Arial" w:cs="Arial"/>
          <w:b/>
          <w:bCs/>
        </w:rPr>
        <w:t>–</w:t>
      </w:r>
      <w:r w:rsidRPr="003552AD">
        <w:rPr>
          <w:rFonts w:ascii="Arial" w:eastAsia="Calibri" w:hAnsi="Arial" w:cs="Arial"/>
          <w:b/>
          <w:bCs/>
        </w:rPr>
        <w:t xml:space="preserve"> z góry zostaje wykluczony z możliwości zdobycia punktów w ramach tego kryterium.</w:t>
      </w:r>
    </w:p>
    <w:p w14:paraId="276A4F23" w14:textId="77777777" w:rsidR="007F752B" w:rsidRPr="002168F2" w:rsidRDefault="007F752B" w:rsidP="003552AD">
      <w:pPr>
        <w:spacing w:line="360" w:lineRule="auto"/>
        <w:jc w:val="both"/>
        <w:rPr>
          <w:rFonts w:ascii="Arial" w:eastAsia="Calibri" w:hAnsi="Arial" w:cs="Arial"/>
        </w:rPr>
      </w:pPr>
      <w:r w:rsidRPr="002168F2">
        <w:rPr>
          <w:rFonts w:ascii="Arial" w:eastAsia="Calibri" w:hAnsi="Arial" w:cs="Arial"/>
        </w:rPr>
        <w:t>W celu otrzymania dodatkowych punktów projekt musi zakładać realizację wszystkich z</w:t>
      </w:r>
      <w:r w:rsidR="004D5F5A" w:rsidRPr="002168F2">
        <w:rPr>
          <w:rFonts w:ascii="Arial" w:eastAsia="Calibri" w:hAnsi="Arial" w:cs="Arial"/>
        </w:rPr>
        <w:t>aplanowanych w projekcie działań</w:t>
      </w:r>
      <w:r w:rsidRPr="002168F2">
        <w:rPr>
          <w:rFonts w:ascii="Arial" w:eastAsia="Calibri" w:hAnsi="Arial" w:cs="Arial"/>
        </w:rPr>
        <w:t xml:space="preserve"> </w:t>
      </w:r>
      <w:r w:rsidRPr="002168F2">
        <w:rPr>
          <w:rFonts w:ascii="Arial" w:eastAsia="Calibri" w:hAnsi="Arial" w:cs="Arial"/>
          <w:u w:val="single"/>
        </w:rPr>
        <w:t>dotyczących wsparcia uczniów wyłącznie na terenie województwa warmińsko-mazurskiego</w:t>
      </w:r>
      <w:r w:rsidRPr="002168F2">
        <w:rPr>
          <w:rFonts w:ascii="Arial" w:eastAsia="Calibri" w:hAnsi="Arial" w:cs="Arial"/>
        </w:rPr>
        <w:t>.</w:t>
      </w:r>
    </w:p>
    <w:p w14:paraId="346AAF02" w14:textId="77777777" w:rsidR="007F752B" w:rsidRPr="002168F2" w:rsidRDefault="007F752B" w:rsidP="003552AD">
      <w:pPr>
        <w:spacing w:line="360" w:lineRule="auto"/>
        <w:jc w:val="both"/>
        <w:rPr>
          <w:rFonts w:ascii="Arial" w:eastAsia="Calibri" w:hAnsi="Arial" w:cs="Arial"/>
        </w:rPr>
      </w:pPr>
      <w:r w:rsidRPr="002168F2">
        <w:rPr>
          <w:rFonts w:ascii="Arial" w:eastAsia="Calibri" w:hAnsi="Arial" w:cs="Arial"/>
        </w:rPr>
        <w:t xml:space="preserve">Intencją przedmiotowego kryterium było upowszechnianie interesujących miejsc na terenie województwa warmińsko-mazurskiego i promowanie współpracy szkół z lokalnymi instytucjami/podmiotami (m.in.: z domami kultury, z nauczycielami ze szkoły, z bibliotekami). </w:t>
      </w:r>
    </w:p>
    <w:p w14:paraId="7BC8A987" w14:textId="77777777" w:rsidR="007F752B" w:rsidRPr="002168F2" w:rsidRDefault="007F752B" w:rsidP="003552AD">
      <w:pPr>
        <w:spacing w:line="360" w:lineRule="auto"/>
        <w:jc w:val="both"/>
        <w:rPr>
          <w:rFonts w:ascii="Arial" w:eastAsia="Calibri" w:hAnsi="Arial" w:cs="Arial"/>
        </w:rPr>
      </w:pPr>
      <w:r w:rsidRPr="002168F2">
        <w:rPr>
          <w:rFonts w:ascii="Arial" w:eastAsia="Calibri" w:hAnsi="Arial" w:cs="Arial"/>
        </w:rPr>
        <w:t>Jeżeli natomiast Wnioskodawca planuje zaangażowanie podmiotów z zewnątrz w przypadku wsparcia uczniów i na moment tworzenia założeń wniosku nie jest w stanie przewidzieć czy będzie to pomiot z terenu województwa warmińsko-mazurskiego</w:t>
      </w:r>
      <w:r w:rsidR="004D5F5A" w:rsidRPr="002168F2">
        <w:rPr>
          <w:rFonts w:ascii="Arial" w:eastAsia="Calibri" w:hAnsi="Arial" w:cs="Arial"/>
        </w:rPr>
        <w:t xml:space="preserve"> i czy wsparcie będzie realizowane wyłącznie na terenie województwa warmińsko-mazurskiego</w:t>
      </w:r>
      <w:r w:rsidRPr="002168F2">
        <w:rPr>
          <w:rFonts w:ascii="Arial" w:eastAsia="Calibri" w:hAnsi="Arial" w:cs="Arial"/>
        </w:rPr>
        <w:t xml:space="preserve"> to punkty nie zostaną przyznane. </w:t>
      </w:r>
    </w:p>
    <w:p w14:paraId="5C1C9D06" w14:textId="77777777" w:rsidR="007F752B" w:rsidRPr="003552AD" w:rsidRDefault="001042C8" w:rsidP="003552AD">
      <w:pPr>
        <w:spacing w:line="360" w:lineRule="auto"/>
        <w:rPr>
          <w:rFonts w:ascii="Arial" w:hAnsi="Arial" w:cs="Arial"/>
          <w:color w:val="FF0000"/>
        </w:rPr>
      </w:pPr>
      <w:r w:rsidRPr="002168F2">
        <w:rPr>
          <w:rFonts w:ascii="Arial" w:hAnsi="Arial" w:cs="Arial"/>
        </w:rPr>
        <w:t xml:space="preserve">Dostawy wyposażenia </w:t>
      </w:r>
      <w:r w:rsidR="004D5F5A" w:rsidRPr="002168F2">
        <w:rPr>
          <w:rFonts w:ascii="Arial" w:hAnsi="Arial" w:cs="Arial"/>
        </w:rPr>
        <w:t xml:space="preserve">sprzętu/pomocy dydaktycznych nie wliczają się do </w:t>
      </w:r>
      <w:r w:rsidRPr="002168F2">
        <w:rPr>
          <w:rFonts w:ascii="Arial" w:hAnsi="Arial" w:cs="Arial"/>
        </w:rPr>
        <w:t>katalogu działań</w:t>
      </w:r>
      <w:r w:rsidR="004D5F5A" w:rsidRPr="002168F2">
        <w:rPr>
          <w:rFonts w:ascii="Arial" w:hAnsi="Arial" w:cs="Arial"/>
        </w:rPr>
        <w:t xml:space="preserve"> możliwych do realizacji w ramach przedmiotowego naboru</w:t>
      </w:r>
      <w:r w:rsidRPr="002168F2">
        <w:rPr>
          <w:rFonts w:ascii="Arial" w:hAnsi="Arial" w:cs="Arial"/>
        </w:rPr>
        <w:t xml:space="preserve">, stąd przedsiębiorstwo dokonujące dostaw nie musi prowadzić działalności na terenie województwa warmińsko-mazurskiego.  </w:t>
      </w:r>
    </w:p>
    <w:p w14:paraId="50C0C81E" w14:textId="77777777" w:rsidR="007F752B" w:rsidRPr="00CE5FFD" w:rsidRDefault="007F752B" w:rsidP="00CE5FFD">
      <w:pPr>
        <w:spacing w:after="0" w:line="360" w:lineRule="auto"/>
        <w:ind w:left="284" w:hanging="284"/>
        <w:contextualSpacing/>
        <w:mirrorIndents/>
        <w:rPr>
          <w:rFonts w:ascii="Arial" w:eastAsia="Calibri" w:hAnsi="Arial" w:cs="Arial"/>
          <w:b/>
        </w:rPr>
      </w:pPr>
      <w:r w:rsidRPr="00CE5FFD">
        <w:rPr>
          <w:rFonts w:ascii="Arial" w:eastAsia="Calibri" w:hAnsi="Arial" w:cs="Arial"/>
          <w:b/>
        </w:rPr>
        <w:t>5</w:t>
      </w:r>
      <w:r w:rsidR="00CE5FFD">
        <w:rPr>
          <w:rFonts w:ascii="Arial" w:eastAsia="Calibri" w:hAnsi="Arial" w:cs="Arial"/>
          <w:b/>
        </w:rPr>
        <w:t>.</w:t>
      </w:r>
      <w:r w:rsidRPr="00CE5FFD">
        <w:rPr>
          <w:rFonts w:ascii="Arial" w:eastAsia="Calibri" w:hAnsi="Arial" w:cs="Arial"/>
          <w:b/>
        </w:rPr>
        <w:t xml:space="preserve"> Czy w ramach konkursu można utworzyć nową pracownie np. komputerową wraz </w:t>
      </w:r>
      <w:r w:rsidR="00CE5FFD">
        <w:rPr>
          <w:rFonts w:ascii="Arial" w:eastAsia="Calibri" w:hAnsi="Arial" w:cs="Arial"/>
          <w:b/>
        </w:rPr>
        <w:br/>
      </w:r>
      <w:r w:rsidRPr="00CE5FFD">
        <w:rPr>
          <w:rFonts w:ascii="Arial" w:eastAsia="Calibri" w:hAnsi="Arial" w:cs="Arial"/>
          <w:b/>
        </w:rPr>
        <w:t xml:space="preserve">z niezbędnym wyposażeniem dla klas I-III. </w:t>
      </w:r>
    </w:p>
    <w:p w14:paraId="0ECA180B" w14:textId="77777777" w:rsidR="007F752B" w:rsidRPr="003552AD" w:rsidRDefault="007F752B" w:rsidP="003552AD">
      <w:pPr>
        <w:spacing w:after="0" w:line="360" w:lineRule="auto"/>
        <w:rPr>
          <w:rFonts w:ascii="Arial" w:eastAsia="Calibri" w:hAnsi="Arial" w:cs="Arial"/>
        </w:rPr>
      </w:pPr>
    </w:p>
    <w:p w14:paraId="7A091C1C" w14:textId="77777777" w:rsidR="004D5F5A" w:rsidRPr="003552AD" w:rsidRDefault="007F752B" w:rsidP="003552AD">
      <w:pPr>
        <w:spacing w:after="0" w:line="360" w:lineRule="auto"/>
        <w:jc w:val="both"/>
        <w:rPr>
          <w:rFonts w:ascii="Arial" w:eastAsia="Calibri" w:hAnsi="Arial" w:cs="Arial"/>
        </w:rPr>
      </w:pPr>
      <w:bookmarkStart w:id="0" w:name="_Hlk163048599"/>
      <w:r w:rsidRPr="003552AD">
        <w:rPr>
          <w:rFonts w:ascii="Arial" w:eastAsia="Calibri" w:hAnsi="Arial" w:cs="Arial"/>
        </w:rPr>
        <w:t xml:space="preserve">W danym naborze nie ma możliwości utworzenia nowej pracowni np. komputerowej wraz </w:t>
      </w:r>
      <w:r w:rsidRPr="003552AD">
        <w:rPr>
          <w:rFonts w:ascii="Arial" w:eastAsia="Calibri" w:hAnsi="Arial" w:cs="Arial"/>
        </w:rPr>
        <w:br/>
        <w:t>z niezbędnym wyposażeniem.</w:t>
      </w:r>
      <w:r w:rsidR="004D5F5A" w:rsidRPr="003552AD">
        <w:rPr>
          <w:rFonts w:ascii="Arial" w:eastAsia="Calibri" w:hAnsi="Arial" w:cs="Arial"/>
        </w:rPr>
        <w:t xml:space="preserve"> W przedmiotowym naborze w ramach  Działania 6.3 w typie projektu nr 1 nie zostało zaplanowane działanie mające na celu doposażenie pracowni, w tym tworzenie czy doposażanie pracowni międzyszkolnych.</w:t>
      </w:r>
    </w:p>
    <w:p w14:paraId="4A884E44" w14:textId="77777777" w:rsidR="007F752B" w:rsidRPr="003552AD" w:rsidRDefault="007F752B" w:rsidP="003552AD">
      <w:pPr>
        <w:spacing w:after="0" w:line="360" w:lineRule="auto"/>
        <w:jc w:val="both"/>
        <w:rPr>
          <w:rFonts w:ascii="Arial" w:eastAsia="Calibri" w:hAnsi="Arial" w:cs="Arial"/>
        </w:rPr>
      </w:pPr>
    </w:p>
    <w:p w14:paraId="6A2F565A" w14:textId="77777777" w:rsidR="007F752B" w:rsidRPr="003552AD" w:rsidRDefault="007F752B" w:rsidP="003552AD">
      <w:pPr>
        <w:spacing w:after="0" w:line="360" w:lineRule="auto"/>
        <w:jc w:val="both"/>
        <w:rPr>
          <w:rFonts w:ascii="Arial" w:eastAsia="Calibri" w:hAnsi="Arial" w:cs="Arial"/>
        </w:rPr>
      </w:pPr>
      <w:bookmarkStart w:id="1" w:name="_Hlk163041866"/>
      <w:r w:rsidRPr="003552AD">
        <w:rPr>
          <w:rFonts w:ascii="Arial" w:eastAsia="Calibri" w:hAnsi="Arial" w:cs="Arial"/>
        </w:rPr>
        <w:t xml:space="preserve">W ramach Działania 1.1 istnieje możliwość zakupu pomocy i materiałów dydaktycznych niezbędnych do realizacji ww. form wsparcia, pod warunkiem, że nie będą one służyły doposażeniu/ wyposażeniu istniejących w szkołach pracowni. </w:t>
      </w:r>
    </w:p>
    <w:bookmarkEnd w:id="0"/>
    <w:bookmarkEnd w:id="1"/>
    <w:p w14:paraId="351097C2" w14:textId="77777777" w:rsidR="002819C3" w:rsidRPr="003552AD" w:rsidRDefault="002819C3" w:rsidP="00CE5FFD">
      <w:pPr>
        <w:spacing w:after="0" w:line="360" w:lineRule="auto"/>
        <w:ind w:firstLine="284"/>
        <w:mirrorIndents/>
        <w:rPr>
          <w:rFonts w:ascii="Arial" w:eastAsia="Calibri" w:hAnsi="Arial" w:cs="Arial"/>
        </w:rPr>
      </w:pPr>
    </w:p>
    <w:p w14:paraId="589AB7E1" w14:textId="77777777" w:rsidR="007F752B" w:rsidRPr="00CE5FFD" w:rsidRDefault="007F752B" w:rsidP="00CE5FFD">
      <w:pPr>
        <w:pStyle w:val="Akapitzlist"/>
        <w:numPr>
          <w:ilvl w:val="0"/>
          <w:numId w:val="17"/>
        </w:numPr>
        <w:spacing w:after="0" w:line="360" w:lineRule="auto"/>
        <w:ind w:left="284" w:hanging="284"/>
        <w:mirrorIndents/>
        <w:rPr>
          <w:rFonts w:ascii="Arial" w:eastAsia="Calibri" w:hAnsi="Arial" w:cs="Arial"/>
          <w:b/>
        </w:rPr>
      </w:pPr>
      <w:r w:rsidRPr="00CE5FFD">
        <w:rPr>
          <w:rFonts w:ascii="Arial" w:eastAsia="Calibri" w:hAnsi="Arial" w:cs="Arial"/>
          <w:b/>
        </w:rPr>
        <w:t>Czy z zakupionych pomocy dydaktycznych do prowadzenia zajęć dodatkowych, pozalekcyjnych</w:t>
      </w:r>
      <w:r w:rsidR="002819C3" w:rsidRPr="00CE5FFD">
        <w:rPr>
          <w:rFonts w:ascii="Arial" w:eastAsia="Calibri" w:hAnsi="Arial" w:cs="Arial"/>
          <w:b/>
        </w:rPr>
        <w:t xml:space="preserve"> </w:t>
      </w:r>
      <w:r w:rsidRPr="00CE5FFD">
        <w:rPr>
          <w:rFonts w:ascii="Arial" w:eastAsia="Calibri" w:hAnsi="Arial" w:cs="Arial"/>
          <w:b/>
        </w:rPr>
        <w:t>w ramach projektu mogą korzystać tylko uczniowie w ramach projektu.</w:t>
      </w:r>
    </w:p>
    <w:p w14:paraId="428D1ABD" w14:textId="77777777" w:rsidR="007F752B" w:rsidRPr="003552AD" w:rsidRDefault="007F752B" w:rsidP="003552AD">
      <w:pPr>
        <w:spacing w:after="0" w:line="360" w:lineRule="auto"/>
        <w:rPr>
          <w:rFonts w:ascii="Arial" w:eastAsia="Calibri" w:hAnsi="Arial" w:cs="Arial"/>
        </w:rPr>
      </w:pPr>
    </w:p>
    <w:p w14:paraId="3A47A2FF" w14:textId="77777777" w:rsidR="007F752B" w:rsidRPr="003552AD" w:rsidRDefault="007F752B" w:rsidP="0039085A">
      <w:pPr>
        <w:spacing w:after="0" w:line="360" w:lineRule="auto"/>
        <w:jc w:val="both"/>
        <w:rPr>
          <w:rFonts w:ascii="Arial" w:eastAsia="Calibri" w:hAnsi="Arial" w:cs="Arial"/>
        </w:rPr>
      </w:pPr>
      <w:r w:rsidRPr="003552AD">
        <w:rPr>
          <w:rFonts w:ascii="Arial" w:eastAsia="Calibri" w:hAnsi="Arial" w:cs="Arial"/>
        </w:rPr>
        <w:lastRenderedPageBreak/>
        <w:t>Tak, w  ramach projektu z zakupionych pomocy dydaktycznych mogą korzystać wyłącznie uczniowie biorący udział w projekcie.</w:t>
      </w:r>
    </w:p>
    <w:p w14:paraId="6944DE69" w14:textId="77777777" w:rsidR="007F752B" w:rsidRPr="003552AD" w:rsidRDefault="007F752B" w:rsidP="003552AD">
      <w:pPr>
        <w:spacing w:after="0" w:line="360" w:lineRule="auto"/>
        <w:rPr>
          <w:rFonts w:ascii="Arial" w:eastAsia="Calibri" w:hAnsi="Arial" w:cs="Arial"/>
        </w:rPr>
      </w:pPr>
    </w:p>
    <w:p w14:paraId="121550D1" w14:textId="59D4BC4E" w:rsidR="007F752B" w:rsidRPr="002168F2" w:rsidRDefault="007F752B" w:rsidP="00CE5FFD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Arial" w:eastAsia="Calibri" w:hAnsi="Arial" w:cs="Arial"/>
          <w:b/>
          <w:bCs/>
        </w:rPr>
      </w:pPr>
      <w:r w:rsidRPr="002168F2">
        <w:rPr>
          <w:rFonts w:ascii="Arial" w:eastAsia="Calibri" w:hAnsi="Arial" w:cs="Arial"/>
          <w:b/>
        </w:rPr>
        <w:t>Czy diagnoza powinna być zatwierdzona w ciągu 6 miesięcy przed ogłoszeniem naboru tz</w:t>
      </w:r>
      <w:r w:rsidR="003552AD" w:rsidRPr="002168F2">
        <w:rPr>
          <w:rFonts w:ascii="Arial" w:eastAsia="Calibri" w:hAnsi="Arial" w:cs="Arial"/>
          <w:b/>
        </w:rPr>
        <w:t>n</w:t>
      </w:r>
      <w:r w:rsidRPr="002168F2">
        <w:rPr>
          <w:rFonts w:ascii="Arial" w:eastAsia="Calibri" w:hAnsi="Arial" w:cs="Arial"/>
          <w:b/>
        </w:rPr>
        <w:t>. przed 21.03.2024</w:t>
      </w:r>
      <w:r w:rsidR="00C009E7">
        <w:rPr>
          <w:rFonts w:ascii="Arial" w:eastAsia="Calibri" w:hAnsi="Arial" w:cs="Arial"/>
          <w:b/>
        </w:rPr>
        <w:t xml:space="preserve"> </w:t>
      </w:r>
      <w:r w:rsidRPr="002168F2">
        <w:rPr>
          <w:rFonts w:ascii="Arial" w:eastAsia="Calibri" w:hAnsi="Arial" w:cs="Arial"/>
          <w:b/>
        </w:rPr>
        <w:t>r.</w:t>
      </w:r>
    </w:p>
    <w:p w14:paraId="56CA2044" w14:textId="77777777" w:rsidR="0039085A" w:rsidRDefault="0039085A" w:rsidP="003552AD">
      <w:pPr>
        <w:spacing w:after="0" w:line="360" w:lineRule="auto"/>
        <w:jc w:val="both"/>
        <w:rPr>
          <w:rFonts w:ascii="Arial" w:eastAsia="Calibri" w:hAnsi="Arial" w:cs="Arial"/>
          <w:bCs/>
        </w:rPr>
      </w:pPr>
    </w:p>
    <w:p w14:paraId="2344AF57" w14:textId="77777777" w:rsidR="007F752B" w:rsidRPr="003552AD" w:rsidRDefault="007F752B" w:rsidP="003552AD">
      <w:pPr>
        <w:spacing w:after="0" w:line="360" w:lineRule="auto"/>
        <w:jc w:val="both"/>
        <w:rPr>
          <w:rFonts w:ascii="Arial" w:eastAsia="Calibri" w:hAnsi="Arial" w:cs="Arial"/>
        </w:rPr>
      </w:pPr>
      <w:r w:rsidRPr="003552AD">
        <w:rPr>
          <w:rFonts w:ascii="Arial" w:eastAsia="Calibri" w:hAnsi="Arial" w:cs="Arial"/>
          <w:bCs/>
        </w:rPr>
        <w:t>D</w:t>
      </w:r>
      <w:r w:rsidRPr="003552AD">
        <w:rPr>
          <w:rFonts w:ascii="Arial" w:eastAsia="Calibri" w:hAnsi="Arial" w:cs="Arial"/>
        </w:rPr>
        <w:t xml:space="preserve">iagnoza </w:t>
      </w:r>
      <w:r w:rsidR="004D5F5A" w:rsidRPr="003552AD">
        <w:rPr>
          <w:rFonts w:ascii="Arial" w:eastAsia="Calibri" w:hAnsi="Arial" w:cs="Arial"/>
        </w:rPr>
        <w:t>powinna być</w:t>
      </w:r>
      <w:r w:rsidRPr="003552AD">
        <w:rPr>
          <w:rFonts w:ascii="Arial" w:eastAsia="Calibri" w:hAnsi="Arial" w:cs="Arial"/>
        </w:rPr>
        <w:t xml:space="preserve"> zatwierdzona w ciągu ostatnich 6 miesięcy przed ogłoszeniem naboru. </w:t>
      </w:r>
    </w:p>
    <w:p w14:paraId="1D075FE5" w14:textId="77777777" w:rsidR="007F752B" w:rsidRDefault="007F752B" w:rsidP="0039085A">
      <w:pPr>
        <w:spacing w:after="0" w:line="360" w:lineRule="auto"/>
        <w:rPr>
          <w:rFonts w:ascii="Arial" w:eastAsia="Calibri" w:hAnsi="Arial" w:cs="Arial"/>
        </w:rPr>
      </w:pPr>
      <w:r w:rsidRPr="003552AD">
        <w:rPr>
          <w:rFonts w:ascii="Arial" w:eastAsia="Calibri" w:hAnsi="Arial" w:cs="Arial"/>
        </w:rPr>
        <w:t>Jednocześnie informujemy, że</w:t>
      </w:r>
      <w:r w:rsidR="004D5F5A" w:rsidRPr="003552AD">
        <w:rPr>
          <w:rFonts w:ascii="Arial" w:eastAsia="Calibri" w:hAnsi="Arial" w:cs="Arial"/>
        </w:rPr>
        <w:t xml:space="preserve"> ION dopuszcza</w:t>
      </w:r>
      <w:r w:rsidRPr="003552AD">
        <w:rPr>
          <w:rFonts w:ascii="Arial" w:eastAsia="Calibri" w:hAnsi="Arial" w:cs="Arial"/>
        </w:rPr>
        <w:t xml:space="preserve"> również </w:t>
      </w:r>
      <w:r w:rsidR="000A3274" w:rsidRPr="003552AD">
        <w:rPr>
          <w:rFonts w:ascii="Arial" w:eastAsia="Calibri" w:hAnsi="Arial" w:cs="Arial"/>
        </w:rPr>
        <w:t>sytuację, w której</w:t>
      </w:r>
      <w:r w:rsidRPr="003552AD">
        <w:rPr>
          <w:rFonts w:ascii="Arial" w:eastAsia="Calibri" w:hAnsi="Arial" w:cs="Arial"/>
        </w:rPr>
        <w:t xml:space="preserve"> </w:t>
      </w:r>
      <w:r w:rsidR="00407D39" w:rsidRPr="003552AD">
        <w:rPr>
          <w:rFonts w:ascii="Arial" w:eastAsia="Calibri" w:hAnsi="Arial" w:cs="Arial"/>
        </w:rPr>
        <w:t xml:space="preserve">opracowanie i </w:t>
      </w:r>
      <w:r w:rsidRPr="003552AD">
        <w:rPr>
          <w:rFonts w:ascii="Arial" w:eastAsia="Calibri" w:hAnsi="Arial" w:cs="Arial"/>
        </w:rPr>
        <w:t>zatwierdz</w:t>
      </w:r>
      <w:r w:rsidR="000A3274" w:rsidRPr="003552AD">
        <w:rPr>
          <w:rFonts w:ascii="Arial" w:eastAsia="Calibri" w:hAnsi="Arial" w:cs="Arial"/>
        </w:rPr>
        <w:t>eni</w:t>
      </w:r>
      <w:r w:rsidRPr="003552AD">
        <w:rPr>
          <w:rFonts w:ascii="Arial" w:eastAsia="Calibri" w:hAnsi="Arial" w:cs="Arial"/>
        </w:rPr>
        <w:t>e</w:t>
      </w:r>
      <w:r w:rsidR="000A3274" w:rsidRPr="003552AD">
        <w:rPr>
          <w:rFonts w:ascii="Arial" w:eastAsia="Calibri" w:hAnsi="Arial" w:cs="Arial"/>
        </w:rPr>
        <w:t xml:space="preserve"> diagnozy nastąpi </w:t>
      </w:r>
      <w:r w:rsidRPr="003552AD">
        <w:rPr>
          <w:rFonts w:ascii="Arial" w:eastAsia="Calibri" w:hAnsi="Arial" w:cs="Arial"/>
        </w:rPr>
        <w:t xml:space="preserve">po ogłoszeniu naboru a przed złożeniem wniosku o dofinansowanie. </w:t>
      </w:r>
    </w:p>
    <w:p w14:paraId="3EF68C03" w14:textId="77777777" w:rsidR="0039085A" w:rsidRPr="0039085A" w:rsidRDefault="0039085A" w:rsidP="0039085A">
      <w:pPr>
        <w:spacing w:after="0" w:line="360" w:lineRule="auto"/>
        <w:rPr>
          <w:rFonts w:ascii="Arial" w:eastAsia="Calibri" w:hAnsi="Arial" w:cs="Arial"/>
        </w:rPr>
      </w:pPr>
    </w:p>
    <w:p w14:paraId="1366354C" w14:textId="14122C79" w:rsidR="002819C3" w:rsidRPr="003552AD" w:rsidRDefault="002819C3" w:rsidP="00CE5FFD">
      <w:pPr>
        <w:pStyle w:val="Akapitzlist"/>
        <w:numPr>
          <w:ilvl w:val="0"/>
          <w:numId w:val="17"/>
        </w:numPr>
        <w:spacing w:after="0" w:line="360" w:lineRule="auto"/>
        <w:ind w:left="284" w:hanging="284"/>
        <w:rPr>
          <w:rFonts w:ascii="Arial" w:eastAsia="Calibri" w:hAnsi="Arial" w:cs="Arial"/>
          <w:b/>
          <w:lang w:eastAsia="pl-PL"/>
        </w:rPr>
      </w:pPr>
      <w:r w:rsidRPr="003552AD">
        <w:rPr>
          <w:rFonts w:ascii="Arial" w:eastAsia="Calibri" w:hAnsi="Arial" w:cs="Arial"/>
          <w:b/>
          <w:lang w:eastAsia="pl-PL"/>
        </w:rPr>
        <w:t xml:space="preserve">Zgodnie z Regulaminem konkursu (s. 32), działanie 1.3 </w:t>
      </w:r>
      <w:r w:rsidR="00C009E7">
        <w:rPr>
          <w:rFonts w:ascii="Arial" w:eastAsia="Calibri" w:hAnsi="Arial" w:cs="Arial"/>
          <w:b/>
          <w:lang w:eastAsia="pl-PL"/>
        </w:rPr>
        <w:t>„</w:t>
      </w:r>
      <w:r w:rsidRPr="003552AD">
        <w:rPr>
          <w:rFonts w:ascii="Arial" w:eastAsia="Calibri" w:hAnsi="Arial" w:cs="Arial"/>
          <w:b/>
          <w:lang w:eastAsia="pl-PL"/>
        </w:rPr>
        <w:t>Wsparcie poradni psychologiczno-pedagogicznych jako element współpracy ze szkołami w ramach programów rozwojowych (komplementarnie do działań realizowanych na poziomie krajowym)</w:t>
      </w:r>
      <w:r w:rsidR="00C009E7">
        <w:rPr>
          <w:rFonts w:ascii="Arial" w:eastAsia="Calibri" w:hAnsi="Arial" w:cs="Arial"/>
          <w:b/>
          <w:lang w:eastAsia="pl-PL"/>
        </w:rPr>
        <w:t>”</w:t>
      </w:r>
      <w:r w:rsidRPr="003552AD">
        <w:rPr>
          <w:rFonts w:ascii="Arial" w:eastAsia="Calibri" w:hAnsi="Arial" w:cs="Arial"/>
          <w:b/>
          <w:lang w:eastAsia="pl-PL"/>
        </w:rPr>
        <w:t xml:space="preserve"> można realizować wyłącznie na podstawie formalnego partnerstwa. Czy partnerstwo to ma zostać zawiązane zgodnie z wymogami kryterium obligatoryjnego nr 13 </w:t>
      </w:r>
      <w:r w:rsidR="00C009E7">
        <w:rPr>
          <w:rFonts w:ascii="Arial" w:eastAsia="Calibri" w:hAnsi="Arial" w:cs="Arial"/>
          <w:b/>
          <w:lang w:eastAsia="pl-PL"/>
        </w:rPr>
        <w:t>„</w:t>
      </w:r>
      <w:r w:rsidRPr="003552AD">
        <w:rPr>
          <w:rFonts w:ascii="Arial" w:eastAsia="Calibri" w:hAnsi="Arial" w:cs="Arial"/>
          <w:b/>
          <w:lang w:eastAsia="pl-PL"/>
        </w:rPr>
        <w:t>W przypadku projektu partnerskiego Wnioskodawca wykazał, że projekt spełnia wymogi dotyczące utworzenia partnerstwa"? Jeśli nie, to jakie wymogi powinno spełniać takie partnerstwo?</w:t>
      </w:r>
    </w:p>
    <w:p w14:paraId="53174ECB" w14:textId="77777777" w:rsidR="002819C3" w:rsidRPr="003552AD" w:rsidRDefault="002819C3" w:rsidP="003552AD">
      <w:pPr>
        <w:spacing w:after="0" w:line="360" w:lineRule="auto"/>
        <w:rPr>
          <w:rFonts w:ascii="Arial" w:eastAsia="Calibri" w:hAnsi="Arial" w:cs="Arial"/>
          <w:color w:val="000000"/>
          <w:lang w:eastAsia="pl-PL"/>
        </w:rPr>
      </w:pPr>
    </w:p>
    <w:p w14:paraId="4036A5B3" w14:textId="77777777" w:rsidR="002819C3" w:rsidRPr="003552AD" w:rsidRDefault="00E130F5" w:rsidP="003552AD">
      <w:pPr>
        <w:spacing w:after="0" w:line="360" w:lineRule="auto"/>
        <w:rPr>
          <w:rFonts w:ascii="Arial" w:eastAsia="Calibri" w:hAnsi="Arial" w:cs="Arial"/>
          <w:color w:val="000000"/>
          <w:lang w:eastAsia="pl-PL"/>
        </w:rPr>
      </w:pPr>
      <w:r w:rsidRPr="002168F2">
        <w:rPr>
          <w:rFonts w:ascii="Arial" w:eastAsia="Calibri" w:hAnsi="Arial" w:cs="Arial"/>
          <w:color w:val="000000"/>
          <w:lang w:eastAsia="pl-PL"/>
        </w:rPr>
        <w:t xml:space="preserve">Tak, </w:t>
      </w:r>
      <w:r w:rsidR="002819C3" w:rsidRPr="002168F2">
        <w:rPr>
          <w:rFonts w:ascii="Arial" w:eastAsia="Calibri" w:hAnsi="Arial" w:cs="Arial"/>
          <w:color w:val="000000"/>
          <w:lang w:eastAsia="pl-PL"/>
        </w:rPr>
        <w:t>partnerstwo to ma zostać zawiązane zgodnie z wymogami kr</w:t>
      </w:r>
      <w:r w:rsidRPr="002168F2">
        <w:rPr>
          <w:rFonts w:ascii="Arial" w:eastAsia="Calibri" w:hAnsi="Arial" w:cs="Arial"/>
          <w:color w:val="000000"/>
          <w:lang w:eastAsia="pl-PL"/>
        </w:rPr>
        <w:t>yterium obligatoryjnego nr 13. W</w:t>
      </w:r>
      <w:r w:rsidR="002819C3" w:rsidRPr="002168F2">
        <w:rPr>
          <w:rFonts w:ascii="Arial" w:eastAsia="Calibri" w:hAnsi="Arial" w:cs="Arial"/>
          <w:color w:val="000000"/>
          <w:lang w:eastAsia="pl-PL"/>
        </w:rPr>
        <w:t xml:space="preserve"> przypadku projektu partnerskiego Wnioskodawca </w:t>
      </w:r>
      <w:r w:rsidRPr="002168F2">
        <w:rPr>
          <w:rFonts w:ascii="Arial" w:eastAsia="Calibri" w:hAnsi="Arial" w:cs="Arial"/>
          <w:color w:val="000000"/>
          <w:lang w:eastAsia="pl-PL"/>
        </w:rPr>
        <w:t>powinien wykazać</w:t>
      </w:r>
      <w:r w:rsidR="002819C3" w:rsidRPr="002168F2">
        <w:rPr>
          <w:rFonts w:ascii="Arial" w:eastAsia="Calibri" w:hAnsi="Arial" w:cs="Arial"/>
          <w:color w:val="000000"/>
          <w:lang w:eastAsia="pl-PL"/>
        </w:rPr>
        <w:t>, że projekt spełnia wymogi dotyczące utworzenia p</w:t>
      </w:r>
      <w:r w:rsidRPr="002168F2">
        <w:rPr>
          <w:rFonts w:ascii="Arial" w:eastAsia="Calibri" w:hAnsi="Arial" w:cs="Arial"/>
          <w:color w:val="000000"/>
          <w:lang w:eastAsia="pl-PL"/>
        </w:rPr>
        <w:t>artnerstwa.</w:t>
      </w:r>
    </w:p>
    <w:p w14:paraId="0B7FA9B5" w14:textId="77777777" w:rsidR="002819C3" w:rsidRPr="003552AD" w:rsidRDefault="002819C3" w:rsidP="003552AD">
      <w:pPr>
        <w:spacing w:after="0" w:line="360" w:lineRule="auto"/>
        <w:rPr>
          <w:rFonts w:ascii="Arial" w:eastAsia="Calibri" w:hAnsi="Arial" w:cs="Arial"/>
          <w:color w:val="000000"/>
          <w:lang w:eastAsia="pl-PL"/>
        </w:rPr>
      </w:pPr>
    </w:p>
    <w:p w14:paraId="3B9E4AE3" w14:textId="3408FDFB" w:rsidR="002819C3" w:rsidRPr="003552AD" w:rsidRDefault="00E130F5" w:rsidP="00E772F5">
      <w:pPr>
        <w:pStyle w:val="Akapitzlist"/>
        <w:numPr>
          <w:ilvl w:val="0"/>
          <w:numId w:val="17"/>
        </w:numPr>
        <w:spacing w:after="0" w:line="360" w:lineRule="auto"/>
        <w:ind w:left="284" w:hanging="284"/>
        <w:rPr>
          <w:rFonts w:ascii="Arial" w:eastAsia="Calibri" w:hAnsi="Arial" w:cs="Arial"/>
          <w:b/>
          <w:lang w:eastAsia="pl-PL"/>
        </w:rPr>
      </w:pPr>
      <w:r w:rsidRPr="003552AD">
        <w:rPr>
          <w:rFonts w:ascii="Arial" w:eastAsia="Calibri" w:hAnsi="Arial" w:cs="Arial"/>
          <w:b/>
          <w:lang w:eastAsia="pl-PL"/>
        </w:rPr>
        <w:t xml:space="preserve">Jeśli odpowiedź na ww. pytanie </w:t>
      </w:r>
      <w:r w:rsidR="002819C3" w:rsidRPr="003552AD">
        <w:rPr>
          <w:rFonts w:ascii="Arial" w:eastAsia="Calibri" w:hAnsi="Arial" w:cs="Arial"/>
          <w:b/>
          <w:lang w:eastAsia="pl-PL"/>
        </w:rPr>
        <w:t xml:space="preserve">jest twierdząca, czy Poradnie Pedagogiczno-Psychologiczne obowiązuje limit, o którym mowa w kryterium obligatoryjnym </w:t>
      </w:r>
      <w:r w:rsidR="00CE5FFD">
        <w:rPr>
          <w:rFonts w:ascii="Arial" w:eastAsia="Calibri" w:hAnsi="Arial" w:cs="Arial"/>
          <w:b/>
          <w:lang w:eastAsia="pl-PL"/>
        </w:rPr>
        <w:br/>
      </w:r>
      <w:r w:rsidR="002819C3" w:rsidRPr="003552AD">
        <w:rPr>
          <w:rFonts w:ascii="Arial" w:eastAsia="Calibri" w:hAnsi="Arial" w:cs="Arial"/>
          <w:b/>
          <w:lang w:eastAsia="pl-PL"/>
        </w:rPr>
        <w:t xml:space="preserve">nr 10 </w:t>
      </w:r>
      <w:r w:rsidR="00C009E7">
        <w:rPr>
          <w:rFonts w:ascii="Arial" w:eastAsia="Calibri" w:hAnsi="Arial" w:cs="Arial"/>
          <w:b/>
          <w:lang w:eastAsia="pl-PL"/>
        </w:rPr>
        <w:t>„</w:t>
      </w:r>
      <w:r w:rsidR="002819C3" w:rsidRPr="003552AD">
        <w:rPr>
          <w:rFonts w:ascii="Arial" w:eastAsia="Calibri" w:hAnsi="Arial" w:cs="Arial"/>
          <w:b/>
          <w:lang w:eastAsia="pl-PL"/>
        </w:rPr>
        <w:t xml:space="preserve">Wnioskodawca złożył dopuszczalną liczbę wniosków o dofinansowanie projektu </w:t>
      </w:r>
      <w:r w:rsidR="00C009E7">
        <w:rPr>
          <w:rFonts w:ascii="Arial" w:eastAsia="Calibri" w:hAnsi="Arial" w:cs="Arial"/>
          <w:b/>
          <w:lang w:eastAsia="pl-PL"/>
        </w:rPr>
        <w:t>–</w:t>
      </w:r>
      <w:r w:rsidR="002819C3" w:rsidRPr="003552AD">
        <w:rPr>
          <w:rFonts w:ascii="Arial" w:eastAsia="Calibri" w:hAnsi="Arial" w:cs="Arial"/>
          <w:b/>
          <w:lang w:eastAsia="pl-PL"/>
        </w:rPr>
        <w:t xml:space="preserve"> Wnioskodawca ma możliwość złożenia maksymalnie 1 wniosku w ramach przedmiotowego naboru? Należy mieć na uwadze, że PPP mają zwykle zasięg co najmniej powiatowy, co oznacza, że obejmują swoim zasięgiem kilka gmin (podmiotów prowadzących szkoły)</w:t>
      </w:r>
      <w:r w:rsidR="00C009E7">
        <w:rPr>
          <w:rFonts w:ascii="Arial" w:eastAsia="Calibri" w:hAnsi="Arial" w:cs="Arial"/>
          <w:b/>
          <w:lang w:eastAsia="pl-PL"/>
        </w:rPr>
        <w:t>”</w:t>
      </w:r>
      <w:r w:rsidR="002819C3" w:rsidRPr="003552AD">
        <w:rPr>
          <w:rFonts w:ascii="Arial" w:eastAsia="Calibri" w:hAnsi="Arial" w:cs="Arial"/>
          <w:b/>
          <w:lang w:eastAsia="pl-PL"/>
        </w:rPr>
        <w:t>.</w:t>
      </w:r>
    </w:p>
    <w:p w14:paraId="42ABC0E7" w14:textId="77777777" w:rsidR="002819C3" w:rsidRPr="003552AD" w:rsidRDefault="002819C3" w:rsidP="003552AD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538135"/>
        </w:rPr>
      </w:pPr>
    </w:p>
    <w:p w14:paraId="521440F9" w14:textId="77777777" w:rsidR="002819C3" w:rsidRPr="003552AD" w:rsidRDefault="002819C3" w:rsidP="003552AD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</w:rPr>
      </w:pPr>
      <w:r w:rsidRPr="003552AD">
        <w:rPr>
          <w:rFonts w:ascii="Arial" w:eastAsia="Calibri" w:hAnsi="Arial" w:cs="Arial"/>
        </w:rPr>
        <w:t xml:space="preserve">Zgodnie z kryterium ogólnym zerojedynkowym nr 10 Wnioskodawca ma możliwość złożenia maksymalnie 1 wniosku w ramach przedmiotowego naboru. </w:t>
      </w:r>
    </w:p>
    <w:p w14:paraId="6E0D6F3D" w14:textId="77777777" w:rsidR="002819C3" w:rsidRPr="003552AD" w:rsidRDefault="002819C3" w:rsidP="003552AD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</w:rPr>
      </w:pPr>
      <w:r w:rsidRPr="003552AD">
        <w:rPr>
          <w:rFonts w:ascii="Arial" w:eastAsia="Calibri" w:hAnsi="Arial" w:cs="Arial"/>
        </w:rPr>
        <w:t xml:space="preserve">Kryterium odnosi się zarówno do występowania danego podmiotu w charakterze Wnioskodawcy, jak i Partnera. </w:t>
      </w:r>
      <w:r w:rsidRPr="003552AD">
        <w:rPr>
          <w:rFonts w:ascii="Arial" w:eastAsia="Calibri" w:hAnsi="Arial" w:cs="Arial"/>
          <w:bCs/>
        </w:rPr>
        <w:t xml:space="preserve">Kryterium oceniane będzie na podstawie listy wniosków o dofinansowanie złożonych w ramach danego naboru. </w:t>
      </w:r>
    </w:p>
    <w:p w14:paraId="14716EC0" w14:textId="77777777" w:rsidR="002819C3" w:rsidRPr="003552AD" w:rsidRDefault="002819C3" w:rsidP="003552AD">
      <w:pPr>
        <w:spacing w:after="0" w:line="360" w:lineRule="auto"/>
        <w:rPr>
          <w:rFonts w:ascii="Arial" w:eastAsia="Calibri" w:hAnsi="Arial" w:cs="Arial"/>
          <w:lang w:eastAsia="pl-PL"/>
        </w:rPr>
      </w:pPr>
      <w:r w:rsidRPr="003552AD">
        <w:rPr>
          <w:rFonts w:ascii="Arial" w:eastAsia="Calibri" w:hAnsi="Arial" w:cs="Arial"/>
          <w:lang w:eastAsia="pl-PL"/>
        </w:rPr>
        <w:lastRenderedPageBreak/>
        <w:t xml:space="preserve">W przypadku złożenia przez jeden podmiot liczby wniosków o dofinansowanie przekraczającej maksymalną liczbę, Instytucja Organizująca Nabór negatywnie ocenia wszystkie kolejne wnioski złożone w odpowiedzi na dany nabór wykraczające poza dopuszczalną liczbę. O kolejności złożenia wniosków decyduje data i godzina wpływu wniosków o dofinansowanie projektów za pośrednictwem SOWA EFS+. </w:t>
      </w:r>
    </w:p>
    <w:p w14:paraId="5EB26B54" w14:textId="77777777" w:rsidR="002819C3" w:rsidRPr="003552AD" w:rsidRDefault="002819C3" w:rsidP="003552AD">
      <w:pPr>
        <w:spacing w:after="0" w:line="360" w:lineRule="auto"/>
        <w:rPr>
          <w:rFonts w:ascii="Arial" w:eastAsia="Calibri" w:hAnsi="Arial" w:cs="Arial"/>
          <w:lang w:eastAsia="pl-PL"/>
        </w:rPr>
      </w:pPr>
    </w:p>
    <w:p w14:paraId="7DCC5C77" w14:textId="77777777" w:rsidR="002819C3" w:rsidRPr="003552AD" w:rsidRDefault="002819C3" w:rsidP="003552AD">
      <w:pPr>
        <w:spacing w:after="0" w:line="360" w:lineRule="auto"/>
        <w:rPr>
          <w:rFonts w:ascii="Arial" w:eastAsia="Calibri" w:hAnsi="Arial" w:cs="Arial"/>
          <w:lang w:eastAsia="pl-PL"/>
        </w:rPr>
      </w:pPr>
      <w:r w:rsidRPr="002168F2">
        <w:rPr>
          <w:rFonts w:ascii="Arial" w:eastAsia="Calibri" w:hAnsi="Arial" w:cs="Arial"/>
          <w:lang w:eastAsia="pl-PL"/>
        </w:rPr>
        <w:t xml:space="preserve">W związku z czym jeżeli Poradnia zostanie Partnerem w projekcie wówczas tylko raz w całym naborze może wystąpić jako Partner projektu, natomiast w innych </w:t>
      </w:r>
      <w:r w:rsidR="00227CE3" w:rsidRPr="002168F2">
        <w:rPr>
          <w:rFonts w:ascii="Arial" w:eastAsia="Calibri" w:hAnsi="Arial" w:cs="Arial"/>
          <w:lang w:eastAsia="pl-PL"/>
        </w:rPr>
        <w:t>projektach, zgodnie z kryterium specyficznym premiującym nr 4 można zaplanować działania mające na celu współpracę szkół/placówek systemu oświaty z poradnią psychologiczno-pedagogiczną w zakresie zbieżnym</w:t>
      </w:r>
      <w:r w:rsidRPr="002168F2">
        <w:rPr>
          <w:rFonts w:ascii="Arial" w:eastAsia="Calibri" w:hAnsi="Arial" w:cs="Arial"/>
          <w:lang w:eastAsia="pl-PL"/>
        </w:rPr>
        <w:t xml:space="preserve"> z zakresem zadań </w:t>
      </w:r>
      <w:r w:rsidR="001042C8" w:rsidRPr="002168F2">
        <w:rPr>
          <w:rFonts w:ascii="Arial" w:eastAsia="Calibri" w:hAnsi="Arial" w:cs="Arial"/>
          <w:lang w:eastAsia="pl-PL"/>
        </w:rPr>
        <w:t>poradni uregulowanych odpowiednimi przepisami krajowymi.</w:t>
      </w:r>
      <w:r w:rsidR="001042C8" w:rsidRPr="003552AD">
        <w:rPr>
          <w:rFonts w:ascii="Arial" w:eastAsia="Calibri" w:hAnsi="Arial" w:cs="Arial"/>
          <w:lang w:eastAsia="pl-PL"/>
        </w:rPr>
        <w:t xml:space="preserve"> </w:t>
      </w:r>
    </w:p>
    <w:p w14:paraId="2404311A" w14:textId="77777777" w:rsidR="002819C3" w:rsidRPr="003552AD" w:rsidRDefault="002819C3" w:rsidP="003552AD">
      <w:pPr>
        <w:spacing w:after="0" w:line="360" w:lineRule="auto"/>
        <w:rPr>
          <w:rFonts w:ascii="Arial" w:eastAsia="Calibri" w:hAnsi="Arial" w:cs="Arial"/>
          <w:lang w:eastAsia="pl-PL"/>
        </w:rPr>
      </w:pPr>
    </w:p>
    <w:p w14:paraId="4FDC6D43" w14:textId="40A4AFB5" w:rsidR="002819C3" w:rsidRPr="00CE5FFD" w:rsidRDefault="002819C3" w:rsidP="00CE5FFD">
      <w:pPr>
        <w:pStyle w:val="Akapitzlist"/>
        <w:numPr>
          <w:ilvl w:val="0"/>
          <w:numId w:val="17"/>
        </w:numPr>
        <w:spacing w:after="0" w:line="360" w:lineRule="auto"/>
        <w:ind w:left="426" w:hanging="426"/>
        <w:rPr>
          <w:rFonts w:ascii="Arial" w:eastAsia="Calibri" w:hAnsi="Arial" w:cs="Arial"/>
          <w:b/>
          <w:u w:val="single"/>
          <w:lang w:eastAsia="pl-PL"/>
        </w:rPr>
      </w:pPr>
      <w:r w:rsidRPr="00CE5FFD">
        <w:rPr>
          <w:rFonts w:ascii="Arial" w:eastAsia="Calibri" w:hAnsi="Arial" w:cs="Arial"/>
          <w:b/>
          <w:lang w:eastAsia="pl-PL"/>
        </w:rPr>
        <w:t xml:space="preserve">Czy PPP są zaliczane do </w:t>
      </w:r>
      <w:r w:rsidR="00C009E7">
        <w:rPr>
          <w:rFonts w:ascii="Arial" w:eastAsia="Calibri" w:hAnsi="Arial" w:cs="Arial"/>
          <w:b/>
          <w:lang w:eastAsia="pl-PL"/>
        </w:rPr>
        <w:t>„</w:t>
      </w:r>
      <w:r w:rsidRPr="00CE5FFD">
        <w:rPr>
          <w:rFonts w:ascii="Arial" w:eastAsia="Calibri" w:hAnsi="Arial" w:cs="Arial"/>
          <w:b/>
          <w:lang w:eastAsia="pl-PL"/>
        </w:rPr>
        <w:t>placówek systemu oświaty</w:t>
      </w:r>
      <w:r w:rsidR="00C009E7">
        <w:rPr>
          <w:rFonts w:ascii="Arial" w:eastAsia="Calibri" w:hAnsi="Arial" w:cs="Arial"/>
          <w:b/>
          <w:lang w:eastAsia="pl-PL"/>
        </w:rPr>
        <w:t>”</w:t>
      </w:r>
      <w:r w:rsidRPr="00CE5FFD">
        <w:rPr>
          <w:rFonts w:ascii="Arial" w:eastAsia="Calibri" w:hAnsi="Arial" w:cs="Arial"/>
          <w:b/>
          <w:lang w:eastAsia="pl-PL"/>
        </w:rPr>
        <w:t xml:space="preserve">, o których mowa w kryterium fakultatywnym numer 3 </w:t>
      </w:r>
      <w:r w:rsidR="00C009E7">
        <w:rPr>
          <w:rFonts w:ascii="Arial" w:eastAsia="Calibri" w:hAnsi="Arial" w:cs="Arial"/>
          <w:b/>
          <w:lang w:eastAsia="pl-PL"/>
        </w:rPr>
        <w:t>„</w:t>
      </w:r>
      <w:r w:rsidRPr="00CE5FFD">
        <w:rPr>
          <w:rFonts w:ascii="Arial" w:eastAsia="Calibri" w:hAnsi="Arial" w:cs="Arial"/>
          <w:b/>
          <w:lang w:eastAsia="pl-PL"/>
        </w:rPr>
        <w:t>Projekt obejmuje wyłącznie szkoły/placówki systemu oświaty kształcenia ogólnego zlokalizowane na obszarach wiejskich</w:t>
      </w:r>
      <w:r w:rsidR="00C009E7">
        <w:rPr>
          <w:rFonts w:ascii="Arial" w:eastAsia="Calibri" w:hAnsi="Arial" w:cs="Arial"/>
          <w:b/>
          <w:lang w:eastAsia="pl-PL"/>
        </w:rPr>
        <w:t>”</w:t>
      </w:r>
      <w:r w:rsidRPr="00CE5FFD">
        <w:rPr>
          <w:rFonts w:ascii="Arial" w:eastAsia="Calibri" w:hAnsi="Arial" w:cs="Arial"/>
          <w:b/>
          <w:lang w:eastAsia="pl-PL"/>
        </w:rPr>
        <w:t xml:space="preserve">? Czy projekt, w którym szkoła zlokalizowana jest na obszarze wiejskim, ale PPP jest na obszarze miejskim, otrzyma dodatkowe punkty w tym kryterium? </w:t>
      </w:r>
    </w:p>
    <w:p w14:paraId="565893BB" w14:textId="77777777" w:rsidR="002819C3" w:rsidRPr="003552AD" w:rsidRDefault="002819C3" w:rsidP="003552AD">
      <w:pPr>
        <w:spacing w:after="0" w:line="360" w:lineRule="auto"/>
        <w:rPr>
          <w:rFonts w:ascii="Arial" w:eastAsia="Calibri" w:hAnsi="Arial" w:cs="Arial"/>
          <w:lang w:eastAsia="pl-PL"/>
        </w:rPr>
      </w:pPr>
    </w:p>
    <w:p w14:paraId="1F285875" w14:textId="77777777" w:rsidR="002819C3" w:rsidRPr="003552AD" w:rsidRDefault="002819C3" w:rsidP="003552AD">
      <w:pPr>
        <w:spacing w:after="0" w:line="360" w:lineRule="auto"/>
        <w:rPr>
          <w:rFonts w:ascii="Arial" w:eastAsia="Calibri" w:hAnsi="Arial" w:cs="Arial"/>
          <w:lang w:eastAsia="pl-PL"/>
        </w:rPr>
      </w:pPr>
      <w:r w:rsidRPr="003552AD">
        <w:rPr>
          <w:rFonts w:ascii="Arial" w:eastAsia="Calibri" w:hAnsi="Arial" w:cs="Arial"/>
          <w:lang w:eastAsia="pl-PL"/>
        </w:rPr>
        <w:t xml:space="preserve">PPP jest placówką systemu oświaty, zgodnie z art. 2 Ustawy – Prawo oświatowe. </w:t>
      </w:r>
    </w:p>
    <w:p w14:paraId="69D64D14" w14:textId="77777777" w:rsidR="002819C3" w:rsidRPr="003552AD" w:rsidRDefault="002819C3" w:rsidP="003552AD">
      <w:pPr>
        <w:spacing w:after="0" w:line="360" w:lineRule="auto"/>
        <w:rPr>
          <w:rFonts w:ascii="Arial" w:eastAsia="Calibri" w:hAnsi="Arial" w:cs="Arial"/>
          <w:lang w:eastAsia="pl-PL"/>
        </w:rPr>
      </w:pPr>
      <w:r w:rsidRPr="003552AD">
        <w:rPr>
          <w:rFonts w:ascii="Arial" w:eastAsia="Calibri" w:hAnsi="Arial" w:cs="Arial"/>
          <w:lang w:eastAsia="pl-PL"/>
        </w:rPr>
        <w:t>Tak, projekt, w którym szkoła zlokalizowana jest na obszarze wiejskim, a PPP na obszarze miejskim, otrzyma dodatkowe punkty za to kryterium.</w:t>
      </w:r>
    </w:p>
    <w:p w14:paraId="5D57EA88" w14:textId="77777777" w:rsidR="001042C8" w:rsidRPr="003552AD" w:rsidRDefault="001042C8" w:rsidP="003552AD">
      <w:pPr>
        <w:spacing w:after="0" w:line="360" w:lineRule="auto"/>
        <w:rPr>
          <w:rFonts w:ascii="Arial" w:eastAsia="Calibri" w:hAnsi="Arial" w:cs="Arial"/>
          <w:u w:val="single"/>
          <w:lang w:eastAsia="pl-PL"/>
        </w:rPr>
      </w:pPr>
    </w:p>
    <w:p w14:paraId="10CD3D53" w14:textId="77777777" w:rsidR="002819C3" w:rsidRPr="003552AD" w:rsidRDefault="002819C3" w:rsidP="00CE5FFD">
      <w:pPr>
        <w:pStyle w:val="Akapitzlist"/>
        <w:numPr>
          <w:ilvl w:val="0"/>
          <w:numId w:val="17"/>
        </w:numPr>
        <w:spacing w:after="0" w:line="360" w:lineRule="auto"/>
        <w:ind w:left="426" w:hanging="426"/>
        <w:rPr>
          <w:rFonts w:ascii="Arial" w:eastAsia="Calibri" w:hAnsi="Arial" w:cs="Arial"/>
          <w:b/>
          <w:lang w:eastAsia="pl-PL"/>
        </w:rPr>
      </w:pPr>
      <w:r w:rsidRPr="003552AD">
        <w:rPr>
          <w:rFonts w:ascii="Arial" w:eastAsia="Calibri" w:hAnsi="Arial" w:cs="Arial"/>
          <w:b/>
          <w:lang w:eastAsia="pl-PL"/>
        </w:rPr>
        <w:t xml:space="preserve">Zgodnie z kryterium specyficznym dostępu nr 2, z możliwości ubiegania się </w:t>
      </w:r>
      <w:r w:rsidR="00CE5FFD">
        <w:rPr>
          <w:rFonts w:ascii="Arial" w:eastAsia="Calibri" w:hAnsi="Arial" w:cs="Arial"/>
          <w:b/>
          <w:lang w:eastAsia="pl-PL"/>
        </w:rPr>
        <w:br/>
      </w:r>
      <w:r w:rsidRPr="003552AD">
        <w:rPr>
          <w:rFonts w:ascii="Arial" w:eastAsia="Calibri" w:hAnsi="Arial" w:cs="Arial"/>
          <w:b/>
          <w:lang w:eastAsia="pl-PL"/>
        </w:rPr>
        <w:t xml:space="preserve">o dofinansowanie w ramach przedmiotowego naboru wyłączone są m.in. szkoły/placówki systemu oświaty prowadzące kształcenie specjalne. Natomiast zgodnie z </w:t>
      </w:r>
      <w:r w:rsidRPr="003552AD">
        <w:rPr>
          <w:rFonts w:ascii="Arial" w:eastAsia="Calibri" w:hAnsi="Arial" w:cs="Arial"/>
          <w:b/>
          <w:color w:val="000000"/>
          <w:lang w:eastAsia="pl-PL"/>
        </w:rPr>
        <w:t xml:space="preserve">katalogiem uprawnionych Wnioskodawców, o dofinansowanie w ramach konkursu, szkoły (bez względu na typ) w ogóle nie mogą się ubiegać. Potwierdza to także kryterium specyficzne dostępu nr 1, które stanowi, iż Wnioskodawcą [w ramach konkursu] może być wyłącznie organ </w:t>
      </w:r>
      <w:r w:rsidRPr="003552AD">
        <w:rPr>
          <w:rFonts w:ascii="Arial" w:eastAsia="Calibri" w:hAnsi="Arial" w:cs="Arial"/>
          <w:b/>
          <w:lang w:eastAsia="pl-PL"/>
        </w:rPr>
        <w:t xml:space="preserve">prowadzący szkołę/placówkę systemu oświaty, w której realizowany będzie projekt - wynika </w:t>
      </w:r>
      <w:r w:rsidR="00CE5FFD">
        <w:rPr>
          <w:rFonts w:ascii="Arial" w:eastAsia="Calibri" w:hAnsi="Arial" w:cs="Arial"/>
          <w:b/>
          <w:lang w:eastAsia="pl-PL"/>
        </w:rPr>
        <w:br/>
      </w:r>
      <w:r w:rsidRPr="003552AD">
        <w:rPr>
          <w:rFonts w:ascii="Arial" w:eastAsia="Calibri" w:hAnsi="Arial" w:cs="Arial"/>
          <w:b/>
          <w:lang w:eastAsia="pl-PL"/>
        </w:rPr>
        <w:t>z tego wprost, że żadna szkoła nie może być Wnioskodawcą.</w:t>
      </w:r>
    </w:p>
    <w:p w14:paraId="2CB64B6E" w14:textId="77777777" w:rsidR="002819C3" w:rsidRPr="003552AD" w:rsidRDefault="00CE5FFD" w:rsidP="00CE5FFD">
      <w:pPr>
        <w:spacing w:after="0" w:line="360" w:lineRule="auto"/>
        <w:ind w:left="426" w:hanging="426"/>
        <w:contextualSpacing/>
        <w:rPr>
          <w:rFonts w:ascii="Arial" w:eastAsia="Calibri" w:hAnsi="Arial" w:cs="Arial"/>
          <w:b/>
          <w:lang w:eastAsia="pl-PL"/>
        </w:rPr>
      </w:pPr>
      <w:r>
        <w:rPr>
          <w:rFonts w:ascii="Arial" w:eastAsia="Calibri" w:hAnsi="Arial" w:cs="Arial"/>
          <w:b/>
          <w:lang w:eastAsia="pl-PL"/>
        </w:rPr>
        <w:t xml:space="preserve">       </w:t>
      </w:r>
      <w:r w:rsidR="002819C3" w:rsidRPr="003552AD">
        <w:rPr>
          <w:rFonts w:ascii="Arial" w:eastAsia="Calibri" w:hAnsi="Arial" w:cs="Arial"/>
          <w:b/>
          <w:lang w:eastAsia="pl-PL"/>
        </w:rPr>
        <w:t xml:space="preserve">Czy mając na względzie powyższe zapisy, organ prowadzący szkołę specjalną może ubiegać się o dofinansowanie w niniejszym konkursie? Jeśli nie - proszę </w:t>
      </w:r>
      <w:r>
        <w:rPr>
          <w:rFonts w:ascii="Arial" w:eastAsia="Calibri" w:hAnsi="Arial" w:cs="Arial"/>
          <w:b/>
          <w:lang w:eastAsia="pl-PL"/>
        </w:rPr>
        <w:br/>
      </w:r>
      <w:r w:rsidR="002819C3" w:rsidRPr="003552AD">
        <w:rPr>
          <w:rFonts w:ascii="Arial" w:eastAsia="Calibri" w:hAnsi="Arial" w:cs="Arial"/>
          <w:b/>
          <w:lang w:eastAsia="pl-PL"/>
        </w:rPr>
        <w:t>o wskazanie konkretnych zapisów, iż organ prowadzący placówkę, w której realizowane jest kształcenie specjalne, nie może być Wnioskodawcą w niniejszym konkursie.</w:t>
      </w:r>
    </w:p>
    <w:p w14:paraId="6878903A" w14:textId="77777777" w:rsidR="002819C3" w:rsidRPr="003552AD" w:rsidRDefault="002819C3" w:rsidP="003552AD">
      <w:pPr>
        <w:spacing w:after="0" w:line="360" w:lineRule="auto"/>
        <w:ind w:left="720"/>
        <w:contextualSpacing/>
        <w:rPr>
          <w:rFonts w:ascii="Arial" w:eastAsia="Calibri" w:hAnsi="Arial" w:cs="Arial"/>
          <w:lang w:eastAsia="pl-PL"/>
        </w:rPr>
      </w:pPr>
    </w:p>
    <w:p w14:paraId="7441F608" w14:textId="77777777" w:rsidR="002819C3" w:rsidRPr="003552AD" w:rsidRDefault="002819C3" w:rsidP="003552AD">
      <w:pPr>
        <w:spacing w:after="0" w:line="360" w:lineRule="auto"/>
        <w:rPr>
          <w:rFonts w:ascii="Arial" w:eastAsia="Calibri" w:hAnsi="Arial" w:cs="Arial"/>
          <w:color w:val="000000"/>
          <w:lang w:eastAsia="pl-PL"/>
        </w:rPr>
      </w:pPr>
      <w:r w:rsidRPr="003552AD">
        <w:rPr>
          <w:rFonts w:ascii="Arial" w:eastAsia="Calibri" w:hAnsi="Arial" w:cs="Arial"/>
          <w:color w:val="000000"/>
          <w:lang w:eastAsia="pl-PL"/>
        </w:rPr>
        <w:t>Organ prowadzący szkołę specjalną nie może ubiegać się o dofinansowanie w niniejszym konkursie.</w:t>
      </w:r>
    </w:p>
    <w:p w14:paraId="21887F81" w14:textId="77777777" w:rsidR="002819C3" w:rsidRPr="003552AD" w:rsidRDefault="002819C3" w:rsidP="003552AD">
      <w:pPr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3552AD">
        <w:rPr>
          <w:rFonts w:ascii="Arial" w:eastAsia="Calibri" w:hAnsi="Arial" w:cs="Arial"/>
          <w:color w:val="000000"/>
          <w:lang w:eastAsia="pl-PL"/>
        </w:rPr>
        <w:t xml:space="preserve">W odniesieniu do zadanego pytania nr 4, wyjaśniamy, że Kryterium specyficzne dostępu </w:t>
      </w:r>
      <w:r w:rsidR="00CE5FFD">
        <w:rPr>
          <w:rFonts w:ascii="Arial" w:eastAsia="Calibri" w:hAnsi="Arial" w:cs="Arial"/>
          <w:color w:val="000000"/>
          <w:lang w:eastAsia="pl-PL"/>
        </w:rPr>
        <w:br/>
      </w:r>
      <w:r w:rsidRPr="003552AD">
        <w:rPr>
          <w:rFonts w:ascii="Arial" w:eastAsia="Calibri" w:hAnsi="Arial" w:cs="Arial"/>
          <w:color w:val="000000"/>
          <w:lang w:eastAsia="pl-PL"/>
        </w:rPr>
        <w:t xml:space="preserve">nr 2 mówi o tym do kogo skierowane jest wsparcie a nie o tym kto ma możliwość ubiegania się o dofinansowanie w ramach przedmiotowego naboru, jak zasugerowano w powyższym zapytaniu. </w:t>
      </w:r>
    </w:p>
    <w:p w14:paraId="0C902F3D" w14:textId="77777777" w:rsidR="002819C3" w:rsidRPr="003552AD" w:rsidRDefault="002819C3" w:rsidP="003552AD">
      <w:pPr>
        <w:spacing w:after="0" w:line="360" w:lineRule="auto"/>
        <w:rPr>
          <w:rFonts w:ascii="Arial" w:eastAsia="Calibri" w:hAnsi="Arial" w:cs="Arial"/>
          <w:color w:val="000000"/>
          <w:lang w:eastAsia="pl-PL"/>
        </w:rPr>
      </w:pPr>
      <w:r w:rsidRPr="003552AD">
        <w:rPr>
          <w:rFonts w:ascii="Arial" w:eastAsia="Calibri" w:hAnsi="Arial" w:cs="Arial"/>
          <w:color w:val="000000"/>
          <w:lang w:eastAsia="pl-PL"/>
        </w:rPr>
        <w:t>Zgodnie z brzmieniem kryterium specyficznego dostępu nr 2</w:t>
      </w:r>
      <w:r w:rsidRPr="003552AD">
        <w:rPr>
          <w:rFonts w:ascii="Arial" w:eastAsia="Calibri" w:hAnsi="Arial" w:cs="Arial"/>
          <w:color w:val="000000"/>
          <w:lang w:eastAsia="pl-PL"/>
        </w:rPr>
        <w:t>:</w:t>
      </w:r>
      <w:r w:rsidRPr="003552AD">
        <w:rPr>
          <w:rFonts w:ascii="Arial" w:eastAsia="Calibri" w:hAnsi="Arial" w:cs="Arial"/>
          <w:color w:val="000000"/>
          <w:lang w:eastAsia="pl-PL"/>
        </w:rPr>
        <w:t xml:space="preserve"> wsparcie w projekcie jest skierowane wyłącznie do uczniów i nauczycieli szkół/placówek systemu oświaty prowadzących kształcenie ogólne zlokalizowanych na terenie województwa warmińsko-mazurskiego, z wyłączeniem:</w:t>
      </w:r>
    </w:p>
    <w:p w14:paraId="1270F38E" w14:textId="77777777" w:rsidR="002819C3" w:rsidRPr="003552AD" w:rsidRDefault="002819C3" w:rsidP="003552AD">
      <w:pPr>
        <w:numPr>
          <w:ilvl w:val="0"/>
          <w:numId w:val="4"/>
        </w:numPr>
        <w:spacing w:after="0" w:line="360" w:lineRule="auto"/>
        <w:contextualSpacing/>
        <w:rPr>
          <w:rFonts w:ascii="Arial" w:eastAsia="Calibri" w:hAnsi="Arial" w:cs="Arial"/>
          <w:color w:val="000000"/>
          <w:lang w:eastAsia="pl-PL"/>
        </w:rPr>
      </w:pPr>
      <w:r w:rsidRPr="003552AD">
        <w:rPr>
          <w:rFonts w:ascii="Arial" w:eastAsia="Calibri" w:hAnsi="Arial" w:cs="Arial"/>
          <w:color w:val="000000"/>
          <w:lang w:eastAsia="pl-PL"/>
        </w:rPr>
        <w:t xml:space="preserve">szkół/placówek systemu oświaty prowadzących kształcenie ogólne zgodnie ze Strategią ZIT MOF Ełk oraz Strategią ZIT MOF Olsztyn; </w:t>
      </w:r>
    </w:p>
    <w:p w14:paraId="123C5180" w14:textId="5934A32E" w:rsidR="002819C3" w:rsidRPr="003552AD" w:rsidRDefault="002819C3" w:rsidP="003552AD">
      <w:pPr>
        <w:numPr>
          <w:ilvl w:val="0"/>
          <w:numId w:val="4"/>
        </w:numPr>
        <w:spacing w:after="0" w:line="360" w:lineRule="auto"/>
        <w:contextualSpacing/>
        <w:rPr>
          <w:rFonts w:ascii="Arial" w:eastAsia="Calibri" w:hAnsi="Arial" w:cs="Arial"/>
          <w:color w:val="000000"/>
          <w:lang w:eastAsia="pl-PL"/>
        </w:rPr>
      </w:pPr>
      <w:r w:rsidRPr="003552AD">
        <w:rPr>
          <w:rFonts w:ascii="Arial" w:eastAsia="Calibri" w:hAnsi="Arial" w:cs="Arial"/>
          <w:color w:val="000000"/>
          <w:lang w:eastAsia="pl-PL"/>
        </w:rPr>
        <w:t>jednostek samorządu terytorialnego wskazanych w § 4 ust. 1 punkt a) Porozumienia Terytorialnego z dnia 18.01.2024 r. zawartego ze Stowarzyszeniem Warmińsko-Mazurskich Samorządów Pogranicza,</w:t>
      </w:r>
    </w:p>
    <w:p w14:paraId="2F0F56D8" w14:textId="77777777" w:rsidR="002819C3" w:rsidRPr="003552AD" w:rsidRDefault="002819C3" w:rsidP="003552AD">
      <w:pPr>
        <w:numPr>
          <w:ilvl w:val="0"/>
          <w:numId w:val="4"/>
        </w:numPr>
        <w:spacing w:after="0" w:line="360" w:lineRule="auto"/>
        <w:contextualSpacing/>
        <w:rPr>
          <w:rFonts w:ascii="Arial" w:eastAsia="Calibri" w:hAnsi="Arial" w:cs="Arial"/>
          <w:color w:val="000000"/>
          <w:u w:val="single"/>
          <w:lang w:eastAsia="pl-PL"/>
        </w:rPr>
      </w:pPr>
      <w:r w:rsidRPr="003552AD">
        <w:rPr>
          <w:rFonts w:ascii="Arial" w:eastAsia="Calibri" w:hAnsi="Arial" w:cs="Arial"/>
          <w:color w:val="000000"/>
          <w:u w:val="single"/>
          <w:lang w:eastAsia="pl-PL"/>
        </w:rPr>
        <w:t>szkół/placówek systemu oświaty prowadzących kształcenie specjalne.</w:t>
      </w:r>
    </w:p>
    <w:p w14:paraId="7A8370E9" w14:textId="77777777" w:rsidR="002819C3" w:rsidRPr="003552AD" w:rsidRDefault="002819C3" w:rsidP="003552AD">
      <w:pPr>
        <w:spacing w:after="0" w:line="360" w:lineRule="auto"/>
        <w:rPr>
          <w:rFonts w:ascii="Arial" w:eastAsia="Calibri" w:hAnsi="Arial" w:cs="Arial"/>
          <w:color w:val="000000"/>
          <w:u w:val="single"/>
          <w:lang w:eastAsia="pl-PL"/>
        </w:rPr>
      </w:pPr>
      <w:r w:rsidRPr="003552AD">
        <w:rPr>
          <w:rFonts w:ascii="Arial" w:eastAsia="Calibri" w:hAnsi="Arial" w:cs="Arial"/>
          <w:color w:val="000000"/>
          <w:lang w:eastAsia="pl-PL"/>
        </w:rPr>
        <w:t>Zapisy FEWiM 2021-2027 wskazują również, że szkoły/placówki systemu oświaty prowadzące kształcenie specjalne nie są grupą docelową w obszarze wsparcia szkół podstawowych i ponadpodstawowych ogólnokształcących.</w:t>
      </w:r>
    </w:p>
    <w:p w14:paraId="1F8F8FAF" w14:textId="77777777" w:rsidR="002819C3" w:rsidRPr="003552AD" w:rsidRDefault="002819C3" w:rsidP="003552AD">
      <w:pPr>
        <w:spacing w:after="0" w:line="360" w:lineRule="auto"/>
        <w:jc w:val="both"/>
        <w:rPr>
          <w:rFonts w:ascii="Arial" w:eastAsia="Calibri" w:hAnsi="Arial" w:cs="Arial"/>
          <w:color w:val="538135"/>
          <w:lang w:eastAsia="pl-PL"/>
        </w:rPr>
      </w:pPr>
    </w:p>
    <w:p w14:paraId="6187FBEC" w14:textId="77777777" w:rsidR="000067D4" w:rsidRPr="003552AD" w:rsidRDefault="000067D4" w:rsidP="00CE5FFD">
      <w:pPr>
        <w:pStyle w:val="Akapitzlist"/>
        <w:numPr>
          <w:ilvl w:val="0"/>
          <w:numId w:val="17"/>
        </w:numPr>
        <w:spacing w:after="0" w:line="360" w:lineRule="auto"/>
        <w:ind w:left="426" w:hanging="426"/>
        <w:rPr>
          <w:rFonts w:ascii="Arial" w:eastAsia="Calibri" w:hAnsi="Arial" w:cs="Arial"/>
          <w:b/>
        </w:rPr>
      </w:pPr>
      <w:r w:rsidRPr="003552AD">
        <w:rPr>
          <w:rFonts w:ascii="Arial" w:eastAsia="Calibri" w:hAnsi="Arial" w:cs="Arial"/>
          <w:b/>
        </w:rPr>
        <w:t>Czy jako właściciel prywatnej szkoły językowej (samozatrudnienie) mogę składać wniosek na rozwój szkoły w konkursie Edukacja Ogólnokształcąca?</w:t>
      </w:r>
    </w:p>
    <w:p w14:paraId="38D87449" w14:textId="77777777" w:rsidR="003552AD" w:rsidRDefault="003552AD" w:rsidP="003552AD">
      <w:pPr>
        <w:spacing w:after="0" w:line="360" w:lineRule="auto"/>
        <w:rPr>
          <w:rFonts w:ascii="Arial" w:eastAsia="Calibri" w:hAnsi="Arial" w:cs="Arial"/>
        </w:rPr>
      </w:pPr>
    </w:p>
    <w:p w14:paraId="62F1EF68" w14:textId="77777777" w:rsidR="000067D4" w:rsidRPr="003552AD" w:rsidRDefault="000067D4" w:rsidP="003552AD">
      <w:pPr>
        <w:spacing w:after="0" w:line="360" w:lineRule="auto"/>
        <w:rPr>
          <w:rFonts w:ascii="Arial" w:eastAsia="Calibri" w:hAnsi="Arial" w:cs="Arial"/>
        </w:rPr>
      </w:pPr>
      <w:r w:rsidRPr="003552AD">
        <w:rPr>
          <w:rFonts w:ascii="Arial" w:eastAsia="Calibri" w:hAnsi="Arial" w:cs="Arial"/>
        </w:rPr>
        <w:t xml:space="preserve">Wnioskodawcą danego naboru musi być organ prowadzący szkołę/placówkę systemu oświaty prowadzący kształcenie ogólne, w której realizowany będzie projekt. </w:t>
      </w:r>
    </w:p>
    <w:p w14:paraId="767A4F48" w14:textId="77777777" w:rsidR="000067D4" w:rsidRPr="003552AD" w:rsidRDefault="000067D4" w:rsidP="003552AD">
      <w:pPr>
        <w:spacing w:after="0" w:line="360" w:lineRule="auto"/>
        <w:rPr>
          <w:rFonts w:ascii="Arial" w:eastAsia="Calibri" w:hAnsi="Arial" w:cs="Arial"/>
        </w:rPr>
      </w:pPr>
    </w:p>
    <w:p w14:paraId="4D406994" w14:textId="77777777" w:rsidR="00227CE3" w:rsidRPr="002168F2" w:rsidRDefault="00227CE3" w:rsidP="003552AD">
      <w:pPr>
        <w:spacing w:after="0" w:line="360" w:lineRule="auto"/>
        <w:rPr>
          <w:rFonts w:ascii="Arial" w:eastAsia="Calibri" w:hAnsi="Arial" w:cs="Arial"/>
        </w:rPr>
      </w:pPr>
      <w:r w:rsidRPr="002168F2">
        <w:rPr>
          <w:rFonts w:ascii="Arial" w:eastAsia="Calibri" w:hAnsi="Arial" w:cs="Arial"/>
        </w:rPr>
        <w:t>Szkoła/placówka systemu oświaty prowad</w:t>
      </w:r>
      <w:r w:rsidR="008B0A15" w:rsidRPr="002168F2">
        <w:rPr>
          <w:rFonts w:ascii="Arial" w:eastAsia="Calibri" w:hAnsi="Arial" w:cs="Arial"/>
        </w:rPr>
        <w:t>ząca kształcenie ogólne to taka, która realizuje naukę przedmiotów ogólnokształcących wg podstawy programowej kształcenia ogólnego.</w:t>
      </w:r>
    </w:p>
    <w:p w14:paraId="3B1F2650" w14:textId="77777777" w:rsidR="008B0A15" w:rsidRPr="003552AD" w:rsidRDefault="008B0A15" w:rsidP="003552AD">
      <w:pPr>
        <w:spacing w:after="0" w:line="360" w:lineRule="auto"/>
        <w:rPr>
          <w:rFonts w:ascii="Arial" w:eastAsia="Calibri" w:hAnsi="Arial" w:cs="Arial"/>
        </w:rPr>
      </w:pPr>
      <w:r w:rsidRPr="002168F2">
        <w:rPr>
          <w:rFonts w:ascii="Arial" w:eastAsia="Calibri" w:hAnsi="Arial" w:cs="Arial"/>
        </w:rPr>
        <w:t>Jeżeli zatem prywatna szkoła językowa nie spełnia ww. warunku nie może ubiegać się o dofinansowanie w ramach przedmiotowego naboru.</w:t>
      </w:r>
    </w:p>
    <w:p w14:paraId="350D92D8" w14:textId="77777777" w:rsidR="000067D4" w:rsidRPr="003552AD" w:rsidRDefault="000067D4" w:rsidP="003552AD">
      <w:pPr>
        <w:spacing w:after="0" w:line="360" w:lineRule="auto"/>
        <w:rPr>
          <w:rFonts w:ascii="Arial" w:eastAsia="Calibri" w:hAnsi="Arial" w:cs="Arial"/>
        </w:rPr>
      </w:pPr>
    </w:p>
    <w:p w14:paraId="64C742C1" w14:textId="77777777" w:rsidR="000067D4" w:rsidRPr="003552AD" w:rsidRDefault="000067D4" w:rsidP="00CE5FFD">
      <w:pPr>
        <w:pStyle w:val="Akapitzlist"/>
        <w:numPr>
          <w:ilvl w:val="0"/>
          <w:numId w:val="17"/>
        </w:numPr>
        <w:spacing w:after="0" w:line="360" w:lineRule="auto"/>
        <w:ind w:left="426" w:hanging="426"/>
        <w:rPr>
          <w:rFonts w:ascii="Arial" w:eastAsia="Calibri" w:hAnsi="Arial" w:cs="Arial"/>
          <w:b/>
          <w:bCs/>
        </w:rPr>
      </w:pPr>
      <w:r w:rsidRPr="003552AD">
        <w:rPr>
          <w:rFonts w:ascii="Arial" w:eastAsia="Calibri" w:hAnsi="Arial" w:cs="Arial"/>
          <w:b/>
        </w:rPr>
        <w:t>W regulaminie nie ma informacji w zakresie terminu realizacji. Czy w tym zakresie istnieje dowolność co do rozpoczęcia i zakończenia terminu realizacji projektu?</w:t>
      </w:r>
    </w:p>
    <w:p w14:paraId="4B58E198" w14:textId="77777777" w:rsidR="000067D4" w:rsidRPr="003552AD" w:rsidRDefault="000067D4" w:rsidP="003552AD">
      <w:pPr>
        <w:spacing w:after="0" w:line="360" w:lineRule="auto"/>
        <w:rPr>
          <w:rFonts w:ascii="Arial" w:eastAsia="Calibri" w:hAnsi="Arial" w:cs="Arial"/>
        </w:rPr>
      </w:pPr>
    </w:p>
    <w:p w14:paraId="2BD36B3F" w14:textId="77777777" w:rsidR="000067D4" w:rsidRPr="003552AD" w:rsidRDefault="000067D4" w:rsidP="003552AD">
      <w:pPr>
        <w:spacing w:after="0" w:line="360" w:lineRule="auto"/>
        <w:jc w:val="both"/>
        <w:rPr>
          <w:rFonts w:ascii="Arial" w:eastAsia="Calibri" w:hAnsi="Arial" w:cs="Arial"/>
        </w:rPr>
      </w:pPr>
      <w:r w:rsidRPr="003552AD">
        <w:rPr>
          <w:rFonts w:ascii="Arial" w:eastAsia="Calibri" w:hAnsi="Arial" w:cs="Arial"/>
        </w:rPr>
        <w:lastRenderedPageBreak/>
        <w:t>W naborze FEWM.06.03-IZ.00-001/24 Edukacja ogólnokształcąca nie został wskazany okres realizacji projektu. Wnioskodawca sam wybiera datę rozpoczęcia i zakończenia realizacji projektu.</w:t>
      </w:r>
    </w:p>
    <w:p w14:paraId="68C6205C" w14:textId="77777777" w:rsidR="000067D4" w:rsidRPr="003552AD" w:rsidRDefault="000067D4" w:rsidP="003552AD">
      <w:pPr>
        <w:spacing w:after="0" w:line="360" w:lineRule="auto"/>
        <w:jc w:val="both"/>
        <w:rPr>
          <w:rFonts w:ascii="Arial" w:eastAsia="Calibri" w:hAnsi="Arial" w:cs="Arial"/>
        </w:rPr>
      </w:pPr>
      <w:r w:rsidRPr="003552AD">
        <w:rPr>
          <w:rFonts w:ascii="Arial" w:eastAsia="Calibri" w:hAnsi="Arial" w:cs="Arial"/>
        </w:rPr>
        <w:t xml:space="preserve">Zgodnie z Instrukcją (merytoryczną) wypełniania wniosku o dofinansowanie projektu współfinansowanego z EFS+ w ramach programu Fundusze Europejskie dla Warmii </w:t>
      </w:r>
      <w:r w:rsidRPr="003552AD">
        <w:rPr>
          <w:rFonts w:ascii="Arial" w:eastAsia="Calibri" w:hAnsi="Arial" w:cs="Arial"/>
        </w:rPr>
        <w:br/>
        <w:t xml:space="preserve">i Mazur (FEWiM) 2021-2027 okres realizacji projektu jest okresem realizacji zarówno rzeczowym, jak i finansowym, data jego rozpoczęcia nie może być wcześniejsza niż </w:t>
      </w:r>
      <w:r w:rsidRPr="003552AD">
        <w:rPr>
          <w:rFonts w:ascii="Arial" w:eastAsia="Calibri" w:hAnsi="Arial" w:cs="Arial"/>
        </w:rPr>
        <w:br/>
        <w:t xml:space="preserve">1 stycznia 2021 r., a data jego zakończenia późniejsza niż 31 grudnia 2029 r. Planując realizację projektu należy wziąć pod uwagę planowany termin rozstrzygnięcia naboru </w:t>
      </w:r>
      <w:r w:rsidR="00CE5FFD">
        <w:rPr>
          <w:rFonts w:ascii="Arial" w:eastAsia="Calibri" w:hAnsi="Arial" w:cs="Arial"/>
        </w:rPr>
        <w:br/>
      </w:r>
      <w:r w:rsidRPr="003552AD">
        <w:rPr>
          <w:rFonts w:ascii="Arial" w:eastAsia="Calibri" w:hAnsi="Arial" w:cs="Arial"/>
        </w:rPr>
        <w:t xml:space="preserve">tj. sierpień 2024 r. oraz późniejszy okres na podpisanie umowy o dofinansowanie. Termin realizacji projektu powinien być zaplanowany w sposób racjonalny, </w:t>
      </w:r>
      <w:r w:rsidRPr="003552AD">
        <w:rPr>
          <w:rFonts w:ascii="Arial" w:eastAsia="Calibri" w:hAnsi="Arial" w:cs="Arial"/>
        </w:rPr>
        <w:br/>
        <w:t>a rozpoczęcie projektu nie powinno wybiegać w odległą przyszłość.</w:t>
      </w:r>
    </w:p>
    <w:p w14:paraId="13D44669" w14:textId="77777777" w:rsidR="000067D4" w:rsidRPr="003552AD" w:rsidRDefault="000067D4" w:rsidP="003552AD">
      <w:pPr>
        <w:spacing w:after="0" w:line="360" w:lineRule="auto"/>
        <w:rPr>
          <w:rFonts w:ascii="Arial" w:eastAsia="Calibri" w:hAnsi="Arial" w:cs="Arial"/>
        </w:rPr>
      </w:pPr>
    </w:p>
    <w:p w14:paraId="519DED94" w14:textId="77777777" w:rsidR="000067D4" w:rsidRPr="0039085A" w:rsidRDefault="000067D4" w:rsidP="00CE5FFD">
      <w:pPr>
        <w:pStyle w:val="Akapitzlist"/>
        <w:numPr>
          <w:ilvl w:val="0"/>
          <w:numId w:val="17"/>
        </w:numPr>
        <w:spacing w:after="0" w:line="360" w:lineRule="auto"/>
        <w:ind w:left="426" w:hanging="426"/>
        <w:rPr>
          <w:rFonts w:ascii="Arial" w:eastAsia="Calibri" w:hAnsi="Arial" w:cs="Arial"/>
          <w:b/>
          <w:bCs/>
        </w:rPr>
      </w:pPr>
      <w:r w:rsidRPr="0039085A">
        <w:rPr>
          <w:rFonts w:ascii="Arial" w:eastAsia="Calibri" w:hAnsi="Arial" w:cs="Arial"/>
          <w:b/>
        </w:rPr>
        <w:t>W nawiązaniu do zapisu regulaminu:</w:t>
      </w:r>
      <w:r w:rsidR="008B0A15" w:rsidRPr="0039085A">
        <w:rPr>
          <w:rFonts w:ascii="Arial" w:eastAsia="Calibri" w:hAnsi="Arial" w:cs="Arial"/>
          <w:b/>
        </w:rPr>
        <w:t xml:space="preserve"> </w:t>
      </w:r>
      <w:r w:rsidRPr="0039085A">
        <w:rPr>
          <w:rFonts w:ascii="Arial" w:eastAsia="Calibri" w:hAnsi="Arial" w:cs="Arial"/>
          <w:b/>
        </w:rPr>
        <w:t xml:space="preserve">„W ramach Działania 1.1 istnieje możliwość zakupu pomocy i materiałów dydaktycznych niezbędnych do realizacji ww. form wsparcia, pod warunkiem, że nie będą one służyły doposażaniu/wyposażaniu istniejących w szkołach pracowni. W Działaniu 6.3 w typie projektu nr 1 nie zostało zaplanowane Działanie mające na celu doposażenie pracowni, </w:t>
      </w:r>
      <w:r w:rsidRPr="0039085A">
        <w:rPr>
          <w:rFonts w:ascii="Arial" w:eastAsia="Calibri" w:hAnsi="Arial" w:cs="Arial"/>
          <w:b/>
        </w:rPr>
        <w:br/>
        <w:t xml:space="preserve">w tym tworzenie czy doposażanie pracowni międzyszkolnych” – czy możliwym jest zatem stworzenie pracowni od podstaw kompleksowo do zaplanowanych </w:t>
      </w:r>
      <w:r w:rsidR="00CE5FFD">
        <w:rPr>
          <w:rFonts w:ascii="Arial" w:eastAsia="Calibri" w:hAnsi="Arial" w:cs="Arial"/>
          <w:b/>
        </w:rPr>
        <w:br/>
      </w:r>
      <w:r w:rsidRPr="0039085A">
        <w:rPr>
          <w:rFonts w:ascii="Arial" w:eastAsia="Calibri" w:hAnsi="Arial" w:cs="Arial"/>
          <w:b/>
        </w:rPr>
        <w:t>w ramach projektu zajęć?</w:t>
      </w:r>
    </w:p>
    <w:p w14:paraId="32B032E3" w14:textId="77777777" w:rsidR="0039085A" w:rsidRDefault="0039085A" w:rsidP="003552AD">
      <w:pPr>
        <w:spacing w:after="0" w:line="360" w:lineRule="auto"/>
        <w:jc w:val="both"/>
        <w:rPr>
          <w:rFonts w:ascii="Arial" w:eastAsia="Calibri" w:hAnsi="Arial" w:cs="Arial"/>
        </w:rPr>
      </w:pPr>
    </w:p>
    <w:p w14:paraId="2C9D0C6D" w14:textId="77777777" w:rsidR="008B0A15" w:rsidRPr="003552AD" w:rsidRDefault="000067D4" w:rsidP="003552AD">
      <w:pPr>
        <w:spacing w:after="0" w:line="360" w:lineRule="auto"/>
        <w:jc w:val="both"/>
        <w:rPr>
          <w:rFonts w:ascii="Arial" w:eastAsia="Calibri" w:hAnsi="Arial" w:cs="Arial"/>
        </w:rPr>
      </w:pPr>
      <w:r w:rsidRPr="003552AD">
        <w:rPr>
          <w:rFonts w:ascii="Arial" w:eastAsia="Calibri" w:hAnsi="Arial" w:cs="Arial"/>
        </w:rPr>
        <w:t xml:space="preserve">W danym naborze nie ma możliwości utworzenia </w:t>
      </w:r>
      <w:r w:rsidR="008B0A15" w:rsidRPr="003552AD">
        <w:rPr>
          <w:rFonts w:ascii="Arial" w:eastAsia="Calibri" w:hAnsi="Arial" w:cs="Arial"/>
        </w:rPr>
        <w:t>od podstaw pracowni</w:t>
      </w:r>
      <w:r w:rsidRPr="003552AD">
        <w:rPr>
          <w:rFonts w:ascii="Arial" w:eastAsia="Calibri" w:hAnsi="Arial" w:cs="Arial"/>
        </w:rPr>
        <w:t>.</w:t>
      </w:r>
      <w:r w:rsidR="008B0A15" w:rsidRPr="003552AD">
        <w:rPr>
          <w:rFonts w:ascii="Arial" w:eastAsia="Calibri" w:hAnsi="Arial" w:cs="Arial"/>
        </w:rPr>
        <w:t xml:space="preserve"> W przedmiotowym naborze w ramach  Działania 6.3 w typie projektu nr 1 nie zostało zaplanowane działanie mające na celu doposażenie pracowni, w tym tworzenie czy doposażanie pracowni międzyszkolnych.</w:t>
      </w:r>
    </w:p>
    <w:p w14:paraId="1FF282E6" w14:textId="77777777" w:rsidR="000067D4" w:rsidRPr="003552AD" w:rsidRDefault="000067D4" w:rsidP="003552AD">
      <w:pPr>
        <w:spacing w:after="0" w:line="360" w:lineRule="auto"/>
        <w:jc w:val="both"/>
        <w:rPr>
          <w:rFonts w:ascii="Arial" w:eastAsia="Calibri" w:hAnsi="Arial" w:cs="Arial"/>
        </w:rPr>
      </w:pPr>
      <w:r w:rsidRPr="003552AD">
        <w:rPr>
          <w:rFonts w:ascii="Arial" w:eastAsia="Calibri" w:hAnsi="Arial" w:cs="Arial"/>
        </w:rPr>
        <w:t xml:space="preserve">W ramach Działania 1.1 istnieje możliwość zakupu pomocy i materiałów dydaktycznych niezbędnych do realizacji ww. form wsparcia, pod warunkiem, że nie będą one służyły doposażeniu/ wyposażeniu istniejących w szkołach pracowni. </w:t>
      </w:r>
    </w:p>
    <w:p w14:paraId="3594681A" w14:textId="77777777" w:rsidR="000067D4" w:rsidRPr="003552AD" w:rsidRDefault="000067D4" w:rsidP="003552AD">
      <w:pPr>
        <w:spacing w:after="0" w:line="360" w:lineRule="auto"/>
        <w:jc w:val="both"/>
        <w:rPr>
          <w:rFonts w:ascii="Arial" w:eastAsia="Calibri" w:hAnsi="Arial" w:cs="Arial"/>
        </w:rPr>
      </w:pPr>
    </w:p>
    <w:p w14:paraId="196A9047" w14:textId="77777777" w:rsidR="00D24EC5" w:rsidRPr="0039085A" w:rsidRDefault="00D24EC5" w:rsidP="00CE5FFD">
      <w:pPr>
        <w:pStyle w:val="Akapitzlist"/>
        <w:numPr>
          <w:ilvl w:val="0"/>
          <w:numId w:val="17"/>
        </w:numPr>
        <w:spacing w:line="360" w:lineRule="auto"/>
        <w:ind w:left="426" w:hanging="426"/>
        <w:rPr>
          <w:rFonts w:ascii="Arial" w:hAnsi="Arial" w:cs="Arial"/>
          <w:b/>
        </w:rPr>
      </w:pPr>
      <w:r w:rsidRPr="0039085A">
        <w:rPr>
          <w:rFonts w:ascii="Arial" w:hAnsi="Arial" w:cs="Arial"/>
          <w:b/>
        </w:rPr>
        <w:t>Czy w ramach projektu kwalifikowalne są zajęcia z robotyki i programowania?</w:t>
      </w:r>
    </w:p>
    <w:p w14:paraId="282DBDAD" w14:textId="77777777" w:rsidR="00D24EC5" w:rsidRPr="003552AD" w:rsidRDefault="00D24EC5" w:rsidP="003552AD">
      <w:pPr>
        <w:spacing w:line="360" w:lineRule="auto"/>
        <w:rPr>
          <w:rFonts w:ascii="Arial" w:hAnsi="Arial" w:cs="Arial"/>
        </w:rPr>
      </w:pPr>
      <w:r w:rsidRPr="003552AD">
        <w:rPr>
          <w:rFonts w:ascii="Arial" w:hAnsi="Arial" w:cs="Arial"/>
        </w:rPr>
        <w:t xml:space="preserve">Zgodnie z Kryterium specyficznym premiującym nr 1 projekt zakłada wsparcie uczniów </w:t>
      </w:r>
      <w:r w:rsidR="00CE5FFD">
        <w:rPr>
          <w:rFonts w:ascii="Arial" w:hAnsi="Arial" w:cs="Arial"/>
        </w:rPr>
        <w:br/>
      </w:r>
      <w:r w:rsidRPr="003552AD">
        <w:rPr>
          <w:rFonts w:ascii="Arial" w:hAnsi="Arial" w:cs="Arial"/>
        </w:rPr>
        <w:t>w zakresie rozwijania umiejętności przekrojowych zgodnie z Zintegrowaną Strategią Umiejętności 2030. Umiejętnościami przekrojowymi są m.in. umiejętności cyfrowe w tym programowanie.</w:t>
      </w:r>
    </w:p>
    <w:p w14:paraId="7DD24D11" w14:textId="77777777" w:rsidR="00D24EC5" w:rsidRPr="003552AD" w:rsidRDefault="00D24EC5" w:rsidP="003552AD">
      <w:pPr>
        <w:spacing w:line="360" w:lineRule="auto"/>
        <w:rPr>
          <w:rFonts w:ascii="Arial" w:hAnsi="Arial" w:cs="Arial"/>
        </w:rPr>
      </w:pPr>
      <w:r w:rsidRPr="003552AD">
        <w:rPr>
          <w:rFonts w:ascii="Arial" w:hAnsi="Arial" w:cs="Arial"/>
        </w:rPr>
        <w:lastRenderedPageBreak/>
        <w:t>Mając na względzie powyższy zapis informujemy, że w ramach projektu mogą być realizowane zajęcia z robotyki i programowania, jeżeli potrzeba tego rodzaju wsparcia we wniosku wynikać będzie z przeprowadzonej diagnozy potrzeb.</w:t>
      </w:r>
    </w:p>
    <w:p w14:paraId="07E3805D" w14:textId="77777777" w:rsidR="00D24EC5" w:rsidRPr="0039085A" w:rsidRDefault="00D24EC5" w:rsidP="00CE5FFD">
      <w:pPr>
        <w:numPr>
          <w:ilvl w:val="0"/>
          <w:numId w:val="17"/>
        </w:numPr>
        <w:spacing w:line="360" w:lineRule="auto"/>
        <w:ind w:left="426" w:hanging="426"/>
        <w:contextualSpacing/>
        <w:rPr>
          <w:rFonts w:ascii="Arial" w:hAnsi="Arial" w:cs="Arial"/>
          <w:b/>
        </w:rPr>
      </w:pPr>
      <w:r w:rsidRPr="0039085A">
        <w:rPr>
          <w:rFonts w:ascii="Arial" w:hAnsi="Arial" w:cs="Arial"/>
          <w:b/>
        </w:rPr>
        <w:t>Czy w budżecie projektu można uwzględnić koszt/ zwrot kosztów dojazdu dla uczestników projektu?</w:t>
      </w:r>
    </w:p>
    <w:p w14:paraId="3DC01493" w14:textId="77777777" w:rsidR="00D24EC5" w:rsidRPr="003552AD" w:rsidRDefault="00D24EC5" w:rsidP="003552AD">
      <w:pPr>
        <w:spacing w:line="360" w:lineRule="auto"/>
        <w:ind w:left="720"/>
        <w:contextualSpacing/>
        <w:rPr>
          <w:rFonts w:ascii="Arial" w:hAnsi="Arial" w:cs="Arial"/>
        </w:rPr>
      </w:pPr>
    </w:p>
    <w:p w14:paraId="0CE22C5D" w14:textId="77777777" w:rsidR="00D24EC5" w:rsidRPr="003552AD" w:rsidRDefault="00D24EC5" w:rsidP="003552AD">
      <w:pPr>
        <w:spacing w:line="360" w:lineRule="auto"/>
        <w:rPr>
          <w:rFonts w:ascii="Arial" w:hAnsi="Arial" w:cs="Arial"/>
        </w:rPr>
      </w:pPr>
      <w:r w:rsidRPr="003552AD">
        <w:rPr>
          <w:rFonts w:ascii="Arial" w:hAnsi="Arial" w:cs="Arial"/>
        </w:rPr>
        <w:t xml:space="preserve">Zgodnie z interpretacją ION, w budżecie projektu można uwzględnić koszt/ zwrot kosztów dojazdu dla uczestników projektu, wsparcie to powinno zostać uzasadnione potrzebami </w:t>
      </w:r>
      <w:r w:rsidR="00CE5FFD">
        <w:rPr>
          <w:rFonts w:ascii="Arial" w:hAnsi="Arial" w:cs="Arial"/>
        </w:rPr>
        <w:br/>
      </w:r>
      <w:r w:rsidRPr="003552AD">
        <w:rPr>
          <w:rFonts w:ascii="Arial" w:hAnsi="Arial" w:cs="Arial"/>
        </w:rPr>
        <w:t>w tym zakresie oraz barierami (np. barierą komunikacyjną) w dostępie do usług, które zostaną zorganizowane w ramach projektu.</w:t>
      </w:r>
    </w:p>
    <w:p w14:paraId="5BCCA0E8" w14:textId="77777777" w:rsidR="00D24EC5" w:rsidRPr="003552AD" w:rsidRDefault="00D24EC5" w:rsidP="003552AD">
      <w:pPr>
        <w:spacing w:line="360" w:lineRule="auto"/>
        <w:rPr>
          <w:rFonts w:ascii="Arial" w:hAnsi="Arial" w:cs="Arial"/>
        </w:rPr>
      </w:pPr>
      <w:r w:rsidRPr="003552AD">
        <w:rPr>
          <w:rFonts w:ascii="Arial" w:hAnsi="Arial" w:cs="Arial"/>
        </w:rPr>
        <w:t xml:space="preserve">Jednocześnie informujemy, że budżet projektu powinien uwzględnić sposób oszacowania tego kosztu tj. m.in. ilość kilometrów oraz kwotę na kilometr. </w:t>
      </w:r>
    </w:p>
    <w:p w14:paraId="5445DC2A" w14:textId="77777777" w:rsidR="00D24EC5" w:rsidRPr="00CE5FFD" w:rsidRDefault="00D24EC5" w:rsidP="00CE5FFD">
      <w:pPr>
        <w:numPr>
          <w:ilvl w:val="0"/>
          <w:numId w:val="17"/>
        </w:numPr>
        <w:spacing w:line="360" w:lineRule="auto"/>
        <w:ind w:left="426" w:hanging="426"/>
        <w:rPr>
          <w:rFonts w:ascii="Arial" w:hAnsi="Arial" w:cs="Arial"/>
          <w:b/>
        </w:rPr>
      </w:pPr>
      <w:r w:rsidRPr="00CE5FFD">
        <w:rPr>
          <w:rFonts w:ascii="Arial" w:hAnsi="Arial" w:cs="Arial"/>
          <w:b/>
        </w:rPr>
        <w:t>Czy w ramach projektu możemy zaplanować dodatkowe zajęcia z gimnastyki korekcyjnej w szkole podstawowej?</w:t>
      </w:r>
    </w:p>
    <w:p w14:paraId="171C2914" w14:textId="77777777" w:rsidR="00D24EC5" w:rsidRPr="003552AD" w:rsidRDefault="00D24EC5" w:rsidP="003552AD">
      <w:pPr>
        <w:spacing w:line="360" w:lineRule="auto"/>
        <w:rPr>
          <w:rFonts w:ascii="Arial" w:hAnsi="Arial" w:cs="Arial"/>
        </w:rPr>
      </w:pPr>
      <w:r w:rsidRPr="003552AD">
        <w:rPr>
          <w:rFonts w:ascii="Arial" w:hAnsi="Arial" w:cs="Arial"/>
        </w:rPr>
        <w:t xml:space="preserve">Tak. Dodatkowe zajęcia z gimnastyki korekcyjnej można zaplanować w </w:t>
      </w:r>
      <w:r w:rsidR="008B0A15" w:rsidRPr="003552AD">
        <w:rPr>
          <w:rFonts w:ascii="Arial" w:hAnsi="Arial" w:cs="Arial"/>
        </w:rPr>
        <w:t xml:space="preserve">projekcie, jeśli będą wynikać </w:t>
      </w:r>
      <w:r w:rsidRPr="003552AD">
        <w:rPr>
          <w:rFonts w:ascii="Arial" w:hAnsi="Arial" w:cs="Arial"/>
        </w:rPr>
        <w:t>z niepełnosprawności lub innej niekorzystnej sytuacji</w:t>
      </w:r>
      <w:r w:rsidR="008B0A15" w:rsidRPr="003552AD">
        <w:rPr>
          <w:rFonts w:ascii="Arial" w:hAnsi="Arial" w:cs="Arial"/>
        </w:rPr>
        <w:t xml:space="preserve"> uczniów</w:t>
      </w:r>
      <w:r w:rsidRPr="003552AD">
        <w:rPr>
          <w:rFonts w:ascii="Arial" w:hAnsi="Arial" w:cs="Arial"/>
        </w:rPr>
        <w:t>. Należy przy tym pamiętać, że wsparcie opisane we wniosku musi wynikać z przeprowadzonej diagnozy potrzeb.</w:t>
      </w:r>
    </w:p>
    <w:p w14:paraId="2E60945F" w14:textId="77777777" w:rsidR="00D24EC5" w:rsidRPr="00CE5FFD" w:rsidRDefault="00D24EC5" w:rsidP="00CE5FFD">
      <w:pPr>
        <w:numPr>
          <w:ilvl w:val="0"/>
          <w:numId w:val="17"/>
        </w:numPr>
        <w:spacing w:line="360" w:lineRule="auto"/>
        <w:ind w:left="426" w:hanging="426"/>
        <w:rPr>
          <w:rFonts w:ascii="Arial" w:hAnsi="Arial" w:cs="Arial"/>
          <w:b/>
        </w:rPr>
      </w:pPr>
      <w:r w:rsidRPr="00CE5FFD">
        <w:rPr>
          <w:rFonts w:ascii="Arial" w:hAnsi="Arial" w:cs="Arial"/>
          <w:b/>
        </w:rPr>
        <w:t>Czy czas poświęcony przez nauczyciela na podniesienie kompetencji ujęty w projekcie (wyliczony poprzez iloczyn liczby godzin zrealizowanych podczas kursu czy szkolenia i stawki jego awansu zawodowego) można zaplanować do budżetu projektu jako wkład własny Wnioskodawcy?</w:t>
      </w:r>
    </w:p>
    <w:p w14:paraId="4A28CB84" w14:textId="77777777" w:rsidR="00D24EC5" w:rsidRPr="003552AD" w:rsidRDefault="00D24EC5" w:rsidP="00CE5FFD">
      <w:pPr>
        <w:spacing w:line="360" w:lineRule="auto"/>
        <w:rPr>
          <w:rFonts w:ascii="Arial" w:hAnsi="Arial" w:cs="Arial"/>
        </w:rPr>
      </w:pPr>
      <w:r w:rsidRPr="002168F2">
        <w:rPr>
          <w:rFonts w:ascii="Arial" w:hAnsi="Arial" w:cs="Arial"/>
        </w:rPr>
        <w:t xml:space="preserve">Tak, czas poświęcony przez nauczyciela na podniesienie kompetencji ujęty w projekcie (wyliczony poprzez iloczyn liczby godzin zrealizowanych podczas kursu czy szkolenia </w:t>
      </w:r>
      <w:r w:rsidR="00CE5FFD" w:rsidRPr="002168F2">
        <w:rPr>
          <w:rFonts w:ascii="Arial" w:hAnsi="Arial" w:cs="Arial"/>
        </w:rPr>
        <w:br/>
      </w:r>
      <w:r w:rsidRPr="002168F2">
        <w:rPr>
          <w:rFonts w:ascii="Arial" w:hAnsi="Arial" w:cs="Arial"/>
        </w:rPr>
        <w:t>i stawki jego awansu zawodowego) można zaplanować do budżetu projektu jako wkład własny Wnioskodawcy.</w:t>
      </w:r>
    </w:p>
    <w:p w14:paraId="1A1459FA" w14:textId="77777777" w:rsidR="00D24EC5" w:rsidRPr="00CE5FFD" w:rsidRDefault="00D24EC5" w:rsidP="00CE5FFD">
      <w:pPr>
        <w:numPr>
          <w:ilvl w:val="0"/>
          <w:numId w:val="17"/>
        </w:numPr>
        <w:spacing w:line="360" w:lineRule="auto"/>
        <w:ind w:left="426" w:hanging="426"/>
        <w:rPr>
          <w:rFonts w:ascii="Arial" w:hAnsi="Arial" w:cs="Arial"/>
          <w:b/>
        </w:rPr>
      </w:pPr>
      <w:r w:rsidRPr="00CE5FFD">
        <w:rPr>
          <w:rFonts w:ascii="Arial" w:hAnsi="Arial" w:cs="Arial"/>
          <w:b/>
        </w:rPr>
        <w:t xml:space="preserve">Czy w ramach projektu możliwa jest realizacja doradztwa edukacyjno-zawodowego i czy można w ramach jego realizacji zaplanować zakup niezbędnego sprzętu i wyposażenia i np. utworzyć stanowisko do samobadania w oparciu </w:t>
      </w:r>
      <w:r w:rsidR="00CE5FFD">
        <w:rPr>
          <w:rFonts w:ascii="Arial" w:hAnsi="Arial" w:cs="Arial"/>
          <w:b/>
        </w:rPr>
        <w:br/>
      </w:r>
      <w:r w:rsidRPr="00CE5FFD">
        <w:rPr>
          <w:rFonts w:ascii="Arial" w:hAnsi="Arial" w:cs="Arial"/>
          <w:b/>
        </w:rPr>
        <w:t>o programy multimedialne – co wynika z diagnozy potrzeb?</w:t>
      </w:r>
    </w:p>
    <w:p w14:paraId="19CC8930" w14:textId="77777777" w:rsidR="00D24EC5" w:rsidRPr="003552AD" w:rsidRDefault="00D24EC5" w:rsidP="003552AD">
      <w:pPr>
        <w:spacing w:line="360" w:lineRule="auto"/>
        <w:rPr>
          <w:rFonts w:ascii="Arial" w:hAnsi="Arial" w:cs="Arial"/>
        </w:rPr>
      </w:pPr>
      <w:r w:rsidRPr="003552AD">
        <w:rPr>
          <w:rFonts w:ascii="Arial" w:hAnsi="Arial" w:cs="Arial"/>
        </w:rPr>
        <w:t xml:space="preserve">W ramach tego naboru nie przewidziano możliwości realizacji działania związanego </w:t>
      </w:r>
      <w:r w:rsidR="00CE5FFD">
        <w:rPr>
          <w:rFonts w:ascii="Arial" w:hAnsi="Arial" w:cs="Arial"/>
        </w:rPr>
        <w:br/>
      </w:r>
      <w:r w:rsidRPr="003552AD">
        <w:rPr>
          <w:rFonts w:ascii="Arial" w:hAnsi="Arial" w:cs="Arial"/>
        </w:rPr>
        <w:t xml:space="preserve">z doradztwem edukacyjno-zawodowym. W związku z czym zakup niezbędnego sprzętu </w:t>
      </w:r>
      <w:r w:rsidR="00CE5FFD">
        <w:rPr>
          <w:rFonts w:ascii="Arial" w:hAnsi="Arial" w:cs="Arial"/>
        </w:rPr>
        <w:br/>
      </w:r>
      <w:r w:rsidRPr="003552AD">
        <w:rPr>
          <w:rFonts w:ascii="Arial" w:hAnsi="Arial" w:cs="Arial"/>
        </w:rPr>
        <w:t xml:space="preserve">i doposażenia nie jest możliwy do realizacji. </w:t>
      </w:r>
    </w:p>
    <w:p w14:paraId="56B7C736" w14:textId="77777777" w:rsidR="00D24EC5" w:rsidRPr="00CE5FFD" w:rsidRDefault="00D24EC5" w:rsidP="00CE5FFD">
      <w:pPr>
        <w:numPr>
          <w:ilvl w:val="0"/>
          <w:numId w:val="17"/>
        </w:numPr>
        <w:spacing w:line="360" w:lineRule="auto"/>
        <w:ind w:left="426" w:hanging="426"/>
        <w:rPr>
          <w:rFonts w:ascii="Arial" w:hAnsi="Arial" w:cs="Arial"/>
          <w:b/>
        </w:rPr>
      </w:pPr>
      <w:r w:rsidRPr="00CE5FFD">
        <w:rPr>
          <w:rFonts w:ascii="Arial" w:hAnsi="Arial" w:cs="Arial"/>
          <w:b/>
        </w:rPr>
        <w:lastRenderedPageBreak/>
        <w:t>Czy w ramach konkursu została określona w latach trwałość rezultatów projektu (np. sprzęt TIK lub liczba godzin dodatkowych zajęć pozalekcyjnych, które musza być realizowane po zakończeniu realizacji projektu)?</w:t>
      </w:r>
    </w:p>
    <w:p w14:paraId="6362351D" w14:textId="77777777" w:rsidR="00D24EC5" w:rsidRPr="003552AD" w:rsidRDefault="00D24EC5" w:rsidP="003552AD">
      <w:pPr>
        <w:spacing w:after="60" w:line="360" w:lineRule="auto"/>
        <w:jc w:val="both"/>
        <w:rPr>
          <w:rFonts w:ascii="Arial" w:hAnsi="Arial" w:cs="Arial"/>
        </w:rPr>
      </w:pPr>
      <w:r w:rsidRPr="003552AD">
        <w:rPr>
          <w:rFonts w:ascii="Arial" w:hAnsi="Arial" w:cs="Arial"/>
        </w:rPr>
        <w:t xml:space="preserve">Zgodnie z zapisami załącznika nr 6 do Regulaminu wyboru projektów tj. umowy </w:t>
      </w:r>
      <w:r w:rsidR="00CE5FFD">
        <w:rPr>
          <w:rFonts w:ascii="Arial" w:hAnsi="Arial" w:cs="Arial"/>
        </w:rPr>
        <w:br/>
      </w:r>
      <w:r w:rsidRPr="003552AD">
        <w:rPr>
          <w:rFonts w:ascii="Arial" w:hAnsi="Arial" w:cs="Arial"/>
        </w:rPr>
        <w:t xml:space="preserve">o dofinansowanie, Beneficjent zobowiązany jest do zachowania trwałości Projektu </w:t>
      </w:r>
      <w:r w:rsidR="00CE5FFD">
        <w:rPr>
          <w:rFonts w:ascii="Arial" w:hAnsi="Arial" w:cs="Arial"/>
        </w:rPr>
        <w:br/>
      </w:r>
      <w:r w:rsidRPr="003552AD">
        <w:rPr>
          <w:rFonts w:ascii="Arial" w:hAnsi="Arial" w:cs="Arial"/>
        </w:rPr>
        <w:t>w odniesieniu do współfinansowanej w ramach  inwestycji w infrastrukturę</w:t>
      </w:r>
      <w:r w:rsidRPr="003552AD">
        <w:rPr>
          <w:rFonts w:ascii="Arial" w:hAnsi="Arial" w:cs="Arial"/>
          <w:vertAlign w:val="superscript"/>
        </w:rPr>
        <w:footnoteReference w:id="1"/>
      </w:r>
      <w:r w:rsidRPr="003552AD">
        <w:rPr>
          <w:rFonts w:ascii="Arial" w:hAnsi="Arial" w:cs="Arial"/>
        </w:rPr>
        <w:t xml:space="preserve"> lub inwestycji produkcyjnych (w ramach cross-</w:t>
      </w:r>
      <w:proofErr w:type="spellStart"/>
      <w:r w:rsidRPr="003552AD">
        <w:rPr>
          <w:rFonts w:ascii="Arial" w:hAnsi="Arial" w:cs="Arial"/>
        </w:rPr>
        <w:t>financingu</w:t>
      </w:r>
      <w:proofErr w:type="spellEnd"/>
      <w:r w:rsidRPr="003552AD">
        <w:rPr>
          <w:rFonts w:ascii="Arial" w:hAnsi="Arial" w:cs="Arial"/>
        </w:rPr>
        <w:t xml:space="preserve">). Zgodnie z postanowieniami art. 65 rozporządzenia ogólnego, trwałość Projektu musi być zachowana przez okres 5 lat (3 lat </w:t>
      </w:r>
      <w:r w:rsidR="00CE5FFD">
        <w:rPr>
          <w:rFonts w:ascii="Arial" w:hAnsi="Arial" w:cs="Arial"/>
        </w:rPr>
        <w:br/>
      </w:r>
      <w:r w:rsidRPr="003552AD">
        <w:rPr>
          <w:rFonts w:ascii="Arial" w:hAnsi="Arial" w:cs="Arial"/>
        </w:rPr>
        <w:t>w przypadku MŚP – w odniesieniu do Projektu, z którym związany jest wymóg utrzymania inwestycji lub miejsc pracy) od daty płatności końcowej na rzecz Beneficjenta. W przypadku, gdy przepisy regulujące udzielanie pomocy publicznej wprowadzają  inne wymogi w tym zakresie, wówczas stosuje się okres ustalony zgodnie z tymi przepisami.</w:t>
      </w:r>
    </w:p>
    <w:p w14:paraId="499C72D9" w14:textId="77777777" w:rsidR="00D24EC5" w:rsidRPr="003552AD" w:rsidRDefault="00D24EC5" w:rsidP="003552AD">
      <w:pPr>
        <w:spacing w:line="360" w:lineRule="auto"/>
        <w:rPr>
          <w:rFonts w:ascii="Arial" w:hAnsi="Arial" w:cs="Arial"/>
        </w:rPr>
      </w:pPr>
      <w:r w:rsidRPr="003552AD">
        <w:rPr>
          <w:rFonts w:ascii="Arial" w:hAnsi="Arial" w:cs="Arial"/>
        </w:rPr>
        <w:t>Jednocześnie informujemy, że regulamin naboru nie przewiduje trwałości rezultatu, trwałość może odnosić się jedynie do realizowanych w ramach działań wydatków objętych cross-</w:t>
      </w:r>
      <w:proofErr w:type="spellStart"/>
      <w:r w:rsidRPr="003552AD">
        <w:rPr>
          <w:rFonts w:ascii="Arial" w:hAnsi="Arial" w:cs="Arial"/>
        </w:rPr>
        <w:t>financingiem</w:t>
      </w:r>
      <w:proofErr w:type="spellEnd"/>
      <w:r w:rsidRPr="003552AD">
        <w:rPr>
          <w:rFonts w:ascii="Arial" w:hAnsi="Arial" w:cs="Arial"/>
        </w:rPr>
        <w:t xml:space="preserve">, obejmujących w szczególności adaptację oraz prace remontowe związane </w:t>
      </w:r>
      <w:r w:rsidR="00CE5FFD">
        <w:rPr>
          <w:rFonts w:ascii="Arial" w:hAnsi="Arial" w:cs="Arial"/>
        </w:rPr>
        <w:br/>
      </w:r>
      <w:r w:rsidRPr="003552AD">
        <w:rPr>
          <w:rFonts w:ascii="Arial" w:hAnsi="Arial" w:cs="Arial"/>
        </w:rPr>
        <w:t>z dostosowaniem nieruchomości lub pomieszczeń do nowej funkcji.</w:t>
      </w:r>
    </w:p>
    <w:p w14:paraId="11EEDC75" w14:textId="77777777" w:rsidR="00D24EC5" w:rsidRPr="003552AD" w:rsidRDefault="00D24EC5" w:rsidP="003552AD">
      <w:pPr>
        <w:spacing w:line="360" w:lineRule="auto"/>
        <w:rPr>
          <w:rFonts w:ascii="Arial" w:hAnsi="Arial" w:cs="Arial"/>
        </w:rPr>
      </w:pPr>
      <w:r w:rsidRPr="003552AD">
        <w:rPr>
          <w:rFonts w:ascii="Arial" w:hAnsi="Arial" w:cs="Arial"/>
        </w:rPr>
        <w:t>Przypominamy, że w ramach kwoty ryczałtowej możliwe jest wykazanie wydatków objętych cross-</w:t>
      </w:r>
      <w:proofErr w:type="spellStart"/>
      <w:r w:rsidRPr="003552AD">
        <w:rPr>
          <w:rFonts w:ascii="Arial" w:hAnsi="Arial" w:cs="Arial"/>
        </w:rPr>
        <w:t>financingiem</w:t>
      </w:r>
      <w:proofErr w:type="spellEnd"/>
      <w:r w:rsidRPr="003552AD">
        <w:rPr>
          <w:rFonts w:ascii="Arial" w:hAnsi="Arial" w:cs="Arial"/>
        </w:rPr>
        <w:t xml:space="preserve">. Należy jednak pamiętać, że w przypadku wydatków objętych limitem </w:t>
      </w:r>
      <w:r w:rsidR="00CE5FFD">
        <w:rPr>
          <w:rFonts w:ascii="Arial" w:hAnsi="Arial" w:cs="Arial"/>
        </w:rPr>
        <w:br/>
      </w:r>
      <w:r w:rsidRPr="003552AD">
        <w:rPr>
          <w:rFonts w:ascii="Arial" w:hAnsi="Arial" w:cs="Arial"/>
        </w:rPr>
        <w:t>(np. cross –</w:t>
      </w:r>
      <w:proofErr w:type="spellStart"/>
      <w:r w:rsidRPr="003552AD">
        <w:rPr>
          <w:rFonts w:ascii="Arial" w:hAnsi="Arial" w:cs="Arial"/>
        </w:rPr>
        <w:t>financing</w:t>
      </w:r>
      <w:proofErr w:type="spellEnd"/>
      <w:r w:rsidRPr="003552AD">
        <w:rPr>
          <w:rFonts w:ascii="Arial" w:hAnsi="Arial" w:cs="Arial"/>
        </w:rPr>
        <w:t xml:space="preserve">) będzie wymagane wyodrębnienie nowego zadania, obejmującego </w:t>
      </w:r>
      <w:r w:rsidR="00CE5FFD">
        <w:rPr>
          <w:rFonts w:ascii="Arial" w:hAnsi="Arial" w:cs="Arial"/>
        </w:rPr>
        <w:br/>
      </w:r>
      <w:r w:rsidRPr="003552AD">
        <w:rPr>
          <w:rFonts w:ascii="Arial" w:hAnsi="Arial" w:cs="Arial"/>
        </w:rPr>
        <w:t>w całości dany limit (nie ma możliwości przyporządkowania części wydatków w ramach danego zadania do limitu).</w:t>
      </w:r>
    </w:p>
    <w:p w14:paraId="138C1E04" w14:textId="77777777" w:rsidR="00D24EC5" w:rsidRPr="00CE5FFD" w:rsidRDefault="00D24EC5" w:rsidP="00CE5FFD">
      <w:pPr>
        <w:numPr>
          <w:ilvl w:val="0"/>
          <w:numId w:val="17"/>
        </w:numPr>
        <w:spacing w:line="360" w:lineRule="auto"/>
        <w:ind w:left="426" w:hanging="426"/>
        <w:rPr>
          <w:rFonts w:ascii="Arial" w:hAnsi="Arial" w:cs="Arial"/>
          <w:b/>
        </w:rPr>
      </w:pPr>
      <w:r w:rsidRPr="00CE5FFD">
        <w:rPr>
          <w:rFonts w:ascii="Arial" w:hAnsi="Arial" w:cs="Arial"/>
          <w:b/>
        </w:rPr>
        <w:t xml:space="preserve">Czy w ramach projektu kwalifikowalny będzie wydatek na zakup okresowego dostępu do internetowej platformy edukacyjnej dla uczniów uczestniczących </w:t>
      </w:r>
      <w:r w:rsidR="00CE5FFD">
        <w:rPr>
          <w:rFonts w:ascii="Arial" w:hAnsi="Arial" w:cs="Arial"/>
          <w:b/>
        </w:rPr>
        <w:br/>
      </w:r>
      <w:r w:rsidRPr="00CE5FFD">
        <w:rPr>
          <w:rFonts w:ascii="Arial" w:hAnsi="Arial" w:cs="Arial"/>
          <w:b/>
        </w:rPr>
        <w:t>w zajęciach prowadzonych w ramach projektu?</w:t>
      </w:r>
    </w:p>
    <w:p w14:paraId="01684B0F" w14:textId="77777777" w:rsidR="00D24EC5" w:rsidRPr="003552AD" w:rsidRDefault="00D24EC5" w:rsidP="003552AD">
      <w:pPr>
        <w:spacing w:line="360" w:lineRule="auto"/>
        <w:rPr>
          <w:rFonts w:ascii="Arial" w:hAnsi="Arial" w:cs="Arial"/>
          <w:i/>
        </w:rPr>
      </w:pPr>
      <w:r w:rsidRPr="003552AD">
        <w:rPr>
          <w:rFonts w:ascii="Arial" w:hAnsi="Arial" w:cs="Arial"/>
        </w:rPr>
        <w:t xml:space="preserve">ION informuje, że wydatek na zakup okresowego dostępu do internetowej platformy edukacyjnej dla uczniów uczestniczących w zajęciach prowadzonych w ramach projektu może być kwalifikowalny, jeżeli zostanie opisane jego powiązanie z zaplanowanymi zajęciami oraz jeżeli koszt zakupu tej platformy zostanie właściwie przedstawiony i uzasadniony we wniosku o dofinansowanie. </w:t>
      </w:r>
    </w:p>
    <w:p w14:paraId="19143C7E" w14:textId="77777777" w:rsidR="00D24EC5" w:rsidRPr="00CE5FFD" w:rsidRDefault="00D24EC5" w:rsidP="00CE5FFD">
      <w:pPr>
        <w:numPr>
          <w:ilvl w:val="0"/>
          <w:numId w:val="17"/>
        </w:numPr>
        <w:spacing w:line="360" w:lineRule="auto"/>
        <w:ind w:left="426" w:hanging="426"/>
        <w:rPr>
          <w:rFonts w:ascii="Arial" w:hAnsi="Arial" w:cs="Arial"/>
          <w:b/>
        </w:rPr>
      </w:pPr>
      <w:r w:rsidRPr="00CE5FFD">
        <w:rPr>
          <w:rFonts w:ascii="Arial" w:hAnsi="Arial" w:cs="Arial"/>
          <w:b/>
        </w:rPr>
        <w:t xml:space="preserve">Czy na etapie realizacji projektu będzie można zmienić wartości wskaźników </w:t>
      </w:r>
      <w:r w:rsidR="00CE5FFD">
        <w:rPr>
          <w:rFonts w:ascii="Arial" w:hAnsi="Arial" w:cs="Arial"/>
          <w:b/>
        </w:rPr>
        <w:br/>
      </w:r>
      <w:r w:rsidRPr="00CE5FFD">
        <w:rPr>
          <w:rFonts w:ascii="Arial" w:hAnsi="Arial" w:cs="Arial"/>
          <w:b/>
        </w:rPr>
        <w:t>w zakresie podziału na płeć uczestników projektu?</w:t>
      </w:r>
    </w:p>
    <w:p w14:paraId="38617089" w14:textId="77777777" w:rsidR="00D24EC5" w:rsidRPr="003552AD" w:rsidRDefault="00D24EC5" w:rsidP="003552AD">
      <w:pPr>
        <w:spacing w:line="360" w:lineRule="auto"/>
        <w:rPr>
          <w:rFonts w:ascii="Arial" w:hAnsi="Arial" w:cs="Arial"/>
        </w:rPr>
      </w:pPr>
      <w:r w:rsidRPr="003552AD">
        <w:rPr>
          <w:rFonts w:ascii="Arial" w:hAnsi="Arial" w:cs="Arial"/>
        </w:rPr>
        <w:lastRenderedPageBreak/>
        <w:t xml:space="preserve">Wartości docelowe wskaźników odnoszących się do liczby osób powinny zostać podane </w:t>
      </w:r>
      <w:r w:rsidR="00CE5FFD">
        <w:rPr>
          <w:rFonts w:ascii="Arial" w:hAnsi="Arial" w:cs="Arial"/>
        </w:rPr>
        <w:br/>
      </w:r>
      <w:r w:rsidRPr="003552AD">
        <w:rPr>
          <w:rFonts w:ascii="Arial" w:hAnsi="Arial" w:cs="Arial"/>
        </w:rPr>
        <w:t xml:space="preserve">w podziale na płeć. Należy zwrócić uwagę, że wskazanie konkretnych wartości wskaźników w podziale na płeć, co do zasady, zobowiązuje beneficjenta do ich osiągniecia – analogicznie do innych wskaźników w projekcie. W związku z powyższym, propozycje konkretnych wartości docelowych wskaźników powinny być przemyślane i uwzględniać polityki horyzontalne. Na etapie realizacji projektu będzie można zmienić wartości wskaźników </w:t>
      </w:r>
      <w:r w:rsidR="00CE5FFD">
        <w:rPr>
          <w:rFonts w:ascii="Arial" w:hAnsi="Arial" w:cs="Arial"/>
        </w:rPr>
        <w:br/>
      </w:r>
      <w:r w:rsidRPr="003552AD">
        <w:rPr>
          <w:rFonts w:ascii="Arial" w:hAnsi="Arial" w:cs="Arial"/>
        </w:rPr>
        <w:t xml:space="preserve">w zakresie podziału na płeć uczestników projektu, za zgodą opiekuna projektu na podstawie przedstawionego przez Wnioskodawcę uzasadnienia w tym zakresie. </w:t>
      </w:r>
    </w:p>
    <w:p w14:paraId="0D27170B" w14:textId="77777777" w:rsidR="00D24EC5" w:rsidRPr="00CE5FFD" w:rsidRDefault="00D24EC5" w:rsidP="00CE5FFD">
      <w:pPr>
        <w:numPr>
          <w:ilvl w:val="0"/>
          <w:numId w:val="17"/>
        </w:numPr>
        <w:spacing w:line="360" w:lineRule="auto"/>
        <w:ind w:left="426" w:hanging="426"/>
        <w:rPr>
          <w:rFonts w:ascii="Arial" w:hAnsi="Arial" w:cs="Arial"/>
          <w:b/>
        </w:rPr>
      </w:pPr>
      <w:r w:rsidRPr="00CE5FFD">
        <w:rPr>
          <w:rFonts w:ascii="Arial" w:hAnsi="Arial" w:cs="Arial"/>
          <w:b/>
        </w:rPr>
        <w:t xml:space="preserve">Proszę o potwierdzenie, iż w ramach konkursu jest możliwość ujęcia w budżecie projektu stawek brutto-brutto nauczycieli za prowadzenie zajęć dodatkowych, </w:t>
      </w:r>
      <w:r w:rsidR="00CE5FFD">
        <w:rPr>
          <w:rFonts w:ascii="Arial" w:hAnsi="Arial" w:cs="Arial"/>
          <w:b/>
        </w:rPr>
        <w:br/>
      </w:r>
      <w:r w:rsidRPr="00CE5FFD">
        <w:rPr>
          <w:rFonts w:ascii="Arial" w:hAnsi="Arial" w:cs="Arial"/>
          <w:b/>
        </w:rPr>
        <w:t xml:space="preserve">tj. ujęcie w budżecie: </w:t>
      </w:r>
    </w:p>
    <w:p w14:paraId="2FABC5EE" w14:textId="44B4EF9A" w:rsidR="00D24EC5" w:rsidRPr="00C009E7" w:rsidRDefault="00D24EC5" w:rsidP="00C009E7">
      <w:pPr>
        <w:pStyle w:val="Akapitzlist"/>
        <w:numPr>
          <w:ilvl w:val="0"/>
          <w:numId w:val="23"/>
        </w:numPr>
        <w:spacing w:line="360" w:lineRule="auto"/>
        <w:rPr>
          <w:rFonts w:ascii="Arial" w:hAnsi="Arial" w:cs="Arial"/>
          <w:b/>
        </w:rPr>
      </w:pPr>
      <w:r w:rsidRPr="00C009E7">
        <w:rPr>
          <w:rFonts w:ascii="Arial" w:hAnsi="Arial" w:cs="Arial"/>
          <w:b/>
        </w:rPr>
        <w:t>składki emerytalnej</w:t>
      </w:r>
      <w:r w:rsidR="00C009E7">
        <w:rPr>
          <w:rFonts w:ascii="Arial" w:hAnsi="Arial" w:cs="Arial"/>
          <w:b/>
        </w:rPr>
        <w:t>,</w:t>
      </w:r>
      <w:r w:rsidRPr="00C009E7">
        <w:rPr>
          <w:rFonts w:ascii="Arial" w:hAnsi="Arial" w:cs="Arial"/>
          <w:b/>
        </w:rPr>
        <w:t xml:space="preserve"> </w:t>
      </w:r>
    </w:p>
    <w:p w14:paraId="6BD5197E" w14:textId="695CC405" w:rsidR="00D24EC5" w:rsidRPr="00C009E7" w:rsidRDefault="00D24EC5" w:rsidP="00C009E7">
      <w:pPr>
        <w:pStyle w:val="Akapitzlist"/>
        <w:numPr>
          <w:ilvl w:val="0"/>
          <w:numId w:val="23"/>
        </w:numPr>
        <w:spacing w:line="360" w:lineRule="auto"/>
        <w:rPr>
          <w:rFonts w:ascii="Arial" w:hAnsi="Arial" w:cs="Arial"/>
          <w:b/>
        </w:rPr>
      </w:pPr>
      <w:r w:rsidRPr="00C009E7">
        <w:rPr>
          <w:rFonts w:ascii="Arial" w:hAnsi="Arial" w:cs="Arial"/>
          <w:b/>
        </w:rPr>
        <w:t xml:space="preserve">składki rentowej, </w:t>
      </w:r>
    </w:p>
    <w:p w14:paraId="693FF566" w14:textId="26D8E57C" w:rsidR="00D24EC5" w:rsidRPr="00C009E7" w:rsidRDefault="00D24EC5" w:rsidP="00C009E7">
      <w:pPr>
        <w:pStyle w:val="Akapitzlist"/>
        <w:numPr>
          <w:ilvl w:val="0"/>
          <w:numId w:val="23"/>
        </w:numPr>
        <w:spacing w:line="360" w:lineRule="auto"/>
        <w:rPr>
          <w:rFonts w:ascii="Arial" w:hAnsi="Arial" w:cs="Arial"/>
          <w:b/>
        </w:rPr>
      </w:pPr>
      <w:r w:rsidRPr="00C009E7">
        <w:rPr>
          <w:rFonts w:ascii="Arial" w:hAnsi="Arial" w:cs="Arial"/>
          <w:b/>
        </w:rPr>
        <w:t>składki na Fundusz Pracy,</w:t>
      </w:r>
    </w:p>
    <w:p w14:paraId="55B6495B" w14:textId="69E88E93" w:rsidR="00D24EC5" w:rsidRPr="00C009E7" w:rsidRDefault="00D24EC5" w:rsidP="00C009E7">
      <w:pPr>
        <w:pStyle w:val="Akapitzlist"/>
        <w:numPr>
          <w:ilvl w:val="0"/>
          <w:numId w:val="23"/>
        </w:numPr>
        <w:spacing w:line="360" w:lineRule="auto"/>
        <w:rPr>
          <w:rFonts w:ascii="Arial" w:hAnsi="Arial" w:cs="Arial"/>
          <w:b/>
        </w:rPr>
      </w:pPr>
      <w:r w:rsidRPr="00C009E7">
        <w:rPr>
          <w:rFonts w:ascii="Arial" w:hAnsi="Arial" w:cs="Arial"/>
          <w:b/>
        </w:rPr>
        <w:t>ubezpieczenia wypadkowego,</w:t>
      </w:r>
    </w:p>
    <w:p w14:paraId="4D291933" w14:textId="19B29703" w:rsidR="00D24EC5" w:rsidRPr="00C009E7" w:rsidRDefault="00D24EC5" w:rsidP="00C009E7">
      <w:pPr>
        <w:pStyle w:val="Akapitzlist"/>
        <w:numPr>
          <w:ilvl w:val="0"/>
          <w:numId w:val="23"/>
        </w:numPr>
        <w:spacing w:line="360" w:lineRule="auto"/>
        <w:rPr>
          <w:rFonts w:ascii="Arial" w:hAnsi="Arial" w:cs="Arial"/>
          <w:b/>
        </w:rPr>
      </w:pPr>
      <w:r w:rsidRPr="00C009E7">
        <w:rPr>
          <w:rFonts w:ascii="Arial" w:hAnsi="Arial" w:cs="Arial"/>
          <w:b/>
        </w:rPr>
        <w:t>dodatku stażowego – jeśli dotyczy,</w:t>
      </w:r>
    </w:p>
    <w:p w14:paraId="3CB89E02" w14:textId="7358205C" w:rsidR="00D24EC5" w:rsidRPr="00C009E7" w:rsidRDefault="00D24EC5" w:rsidP="00C009E7">
      <w:pPr>
        <w:pStyle w:val="Akapitzlist"/>
        <w:numPr>
          <w:ilvl w:val="0"/>
          <w:numId w:val="23"/>
        </w:numPr>
        <w:spacing w:line="360" w:lineRule="auto"/>
        <w:rPr>
          <w:rFonts w:ascii="Arial" w:hAnsi="Arial" w:cs="Arial"/>
          <w:b/>
        </w:rPr>
      </w:pPr>
      <w:r w:rsidRPr="00C009E7">
        <w:rPr>
          <w:rFonts w:ascii="Arial" w:hAnsi="Arial" w:cs="Arial"/>
          <w:b/>
        </w:rPr>
        <w:t>dodatku wiejskiego – jeśli dotyczy,</w:t>
      </w:r>
    </w:p>
    <w:p w14:paraId="11927C76" w14:textId="16DE5433" w:rsidR="00D24EC5" w:rsidRPr="00C009E7" w:rsidRDefault="00D24EC5" w:rsidP="00C009E7">
      <w:pPr>
        <w:pStyle w:val="Akapitzlist"/>
        <w:numPr>
          <w:ilvl w:val="0"/>
          <w:numId w:val="23"/>
        </w:numPr>
        <w:spacing w:line="360" w:lineRule="auto"/>
        <w:rPr>
          <w:rFonts w:ascii="Arial" w:hAnsi="Arial" w:cs="Arial"/>
          <w:b/>
        </w:rPr>
      </w:pPr>
      <w:r w:rsidRPr="00C009E7">
        <w:rPr>
          <w:rFonts w:ascii="Arial" w:hAnsi="Arial" w:cs="Arial"/>
          <w:b/>
        </w:rPr>
        <w:t>PPK – pracownik – jeśli dotyczy,</w:t>
      </w:r>
    </w:p>
    <w:p w14:paraId="3BBD6427" w14:textId="68039EFE" w:rsidR="00D24EC5" w:rsidRPr="00C009E7" w:rsidRDefault="00D24EC5" w:rsidP="00C009E7">
      <w:pPr>
        <w:pStyle w:val="Akapitzlist"/>
        <w:numPr>
          <w:ilvl w:val="0"/>
          <w:numId w:val="23"/>
        </w:numPr>
        <w:spacing w:line="360" w:lineRule="auto"/>
        <w:rPr>
          <w:rFonts w:ascii="Arial" w:hAnsi="Arial" w:cs="Arial"/>
          <w:b/>
        </w:rPr>
      </w:pPr>
      <w:r w:rsidRPr="00C009E7">
        <w:rPr>
          <w:rFonts w:ascii="Arial" w:hAnsi="Arial" w:cs="Arial"/>
          <w:b/>
        </w:rPr>
        <w:t xml:space="preserve">PPK – pracodawca </w:t>
      </w:r>
      <w:r w:rsidR="00C009E7">
        <w:rPr>
          <w:rFonts w:ascii="Arial" w:hAnsi="Arial" w:cs="Arial"/>
          <w:b/>
        </w:rPr>
        <w:t>–</w:t>
      </w:r>
      <w:r w:rsidRPr="00C009E7">
        <w:rPr>
          <w:rFonts w:ascii="Arial" w:hAnsi="Arial" w:cs="Arial"/>
          <w:b/>
        </w:rPr>
        <w:t xml:space="preserve"> jeśli dotyczy</w:t>
      </w:r>
      <w:r w:rsidR="00C009E7">
        <w:rPr>
          <w:rFonts w:ascii="Arial" w:hAnsi="Arial" w:cs="Arial"/>
          <w:b/>
        </w:rPr>
        <w:t>.</w:t>
      </w:r>
    </w:p>
    <w:p w14:paraId="6BB8093A" w14:textId="77777777" w:rsidR="00D24EC5" w:rsidRPr="003552AD" w:rsidRDefault="00D24EC5" w:rsidP="003552AD">
      <w:pPr>
        <w:spacing w:line="360" w:lineRule="auto"/>
        <w:rPr>
          <w:rFonts w:ascii="Arial" w:hAnsi="Arial" w:cs="Arial"/>
        </w:rPr>
      </w:pPr>
      <w:r w:rsidRPr="003552AD">
        <w:rPr>
          <w:rFonts w:ascii="Arial" w:hAnsi="Arial" w:cs="Arial"/>
        </w:rPr>
        <w:t xml:space="preserve">Szczegółowe zasady angażowania personelu projektu oraz katalogu wydatków kwalifikowalnych w ramach wynagrodzenia personelu projektu określa podrozdział 3.8 Wytycznych kwalifikowalności. Podstawowe zasady kwalifikowania kosztów personelu </w:t>
      </w:r>
      <w:r w:rsidR="00CE5FFD">
        <w:rPr>
          <w:rFonts w:ascii="Arial" w:hAnsi="Arial" w:cs="Arial"/>
        </w:rPr>
        <w:br/>
      </w:r>
      <w:r w:rsidRPr="003552AD">
        <w:rPr>
          <w:rFonts w:ascii="Arial" w:hAnsi="Arial" w:cs="Arial"/>
        </w:rPr>
        <w:t xml:space="preserve">w projekcie: </w:t>
      </w:r>
    </w:p>
    <w:p w14:paraId="0E46E6D7" w14:textId="77777777" w:rsidR="00D24EC5" w:rsidRPr="003552AD" w:rsidRDefault="00D24EC5" w:rsidP="003552AD">
      <w:pPr>
        <w:numPr>
          <w:ilvl w:val="0"/>
          <w:numId w:val="9"/>
        </w:numPr>
        <w:spacing w:line="360" w:lineRule="auto"/>
        <w:contextualSpacing/>
        <w:rPr>
          <w:rFonts w:ascii="Arial" w:hAnsi="Arial" w:cs="Arial"/>
        </w:rPr>
      </w:pPr>
      <w:r w:rsidRPr="003552AD">
        <w:rPr>
          <w:rFonts w:ascii="Arial" w:hAnsi="Arial" w:cs="Arial"/>
        </w:rPr>
        <w:t xml:space="preserve">Kwalifikowalne składniki wynagrodzenia personelu to wynagrodzenie brutto oraz koszty ponoszone przez pracodawcę zgodnie z właściwymi przepisami prawa, </w:t>
      </w:r>
      <w:r w:rsidR="00CE5FFD">
        <w:rPr>
          <w:rFonts w:ascii="Arial" w:hAnsi="Arial" w:cs="Arial"/>
        </w:rPr>
        <w:br/>
      </w:r>
      <w:r w:rsidRPr="003552AD">
        <w:rPr>
          <w:rFonts w:ascii="Arial" w:hAnsi="Arial" w:cs="Arial"/>
        </w:rPr>
        <w:t xml:space="preserve">w szczególności składki na ubezpieczenia społeczne, Fundusz Pracy, Fundusz Gwarantowanych Świadczeń Pracowniczych, Pracownicze Plany Kapitałowe, odpisy na ZFŚS lub wydatki ponoszone na Pracowniczy Program Emerytalny. </w:t>
      </w:r>
    </w:p>
    <w:p w14:paraId="511287D1" w14:textId="77777777" w:rsidR="00CE5FFD" w:rsidRDefault="00D24EC5" w:rsidP="00CE5FFD">
      <w:pPr>
        <w:numPr>
          <w:ilvl w:val="0"/>
          <w:numId w:val="9"/>
        </w:numPr>
        <w:spacing w:line="360" w:lineRule="auto"/>
        <w:contextualSpacing/>
        <w:rPr>
          <w:rFonts w:ascii="Arial" w:hAnsi="Arial" w:cs="Arial"/>
        </w:rPr>
      </w:pPr>
      <w:r w:rsidRPr="003552AD">
        <w:rPr>
          <w:rFonts w:ascii="Arial" w:hAnsi="Arial" w:cs="Arial"/>
        </w:rPr>
        <w:t>Wnioskodawca wykazuje we wniosku o dofinansowanie projektu formę zaangażowania i szacunkowy wymiar czasu pracy personelu projektu niezbędnego do realizacji zadań merytorycznych (etat/liczba godzin), co jest podstawą do oceny zasadności i racjonalności wydatków związanych z personelem projektu.</w:t>
      </w:r>
    </w:p>
    <w:p w14:paraId="4EF1423A" w14:textId="77777777" w:rsidR="00D24EC5" w:rsidRPr="00CE5FFD" w:rsidRDefault="00D24EC5" w:rsidP="00CE5FFD">
      <w:pPr>
        <w:numPr>
          <w:ilvl w:val="0"/>
          <w:numId w:val="9"/>
        </w:numPr>
        <w:spacing w:line="360" w:lineRule="auto"/>
        <w:contextualSpacing/>
        <w:rPr>
          <w:rFonts w:ascii="Arial" w:hAnsi="Arial" w:cs="Arial"/>
        </w:rPr>
      </w:pPr>
      <w:r w:rsidRPr="00CE5FFD">
        <w:rPr>
          <w:rFonts w:ascii="Arial" w:hAnsi="Arial" w:cs="Arial"/>
        </w:rPr>
        <w:t xml:space="preserve">Dodatkowo, Wnioskodawca wskazuje we wniosku o dofinansowanie projektu uzasadnienie proponowanej kwoty wynagrodzenia personelu projektu odnoszące się </w:t>
      </w:r>
      <w:r w:rsidRPr="00CE5FFD">
        <w:rPr>
          <w:rFonts w:ascii="Arial" w:hAnsi="Arial" w:cs="Arial"/>
        </w:rPr>
        <w:lastRenderedPageBreak/>
        <w:t>do</w:t>
      </w:r>
      <w:r w:rsidRPr="00CE5FFD">
        <w:rPr>
          <w:rFonts w:ascii="Arial" w:hAnsi="Arial" w:cs="Arial"/>
          <w:i/>
        </w:rPr>
        <w:t xml:space="preserve"> </w:t>
      </w:r>
      <w:r w:rsidRPr="00CE5FFD">
        <w:rPr>
          <w:rFonts w:ascii="Arial" w:hAnsi="Arial" w:cs="Arial"/>
        </w:rPr>
        <w:t>zwyczajowej praktyki Beneficjenta w zakresie wynagrodzeń na danym stanowisku lub przepisów prawa pracy w rozumieniu art. 9 § 1 Kodeksu pracy lub statystyki publicznej, co stanowi podstawę do oceny kwalifikowalności wydatków na etapie wyboru projektu oraz w trakcie jego realizacji.</w:t>
      </w:r>
    </w:p>
    <w:p w14:paraId="18869B17" w14:textId="77777777" w:rsidR="00D24EC5" w:rsidRPr="003552AD" w:rsidRDefault="00D24EC5" w:rsidP="003552AD">
      <w:pPr>
        <w:spacing w:line="360" w:lineRule="auto"/>
        <w:ind w:left="708"/>
        <w:rPr>
          <w:rFonts w:ascii="Arial" w:hAnsi="Arial" w:cs="Arial"/>
        </w:rPr>
      </w:pPr>
      <w:r w:rsidRPr="003552AD">
        <w:rPr>
          <w:rFonts w:ascii="Arial" w:hAnsi="Arial" w:cs="Arial"/>
        </w:rPr>
        <w:t>Uregulowania dotyczące angażowania personelu nie mają zastosowania do personelu projektu zaangażowanego w ramach działań/zadań rozliczanych na podstawie uproszczonych metod oraz kosztów pośrednich.</w:t>
      </w:r>
    </w:p>
    <w:p w14:paraId="7EF88A08" w14:textId="77777777" w:rsidR="00D24EC5" w:rsidRPr="003552AD" w:rsidRDefault="00D24EC5" w:rsidP="00CE5FFD">
      <w:pPr>
        <w:spacing w:line="360" w:lineRule="auto"/>
        <w:rPr>
          <w:rFonts w:ascii="Arial" w:hAnsi="Arial" w:cs="Arial"/>
        </w:rPr>
      </w:pPr>
      <w:r w:rsidRPr="003552AD">
        <w:rPr>
          <w:rFonts w:ascii="Arial" w:hAnsi="Arial" w:cs="Arial"/>
        </w:rPr>
        <w:t>Podsumowując, w ramach konkursu jest możliwość ujęcia w budżecie projektu stawek brutto-brutto nauczycieli za prowadzenie zajęć dodatkowych, niemniej jednak każdorazowo w uzasadnieniu budżetu projektu należy wskazać stosowne uzasadnienie przyjętych wysokości stawek.</w:t>
      </w:r>
    </w:p>
    <w:p w14:paraId="1FD45C74" w14:textId="77777777" w:rsidR="00D24EC5" w:rsidRPr="00CE5FFD" w:rsidRDefault="00D24EC5" w:rsidP="00CE5FFD">
      <w:pPr>
        <w:numPr>
          <w:ilvl w:val="0"/>
          <w:numId w:val="17"/>
        </w:numPr>
        <w:spacing w:line="360" w:lineRule="auto"/>
        <w:ind w:left="426" w:hanging="426"/>
        <w:contextualSpacing/>
        <w:rPr>
          <w:rFonts w:ascii="Arial" w:hAnsi="Arial" w:cs="Arial"/>
          <w:b/>
        </w:rPr>
      </w:pPr>
      <w:r w:rsidRPr="00CE5FFD">
        <w:rPr>
          <w:rFonts w:ascii="Arial" w:hAnsi="Arial" w:cs="Arial"/>
          <w:b/>
        </w:rPr>
        <w:t>Zgodnie z zapisami regulaminu ION zaleca, aby liczba godzin w odniesieniu do kursów doskonalących kształtowała się na poziomie minimum 40 godzin dydaktycznych. Czy powyższe dotyczyć ma także szkoleń/kursów dla nauczycieli ukierunkowanych na kształtowanie postaw antydyskryminacyjnych? – jest to kryterium dostępu</w:t>
      </w:r>
    </w:p>
    <w:p w14:paraId="30EB983F" w14:textId="77777777" w:rsidR="00D24EC5" w:rsidRPr="003552AD" w:rsidRDefault="00D24EC5" w:rsidP="003552AD">
      <w:pPr>
        <w:spacing w:after="0" w:line="360" w:lineRule="auto"/>
        <w:ind w:left="709" w:hanging="1"/>
        <w:rPr>
          <w:rFonts w:ascii="Arial" w:eastAsia="Calibri" w:hAnsi="Arial" w:cs="Arial"/>
        </w:rPr>
      </w:pPr>
    </w:p>
    <w:p w14:paraId="593C7503" w14:textId="77777777" w:rsidR="00D24EC5" w:rsidRPr="003552AD" w:rsidRDefault="00D24EC5" w:rsidP="003552AD">
      <w:pPr>
        <w:spacing w:after="0" w:line="360" w:lineRule="auto"/>
        <w:rPr>
          <w:rFonts w:ascii="Arial" w:eastAsia="Calibri" w:hAnsi="Arial" w:cs="Arial"/>
        </w:rPr>
      </w:pPr>
      <w:r w:rsidRPr="003552AD">
        <w:rPr>
          <w:rFonts w:ascii="Arial" w:eastAsia="Calibri" w:hAnsi="Arial" w:cs="Arial"/>
        </w:rPr>
        <w:t xml:space="preserve">Zgodnie z zapisami regulaminu, wsparcie kadry szkół/placówek systemu oświaty w ramach działania 1.5 odbywać się będzie przez m.in. kursy i szkolenia doskonalące (teoretyczne i praktyczne). ION zaleca, aby liczba godzin w odniesieniu do kursów kształtowała się na poziomie minimum 40 godzin dydaktycznych. </w:t>
      </w:r>
    </w:p>
    <w:p w14:paraId="7F61E2E8" w14:textId="77777777" w:rsidR="00D24EC5" w:rsidRPr="003552AD" w:rsidRDefault="00D24EC5" w:rsidP="003552AD">
      <w:pPr>
        <w:spacing w:after="0" w:line="360" w:lineRule="auto"/>
        <w:rPr>
          <w:rFonts w:ascii="Arial" w:hAnsi="Arial" w:cs="Arial"/>
        </w:rPr>
      </w:pPr>
      <w:r w:rsidRPr="003552AD">
        <w:rPr>
          <w:rFonts w:ascii="Arial" w:eastAsia="Calibri" w:hAnsi="Arial" w:cs="Arial"/>
        </w:rPr>
        <w:t xml:space="preserve">Natomiast </w:t>
      </w:r>
      <w:r w:rsidRPr="003552AD">
        <w:rPr>
          <w:rFonts w:ascii="Arial" w:hAnsi="Arial" w:cs="Arial"/>
        </w:rPr>
        <w:t xml:space="preserve">działania uświadamiające skierowane do nauczycieli oraz kadr systemu edukacji związane z przeciwdziałaniem dyskryminacji (w tym ze względu na orientację seksualną) mają odbywać się w ramach działania 1.8 i nie są objęte ww. limitem min. 40 godzin. </w:t>
      </w:r>
    </w:p>
    <w:p w14:paraId="694AD0EB" w14:textId="77777777" w:rsidR="00D24EC5" w:rsidRPr="003552AD" w:rsidRDefault="00D24EC5" w:rsidP="003552AD">
      <w:pPr>
        <w:spacing w:after="0" w:line="360" w:lineRule="auto"/>
        <w:rPr>
          <w:rFonts w:ascii="Arial" w:eastAsia="Calibri" w:hAnsi="Arial" w:cs="Arial"/>
          <w:color w:val="FF0000"/>
        </w:rPr>
      </w:pPr>
    </w:p>
    <w:p w14:paraId="763DC446" w14:textId="4BF68A48" w:rsidR="00D24EC5" w:rsidRPr="00BF13A9" w:rsidRDefault="00D24EC5" w:rsidP="00CE5FFD">
      <w:pPr>
        <w:pStyle w:val="Akapitzlist"/>
        <w:numPr>
          <w:ilvl w:val="0"/>
          <w:numId w:val="17"/>
        </w:numPr>
        <w:spacing w:after="0" w:line="360" w:lineRule="auto"/>
        <w:ind w:left="426" w:hanging="426"/>
        <w:rPr>
          <w:rFonts w:ascii="Arial" w:hAnsi="Arial" w:cs="Arial"/>
          <w:b/>
          <w:iCs/>
        </w:rPr>
      </w:pPr>
      <w:r w:rsidRPr="00BF13A9">
        <w:rPr>
          <w:rFonts w:ascii="Arial" w:hAnsi="Arial" w:cs="Arial"/>
          <w:b/>
          <w:iCs/>
        </w:rPr>
        <w:t xml:space="preserve">Rozumiem, że poniższe lokalizacje nie są wskazane w kryterium specyficznym </w:t>
      </w:r>
      <w:r w:rsidR="00CE5FFD" w:rsidRPr="00BF13A9">
        <w:rPr>
          <w:rFonts w:ascii="Arial" w:hAnsi="Arial" w:cs="Arial"/>
          <w:b/>
          <w:iCs/>
        </w:rPr>
        <w:br/>
      </w:r>
      <w:r w:rsidRPr="00BF13A9">
        <w:rPr>
          <w:rFonts w:ascii="Arial" w:hAnsi="Arial" w:cs="Arial"/>
          <w:b/>
          <w:iCs/>
        </w:rPr>
        <w:t>nr 2 i mogą być objęte finansowaniem?</w:t>
      </w:r>
      <w:r w:rsidR="00CE5FFD" w:rsidRPr="00BF13A9">
        <w:rPr>
          <w:rFonts w:ascii="Arial" w:hAnsi="Arial" w:cs="Arial"/>
          <w:b/>
          <w:iCs/>
        </w:rPr>
        <w:t xml:space="preserve"> </w:t>
      </w:r>
      <w:r w:rsidRPr="00BF13A9">
        <w:rPr>
          <w:rFonts w:ascii="Arial" w:hAnsi="Arial" w:cs="Arial"/>
          <w:b/>
          <w:iCs/>
        </w:rPr>
        <w:t xml:space="preserve">Smolajny gm. dobre Miasto, </w:t>
      </w:r>
      <w:proofErr w:type="spellStart"/>
      <w:r w:rsidRPr="00BF13A9">
        <w:rPr>
          <w:rFonts w:ascii="Arial" w:hAnsi="Arial" w:cs="Arial"/>
          <w:b/>
          <w:iCs/>
        </w:rPr>
        <w:t>Gryźliny</w:t>
      </w:r>
      <w:proofErr w:type="spellEnd"/>
      <w:r w:rsidRPr="00BF13A9">
        <w:rPr>
          <w:rFonts w:ascii="Arial" w:hAnsi="Arial" w:cs="Arial"/>
          <w:b/>
          <w:iCs/>
        </w:rPr>
        <w:t xml:space="preserve"> gm.</w:t>
      </w:r>
      <w:r w:rsidR="00BF13A9">
        <w:rPr>
          <w:rFonts w:ascii="Arial" w:hAnsi="Arial" w:cs="Arial"/>
          <w:b/>
          <w:iCs/>
        </w:rPr>
        <w:t xml:space="preserve"> </w:t>
      </w:r>
      <w:r w:rsidRPr="00BF13A9">
        <w:rPr>
          <w:rFonts w:ascii="Arial" w:hAnsi="Arial" w:cs="Arial"/>
          <w:b/>
          <w:iCs/>
        </w:rPr>
        <w:t xml:space="preserve">Stawiguda, Bielica gm. Godkowo, Olsztynek pow. </w:t>
      </w:r>
      <w:r w:rsidR="00BF13A9">
        <w:rPr>
          <w:rFonts w:ascii="Arial" w:hAnsi="Arial" w:cs="Arial"/>
          <w:b/>
          <w:iCs/>
        </w:rPr>
        <w:t>o</w:t>
      </w:r>
      <w:r w:rsidRPr="00BF13A9">
        <w:rPr>
          <w:rFonts w:ascii="Arial" w:hAnsi="Arial" w:cs="Arial"/>
          <w:b/>
          <w:iCs/>
        </w:rPr>
        <w:t xml:space="preserve">lsztyński, Elbląg pow. </w:t>
      </w:r>
      <w:r w:rsidR="00BF13A9">
        <w:rPr>
          <w:rFonts w:ascii="Arial" w:hAnsi="Arial" w:cs="Arial"/>
          <w:b/>
          <w:iCs/>
        </w:rPr>
        <w:t>e</w:t>
      </w:r>
      <w:r w:rsidRPr="00BF13A9">
        <w:rPr>
          <w:rFonts w:ascii="Arial" w:hAnsi="Arial" w:cs="Arial"/>
          <w:b/>
          <w:iCs/>
        </w:rPr>
        <w:t>lbląski.</w:t>
      </w:r>
    </w:p>
    <w:p w14:paraId="3A9FA9C4" w14:textId="77777777" w:rsidR="00D24EC5" w:rsidRPr="003552AD" w:rsidRDefault="00D24EC5" w:rsidP="003552AD">
      <w:pPr>
        <w:spacing w:after="0" w:line="360" w:lineRule="auto"/>
        <w:rPr>
          <w:rFonts w:ascii="Arial" w:hAnsi="Arial" w:cs="Arial"/>
          <w:i/>
        </w:rPr>
      </w:pPr>
    </w:p>
    <w:p w14:paraId="1A409341" w14:textId="77777777" w:rsidR="00D24EC5" w:rsidRPr="003552AD" w:rsidRDefault="00D24EC5" w:rsidP="003552AD">
      <w:pPr>
        <w:spacing w:line="360" w:lineRule="auto"/>
        <w:rPr>
          <w:rFonts w:ascii="Arial" w:hAnsi="Arial" w:cs="Arial"/>
        </w:rPr>
      </w:pPr>
      <w:r w:rsidRPr="003552AD">
        <w:rPr>
          <w:rFonts w:ascii="Arial" w:hAnsi="Arial" w:cs="Arial"/>
        </w:rPr>
        <w:t>Zgodnie z kryterium specyficznym dostępu nr 2 wsparcie w projekcie jest skierowane wyłącznie do uczniów i nauczycieli szkół/placówek systemu oświaty prowadzących kształcenie ogólne zlokalizowanych na terenie województwa warmińsko-mazurskiego, z wyłączeniem:</w:t>
      </w:r>
    </w:p>
    <w:p w14:paraId="7CA05703" w14:textId="77777777" w:rsidR="00C009E7" w:rsidRDefault="00D24EC5" w:rsidP="003552AD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</w:rPr>
      </w:pPr>
      <w:r w:rsidRPr="00C009E7">
        <w:rPr>
          <w:rFonts w:ascii="Arial" w:hAnsi="Arial" w:cs="Arial"/>
        </w:rPr>
        <w:t xml:space="preserve">szkół/placówek systemu oświaty prowadzących kształcenie ogólne zgodnie ze Strategią ZIT MOF Ełk oraz Strategią ZIT MOF Olsztyn; </w:t>
      </w:r>
    </w:p>
    <w:p w14:paraId="1DDD351A" w14:textId="77777777" w:rsidR="00C009E7" w:rsidRDefault="00D24EC5" w:rsidP="003552AD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</w:rPr>
      </w:pPr>
      <w:r w:rsidRPr="00C009E7">
        <w:rPr>
          <w:rFonts w:ascii="Arial" w:hAnsi="Arial" w:cs="Arial"/>
        </w:rPr>
        <w:lastRenderedPageBreak/>
        <w:t>jednostek samorządu terytorialnego wskazanych w § 4 ust. 1 punkt a) Porozumienia Terytorialnego z dnia 18.01.2024 r. zawartego ze Stowarzyszeniem Warmińsko-Mazurskich Samorządów Pogranicza,</w:t>
      </w:r>
    </w:p>
    <w:p w14:paraId="410CCC9E" w14:textId="3734C646" w:rsidR="00D24EC5" w:rsidRPr="00C009E7" w:rsidRDefault="00D24EC5" w:rsidP="003552AD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</w:rPr>
      </w:pPr>
      <w:r w:rsidRPr="00C009E7">
        <w:rPr>
          <w:rFonts w:ascii="Arial" w:hAnsi="Arial" w:cs="Arial"/>
        </w:rPr>
        <w:t>szkół/placówek systemu oświaty prowadzących kształcenie specjalne.</w:t>
      </w:r>
    </w:p>
    <w:p w14:paraId="23129D8C" w14:textId="77777777" w:rsidR="00D24EC5" w:rsidRPr="003552AD" w:rsidRDefault="00D24EC5" w:rsidP="003552AD">
      <w:pPr>
        <w:spacing w:line="360" w:lineRule="auto"/>
        <w:rPr>
          <w:rFonts w:ascii="Arial" w:hAnsi="Arial" w:cs="Arial"/>
        </w:rPr>
      </w:pPr>
      <w:r w:rsidRPr="003552AD">
        <w:rPr>
          <w:rFonts w:ascii="Arial" w:hAnsi="Arial" w:cs="Arial"/>
        </w:rPr>
        <w:t xml:space="preserve">Informujemy, że </w:t>
      </w:r>
      <w:r w:rsidRPr="003552AD">
        <w:rPr>
          <w:rFonts w:ascii="Arial" w:hAnsi="Arial" w:cs="Arial"/>
          <w:u w:val="single"/>
        </w:rPr>
        <w:t>MOF Olsztyn</w:t>
      </w:r>
      <w:r w:rsidRPr="003552AD">
        <w:rPr>
          <w:rFonts w:ascii="Arial" w:hAnsi="Arial" w:cs="Arial"/>
        </w:rPr>
        <w:t xml:space="preserve"> obejmuje miasto Olsztyn oraz sąsiadujące z nim </w:t>
      </w:r>
      <w:r w:rsidRPr="003552AD">
        <w:rPr>
          <w:rFonts w:ascii="Arial" w:hAnsi="Arial" w:cs="Arial"/>
          <w:u w:val="single"/>
        </w:rPr>
        <w:t>gminy</w:t>
      </w:r>
      <w:r w:rsidRPr="003552AD">
        <w:rPr>
          <w:rFonts w:ascii="Arial" w:hAnsi="Arial" w:cs="Arial"/>
        </w:rPr>
        <w:t xml:space="preserve">: Barczewo, Dywity, Gietrzwałd, Jonkowo, Purda i Stawiguda, natomiast granice </w:t>
      </w:r>
      <w:r w:rsidRPr="003552AD">
        <w:rPr>
          <w:rFonts w:ascii="Arial" w:hAnsi="Arial" w:cs="Arial"/>
          <w:u w:val="single"/>
        </w:rPr>
        <w:t>MOF Ełk</w:t>
      </w:r>
      <w:r w:rsidRPr="003552AD">
        <w:rPr>
          <w:rFonts w:ascii="Arial" w:hAnsi="Arial" w:cs="Arial"/>
        </w:rPr>
        <w:t xml:space="preserve"> zostały ustalone w obrębie dwóch gmin – Gminy Miasta Ełk i wiejskiej Gminy Ełk.</w:t>
      </w:r>
    </w:p>
    <w:p w14:paraId="1C32B6AA" w14:textId="77777777" w:rsidR="00D24EC5" w:rsidRPr="003552AD" w:rsidRDefault="00D24EC5" w:rsidP="003552AD">
      <w:pPr>
        <w:spacing w:line="360" w:lineRule="auto"/>
        <w:rPr>
          <w:rFonts w:ascii="Arial" w:hAnsi="Arial" w:cs="Arial"/>
        </w:rPr>
      </w:pPr>
      <w:r w:rsidRPr="003552AD">
        <w:rPr>
          <w:rFonts w:ascii="Arial" w:hAnsi="Arial" w:cs="Arial"/>
        </w:rPr>
        <w:t>UWAGA! Zgodnie ze Strategią ZIT MOF Ełk oraz ZIT MOF Olsztyn działaniami dotyczącymi edukacji ogólnej zostaną objęte gminy oraz ich jednostki organizacyjne wchodzące w skład każdego z ZIT. Oznacza to, że w przedmiotowym naborze udział wziąć mogą niepubliczne organy prowadzące szkoły/placówki systemu oświaty zlokalizowane na terenie obydwu ZIT.</w:t>
      </w:r>
    </w:p>
    <w:p w14:paraId="60965114" w14:textId="1597807B" w:rsidR="00D24EC5" w:rsidRPr="003552AD" w:rsidRDefault="00D24EC5" w:rsidP="003552AD">
      <w:pPr>
        <w:spacing w:line="360" w:lineRule="auto"/>
        <w:rPr>
          <w:rFonts w:ascii="Arial" w:hAnsi="Arial" w:cs="Arial"/>
        </w:rPr>
      </w:pPr>
      <w:r w:rsidRPr="003552AD">
        <w:rPr>
          <w:rFonts w:ascii="Arial" w:hAnsi="Arial" w:cs="Arial"/>
        </w:rPr>
        <w:t>Ponadto zgodnie z Porozumieniem Terytorialnym z 18.01.2024 r. zawartym ze Stowarzyszeniem Warmińsko-Mazurskich Samorządów Pogranicza jednostki samorządu terytorialnego, które wyłączone zostają z udziału w naborze konkurencyjnym w ramach Działania 6.3 Kształcenie ogólnego, są to jednostki samorządu terytorialnego zlokalizowane na terenie:</w:t>
      </w:r>
    </w:p>
    <w:p w14:paraId="01B14463" w14:textId="77777777" w:rsidR="00D24EC5" w:rsidRPr="003552AD" w:rsidRDefault="00D24EC5" w:rsidP="003552AD">
      <w:pPr>
        <w:numPr>
          <w:ilvl w:val="0"/>
          <w:numId w:val="12"/>
        </w:numPr>
        <w:spacing w:line="360" w:lineRule="auto"/>
        <w:contextualSpacing/>
        <w:rPr>
          <w:rFonts w:ascii="Arial" w:hAnsi="Arial" w:cs="Arial"/>
        </w:rPr>
      </w:pPr>
      <w:r w:rsidRPr="003552AD">
        <w:rPr>
          <w:rFonts w:ascii="Arial" w:hAnsi="Arial" w:cs="Arial"/>
          <w:u w:val="single"/>
        </w:rPr>
        <w:t>gminy wiejskie</w:t>
      </w:r>
      <w:r w:rsidRPr="003552AD">
        <w:rPr>
          <w:rFonts w:ascii="Arial" w:hAnsi="Arial" w:cs="Arial"/>
        </w:rPr>
        <w:t xml:space="preserve">: Banie Mazurskie, Barciany, Bartoszyce, Braniewo, Budry, Dubeninki, Górowo Iławeckie, Lelkowo, Pozezdrze, Srokowo; </w:t>
      </w:r>
    </w:p>
    <w:p w14:paraId="08992E75" w14:textId="77777777" w:rsidR="00D24EC5" w:rsidRPr="003552AD" w:rsidRDefault="00D24EC5" w:rsidP="003552AD">
      <w:pPr>
        <w:numPr>
          <w:ilvl w:val="0"/>
          <w:numId w:val="12"/>
        </w:numPr>
        <w:spacing w:line="360" w:lineRule="auto"/>
        <w:contextualSpacing/>
        <w:rPr>
          <w:rFonts w:ascii="Arial" w:hAnsi="Arial" w:cs="Arial"/>
        </w:rPr>
      </w:pPr>
      <w:r w:rsidRPr="003552AD">
        <w:rPr>
          <w:rFonts w:ascii="Arial" w:hAnsi="Arial" w:cs="Arial"/>
          <w:u w:val="single"/>
        </w:rPr>
        <w:t>gminy miejsko-wiejskie</w:t>
      </w:r>
      <w:r w:rsidRPr="003552AD">
        <w:rPr>
          <w:rFonts w:ascii="Arial" w:hAnsi="Arial" w:cs="Arial"/>
        </w:rPr>
        <w:t>: Gołdap, Sępopol, Węgorzewo oraz powiat węgorzewski.</w:t>
      </w:r>
    </w:p>
    <w:p w14:paraId="77980396" w14:textId="77777777" w:rsidR="00D24EC5" w:rsidRPr="003552AD" w:rsidRDefault="00D24EC5" w:rsidP="003552AD">
      <w:pPr>
        <w:spacing w:line="360" w:lineRule="auto"/>
        <w:rPr>
          <w:rFonts w:ascii="Arial" w:hAnsi="Arial" w:cs="Arial"/>
          <w:u w:val="single"/>
        </w:rPr>
      </w:pPr>
      <w:r w:rsidRPr="003552AD">
        <w:rPr>
          <w:rFonts w:ascii="Arial" w:hAnsi="Arial" w:cs="Arial"/>
          <w:u w:val="single"/>
        </w:rPr>
        <w:t>Informujemy, że należy zweryfikować, które gminy są wykluczone z naboru w oparciu o powyższe zapisy, uwzględniając wszystkie wykluczone lokalizacje, jednocześnie pamiętając o tym, że  niepubliczne organy prowadzące szkoły/placówki systemu oświaty zlokalizowane na terenie obydwu ZIT nie podlegają wyłączeniu w przedmiotowym naborze.</w:t>
      </w:r>
    </w:p>
    <w:p w14:paraId="1DCE9476" w14:textId="77777777" w:rsidR="00D24EC5" w:rsidRPr="00BF13A9" w:rsidRDefault="00D24EC5" w:rsidP="00CE5FFD">
      <w:pPr>
        <w:numPr>
          <w:ilvl w:val="0"/>
          <w:numId w:val="17"/>
        </w:numPr>
        <w:spacing w:after="0" w:line="360" w:lineRule="auto"/>
        <w:ind w:left="426" w:hanging="426"/>
        <w:rPr>
          <w:rFonts w:ascii="Arial" w:hAnsi="Arial" w:cs="Arial"/>
          <w:b/>
          <w:iCs/>
        </w:rPr>
      </w:pPr>
      <w:r w:rsidRPr="00BF13A9">
        <w:rPr>
          <w:rFonts w:ascii="Arial" w:hAnsi="Arial" w:cs="Arial"/>
          <w:b/>
          <w:iCs/>
        </w:rPr>
        <w:t>Czy beneficjent sam ustala zakres merytoryczny i czasowy tego działania?</w:t>
      </w:r>
    </w:p>
    <w:p w14:paraId="19222AB1" w14:textId="77777777" w:rsidR="00D24EC5" w:rsidRPr="00BF13A9" w:rsidRDefault="00D24EC5" w:rsidP="003552AD">
      <w:pPr>
        <w:spacing w:after="0" w:line="360" w:lineRule="auto"/>
        <w:rPr>
          <w:rFonts w:ascii="Arial" w:hAnsi="Arial" w:cs="Arial"/>
          <w:iCs/>
        </w:rPr>
      </w:pPr>
    </w:p>
    <w:p w14:paraId="4ECC8824" w14:textId="63F87883" w:rsidR="00D24EC5" w:rsidRPr="00BF13A9" w:rsidRDefault="00BF13A9" w:rsidP="003552AD">
      <w:pPr>
        <w:spacing w:after="0"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„</w:t>
      </w:r>
      <w:r w:rsidR="00D24EC5" w:rsidRPr="00BF13A9">
        <w:rPr>
          <w:rFonts w:ascii="Arial" w:hAnsi="Arial" w:cs="Arial"/>
          <w:iCs/>
        </w:rPr>
        <w:t xml:space="preserve">Projekt jest zgodny ze Szczegółowym Opisem Priorytetów (SZOP FEWiM 2021-2027), aktualnym na dzień ogłoszenia naboru, w ramach właściwego Działania FEWiM 2021-2027, w zakresie podstawowych warunków wsparcia: 4. </w:t>
      </w:r>
    </w:p>
    <w:p w14:paraId="178F9DA1" w14:textId="453ACD8F" w:rsidR="00D24EC5" w:rsidRPr="00BF13A9" w:rsidRDefault="00D24EC5" w:rsidP="003552AD">
      <w:pPr>
        <w:spacing w:after="0" w:line="360" w:lineRule="auto"/>
        <w:rPr>
          <w:rFonts w:ascii="Arial" w:hAnsi="Arial" w:cs="Arial"/>
          <w:iCs/>
        </w:rPr>
      </w:pPr>
      <w:r w:rsidRPr="00BF13A9">
        <w:rPr>
          <w:rFonts w:ascii="Arial" w:hAnsi="Arial" w:cs="Arial"/>
          <w:iCs/>
        </w:rPr>
        <w:t>Projekt musi zawierać działania na rzecz edukacji finansowej dla uczniów</w:t>
      </w:r>
      <w:r w:rsidR="00BF13A9">
        <w:rPr>
          <w:rFonts w:ascii="Arial" w:hAnsi="Arial" w:cs="Arial"/>
          <w:iCs/>
        </w:rPr>
        <w:t>”.</w:t>
      </w:r>
    </w:p>
    <w:p w14:paraId="7B9EE713" w14:textId="77777777" w:rsidR="00D24EC5" w:rsidRPr="003552AD" w:rsidRDefault="00D24EC5" w:rsidP="003552AD">
      <w:pPr>
        <w:spacing w:after="0" w:line="360" w:lineRule="auto"/>
        <w:rPr>
          <w:rFonts w:ascii="Arial" w:hAnsi="Arial" w:cs="Arial"/>
          <w:i/>
        </w:rPr>
      </w:pPr>
    </w:p>
    <w:p w14:paraId="1A13CFF2" w14:textId="77777777" w:rsidR="00D24EC5" w:rsidRPr="003552AD" w:rsidRDefault="00D24EC5" w:rsidP="003552AD">
      <w:pPr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</w:rPr>
      </w:pPr>
      <w:r w:rsidRPr="003552AD">
        <w:rPr>
          <w:rFonts w:ascii="Arial" w:eastAsiaTheme="minorEastAsia" w:hAnsi="Arial" w:cs="Arial"/>
        </w:rPr>
        <w:t xml:space="preserve">Zgodnie z definicją kryterium specyficznego dostępu nr 14: każdy projekt musi obligatoryjnie zakładać realizację działań na rzecz budowania postaw proekologicznych i edukacji finansowej u uczniów. </w:t>
      </w:r>
    </w:p>
    <w:p w14:paraId="051D3D20" w14:textId="77777777" w:rsidR="00D24EC5" w:rsidRPr="003552AD" w:rsidRDefault="00D24EC5" w:rsidP="003552AD">
      <w:pPr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</w:rPr>
      </w:pPr>
    </w:p>
    <w:p w14:paraId="4DBEAFAB" w14:textId="77777777" w:rsidR="00D24EC5" w:rsidRPr="003552AD" w:rsidRDefault="00D24EC5" w:rsidP="003552AD">
      <w:pPr>
        <w:spacing w:after="0" w:line="360" w:lineRule="auto"/>
        <w:rPr>
          <w:rFonts w:ascii="Arial" w:hAnsi="Arial" w:cs="Arial"/>
        </w:rPr>
      </w:pPr>
      <w:r w:rsidRPr="003552AD">
        <w:rPr>
          <w:rFonts w:ascii="Arial" w:hAnsi="Arial" w:cs="Arial"/>
        </w:rPr>
        <w:lastRenderedPageBreak/>
        <w:t>Celem działań projektowych powinno być podniesienie wiedzy i świadomości uczniów m.in. w zakresie: zrozumienia otaczających ich ekosystemów, wpływu działań człowieka na zmiany klimatyczne oraz potrzeby ochrony przyrody i równowagi ekologicznej. Ponadto równie ważnym aspektem jest podniesienie wiedzy z zakresu edukacji finansowej, którą uczniowie powinny rozpocząć już we wczesnym wieku szkolnym, aby od najmłodszych lat mogły nabyć umiejętności z zakresu przedsiębiorczości.</w:t>
      </w:r>
    </w:p>
    <w:p w14:paraId="2766120F" w14:textId="77777777" w:rsidR="00D24EC5" w:rsidRPr="003552AD" w:rsidRDefault="00D24EC5" w:rsidP="003552AD">
      <w:pPr>
        <w:spacing w:after="0" w:line="360" w:lineRule="auto"/>
        <w:rPr>
          <w:rFonts w:ascii="Arial" w:hAnsi="Arial" w:cs="Arial"/>
        </w:rPr>
      </w:pPr>
    </w:p>
    <w:p w14:paraId="11CF823F" w14:textId="77777777" w:rsidR="00D24EC5" w:rsidRPr="003552AD" w:rsidRDefault="00D24EC5" w:rsidP="003552AD">
      <w:pPr>
        <w:spacing w:after="0" w:line="360" w:lineRule="auto"/>
        <w:rPr>
          <w:rFonts w:ascii="Arial" w:hAnsi="Arial" w:cs="Arial"/>
          <w:u w:val="single"/>
        </w:rPr>
      </w:pPr>
      <w:r w:rsidRPr="003552AD">
        <w:rPr>
          <w:rFonts w:ascii="Arial" w:hAnsi="Arial" w:cs="Arial"/>
          <w:u w:val="single"/>
        </w:rPr>
        <w:t>Informujemy, że beneficjent</w:t>
      </w:r>
      <w:r w:rsidR="00407D39" w:rsidRPr="003552AD">
        <w:rPr>
          <w:rFonts w:ascii="Arial" w:hAnsi="Arial" w:cs="Arial"/>
          <w:u w:val="single"/>
        </w:rPr>
        <w:t xml:space="preserve"> sam</w:t>
      </w:r>
      <w:r w:rsidRPr="003552AD">
        <w:rPr>
          <w:rFonts w:ascii="Arial" w:hAnsi="Arial" w:cs="Arial"/>
          <w:u w:val="single"/>
        </w:rPr>
        <w:t xml:space="preserve"> ustala zakres merytoryczny i czasowy działań na rzecz edukacji finansowej dla uczniów w oparciu o założenia wynikające z powyższego zapisu.</w:t>
      </w:r>
    </w:p>
    <w:p w14:paraId="60C47896" w14:textId="77777777" w:rsidR="00D24EC5" w:rsidRPr="003552AD" w:rsidRDefault="00D24EC5" w:rsidP="003552AD">
      <w:pPr>
        <w:spacing w:after="0" w:line="360" w:lineRule="auto"/>
        <w:rPr>
          <w:rFonts w:ascii="Arial" w:hAnsi="Arial" w:cs="Arial"/>
        </w:rPr>
      </w:pPr>
    </w:p>
    <w:p w14:paraId="6C52FA31" w14:textId="4B2B4EC1" w:rsidR="00D24EC5" w:rsidRPr="00BF13A9" w:rsidRDefault="00D24EC5" w:rsidP="00CE5FFD">
      <w:pPr>
        <w:numPr>
          <w:ilvl w:val="0"/>
          <w:numId w:val="17"/>
        </w:numPr>
        <w:spacing w:after="0" w:line="360" w:lineRule="auto"/>
        <w:ind w:left="426" w:hanging="426"/>
        <w:rPr>
          <w:rFonts w:ascii="Arial" w:hAnsi="Arial" w:cs="Arial"/>
          <w:b/>
          <w:iCs/>
        </w:rPr>
      </w:pPr>
      <w:r w:rsidRPr="00BF13A9">
        <w:rPr>
          <w:rFonts w:ascii="Arial" w:hAnsi="Arial" w:cs="Arial"/>
          <w:b/>
          <w:iCs/>
        </w:rPr>
        <w:t>Czy beneficjent sam ustala zakres merytoryczny i czasowy tego działania?</w:t>
      </w:r>
      <w:r w:rsidR="00407D39" w:rsidRPr="00BF13A9">
        <w:rPr>
          <w:rFonts w:ascii="Arial" w:hAnsi="Arial" w:cs="Arial"/>
          <w:b/>
          <w:iCs/>
        </w:rPr>
        <w:t xml:space="preserve"> </w:t>
      </w:r>
      <w:r w:rsidR="00BF13A9">
        <w:rPr>
          <w:rFonts w:ascii="Arial" w:hAnsi="Arial" w:cs="Arial"/>
          <w:b/>
          <w:iCs/>
        </w:rPr>
        <w:t>„</w:t>
      </w:r>
      <w:r w:rsidRPr="00BF13A9">
        <w:rPr>
          <w:rFonts w:ascii="Arial" w:hAnsi="Arial" w:cs="Arial"/>
          <w:b/>
          <w:iCs/>
        </w:rPr>
        <w:t>Kryterium specyficzne dostępu nr 4 działanie 1.8 Działania uświadamiające skierowane do uczniów, nauczycieli oraz kadr systemu edukacji związane z przeciwdziałaniem dyskryminacji (w tym ze względu na orientację seksualną)"</w:t>
      </w:r>
    </w:p>
    <w:p w14:paraId="465512A0" w14:textId="77777777" w:rsidR="00D24EC5" w:rsidRPr="003552AD" w:rsidRDefault="00D24EC5" w:rsidP="003552AD">
      <w:pPr>
        <w:spacing w:after="0" w:line="360" w:lineRule="auto"/>
        <w:rPr>
          <w:rFonts w:ascii="Arial" w:hAnsi="Arial" w:cs="Arial"/>
        </w:rPr>
      </w:pPr>
    </w:p>
    <w:p w14:paraId="48B86276" w14:textId="77777777" w:rsidR="00D24EC5" w:rsidRPr="003552AD" w:rsidRDefault="00D24EC5" w:rsidP="003552AD">
      <w:pPr>
        <w:spacing w:after="0" w:line="360" w:lineRule="auto"/>
        <w:rPr>
          <w:rFonts w:ascii="Arial" w:hAnsi="Arial" w:cs="Arial"/>
          <w:color w:val="000000"/>
        </w:rPr>
      </w:pPr>
      <w:r w:rsidRPr="003552AD">
        <w:rPr>
          <w:rFonts w:ascii="Arial" w:hAnsi="Arial" w:cs="Arial"/>
        </w:rPr>
        <w:t xml:space="preserve">Zgodnie z Regulaminem wyboru projektów </w:t>
      </w:r>
      <w:r w:rsidRPr="003552AD">
        <w:rPr>
          <w:rFonts w:ascii="Arial" w:hAnsi="Arial" w:cs="Arial"/>
          <w:color w:val="000000"/>
        </w:rPr>
        <w:t xml:space="preserve">działania uświadamiające związane z przeciwdziałaniem dyskryminacji mają na celu kształtowanie postawy równościowej u uczniów, nauczycieli oraz rodziców/opiekunów prawnych, rozwijaniu świadomości własnych uprzedzeń i stereotypów. </w:t>
      </w:r>
    </w:p>
    <w:p w14:paraId="64A616A4" w14:textId="77777777" w:rsidR="00D24EC5" w:rsidRPr="003552AD" w:rsidRDefault="00D24EC5" w:rsidP="003552AD">
      <w:pPr>
        <w:spacing w:after="0" w:line="360" w:lineRule="auto"/>
        <w:rPr>
          <w:rFonts w:ascii="Arial" w:hAnsi="Arial" w:cs="Arial"/>
          <w:color w:val="000000"/>
        </w:rPr>
      </w:pPr>
      <w:r w:rsidRPr="003552AD">
        <w:rPr>
          <w:rFonts w:ascii="Arial" w:hAnsi="Arial" w:cs="Arial"/>
          <w:color w:val="000000"/>
        </w:rPr>
        <w:t xml:space="preserve">Realizowane formy wsparcia mają przyczynić się do budowania postaw społecznych w środowisku szkolnym opartych m.in.: na tolerancji, wolności, empatii, otwartości, różnorodności oraz szacunku do drugiej osoby, poprzez m.in. poszerzenie wiedzy na temat zjawiska dyskryminacji, rozwinięcie lub wzmacnianie umiejętności związanych z występowaniem dyskryminacji oraz kształtowaniem postaw antydyskryminacyjnych u uczniów, nauczycieli oraz rodziców/opiekunów prawych. </w:t>
      </w:r>
    </w:p>
    <w:p w14:paraId="52BF803F" w14:textId="77777777" w:rsidR="00D24EC5" w:rsidRPr="003552AD" w:rsidRDefault="00D24EC5" w:rsidP="003552AD">
      <w:pPr>
        <w:spacing w:after="0" w:line="360" w:lineRule="auto"/>
        <w:rPr>
          <w:rFonts w:ascii="Arial" w:hAnsi="Arial" w:cs="Arial"/>
          <w:color w:val="000000"/>
        </w:rPr>
      </w:pPr>
      <w:r w:rsidRPr="003552AD">
        <w:rPr>
          <w:rFonts w:ascii="Arial" w:hAnsi="Arial" w:cs="Arial"/>
          <w:color w:val="000000"/>
        </w:rPr>
        <w:t xml:space="preserve">Tematyka podejmowanych działań powinna realizowana być w oparciu o wiedzę o mechanizmach dyskryminacji i wykluczenia, konsekwencjach dyskryminacji, przesłankach dyskryminacji i grupach dyskryminowanych, prawach człowieka, prawie antydyskryminacyjnym i innych instrumentach przeciwdziałaniu dyskryminacji. </w:t>
      </w:r>
    </w:p>
    <w:p w14:paraId="17A7D598" w14:textId="77777777" w:rsidR="00D24EC5" w:rsidRPr="003552AD" w:rsidRDefault="00D24EC5" w:rsidP="003552AD">
      <w:pPr>
        <w:spacing w:after="0" w:line="360" w:lineRule="auto"/>
        <w:rPr>
          <w:rFonts w:ascii="Arial" w:hAnsi="Arial" w:cs="Arial"/>
          <w:color w:val="000000"/>
        </w:rPr>
      </w:pPr>
      <w:r w:rsidRPr="003552AD">
        <w:rPr>
          <w:rFonts w:ascii="Arial" w:hAnsi="Arial" w:cs="Arial"/>
          <w:color w:val="000000"/>
        </w:rPr>
        <w:t xml:space="preserve">Działania uświadamiające przeciwdziałające dyskryminacji skierowane są do: </w:t>
      </w:r>
    </w:p>
    <w:p w14:paraId="1CB9E07E" w14:textId="1CE0CCAC" w:rsidR="00D24EC5" w:rsidRPr="00C009E7" w:rsidRDefault="00D24EC5" w:rsidP="00C009E7">
      <w:pPr>
        <w:pStyle w:val="Akapitzlist"/>
        <w:numPr>
          <w:ilvl w:val="0"/>
          <w:numId w:val="20"/>
        </w:numPr>
        <w:spacing w:after="0" w:line="360" w:lineRule="auto"/>
        <w:rPr>
          <w:rFonts w:ascii="Arial" w:hAnsi="Arial" w:cs="Arial"/>
          <w:color w:val="000000"/>
        </w:rPr>
      </w:pPr>
      <w:r w:rsidRPr="00C009E7">
        <w:rPr>
          <w:rFonts w:ascii="Arial" w:hAnsi="Arial" w:cs="Arial"/>
          <w:color w:val="000000"/>
        </w:rPr>
        <w:t>uczniów;</w:t>
      </w:r>
    </w:p>
    <w:p w14:paraId="21E60510" w14:textId="6D8F7F6D" w:rsidR="00D24EC5" w:rsidRPr="00C009E7" w:rsidRDefault="00D24EC5" w:rsidP="00C009E7">
      <w:pPr>
        <w:pStyle w:val="Akapitzlist"/>
        <w:numPr>
          <w:ilvl w:val="0"/>
          <w:numId w:val="20"/>
        </w:numPr>
        <w:spacing w:after="0" w:line="360" w:lineRule="auto"/>
        <w:rPr>
          <w:rFonts w:ascii="Arial" w:hAnsi="Arial" w:cs="Arial"/>
          <w:color w:val="000000"/>
        </w:rPr>
      </w:pPr>
      <w:r w:rsidRPr="00C009E7">
        <w:rPr>
          <w:rFonts w:ascii="Arial" w:hAnsi="Arial" w:cs="Arial"/>
        </w:rPr>
        <w:t>nauczycieli oraz kadry systemu oświaty;</w:t>
      </w:r>
    </w:p>
    <w:p w14:paraId="105CEEA3" w14:textId="4AF6DA1B" w:rsidR="00D24EC5" w:rsidRPr="00C009E7" w:rsidRDefault="00D24EC5" w:rsidP="00C009E7">
      <w:pPr>
        <w:pStyle w:val="Akapitzlist"/>
        <w:numPr>
          <w:ilvl w:val="0"/>
          <w:numId w:val="20"/>
        </w:numPr>
        <w:spacing w:after="0" w:line="360" w:lineRule="auto"/>
        <w:rPr>
          <w:rFonts w:ascii="Arial" w:hAnsi="Arial" w:cs="Arial"/>
          <w:color w:val="000000"/>
        </w:rPr>
      </w:pPr>
      <w:r w:rsidRPr="00C009E7">
        <w:rPr>
          <w:rFonts w:ascii="Arial" w:hAnsi="Arial" w:cs="Arial"/>
          <w:color w:val="000000"/>
        </w:rPr>
        <w:t>rodziców/opiekunów prawnych uczniów;</w:t>
      </w:r>
    </w:p>
    <w:p w14:paraId="583BA30D" w14:textId="77777777" w:rsidR="00D24EC5" w:rsidRPr="003552AD" w:rsidRDefault="00D24EC5" w:rsidP="003552AD">
      <w:pPr>
        <w:spacing w:after="0" w:line="360" w:lineRule="auto"/>
        <w:rPr>
          <w:rFonts w:ascii="Arial" w:hAnsi="Arial" w:cs="Arial"/>
          <w:color w:val="000000"/>
        </w:rPr>
      </w:pPr>
    </w:p>
    <w:p w14:paraId="02EB20A3" w14:textId="77777777" w:rsidR="00D24EC5" w:rsidRPr="003552AD" w:rsidRDefault="00D24EC5" w:rsidP="003552AD">
      <w:pPr>
        <w:spacing w:after="0" w:line="360" w:lineRule="auto"/>
        <w:rPr>
          <w:rFonts w:ascii="Arial" w:hAnsi="Arial" w:cs="Arial"/>
          <w:color w:val="000000"/>
          <w:u w:val="single"/>
        </w:rPr>
      </w:pPr>
      <w:r w:rsidRPr="003552AD">
        <w:rPr>
          <w:rFonts w:ascii="Arial" w:hAnsi="Arial" w:cs="Arial"/>
          <w:color w:val="000000"/>
          <w:u w:val="single"/>
        </w:rPr>
        <w:t xml:space="preserve">Informujemy, że beneficjent </w:t>
      </w:r>
      <w:r w:rsidR="00407D39" w:rsidRPr="003552AD">
        <w:rPr>
          <w:rFonts w:ascii="Arial" w:hAnsi="Arial" w:cs="Arial"/>
          <w:color w:val="000000"/>
          <w:u w:val="single"/>
        </w:rPr>
        <w:t xml:space="preserve">sam </w:t>
      </w:r>
      <w:r w:rsidRPr="003552AD">
        <w:rPr>
          <w:rFonts w:ascii="Arial" w:hAnsi="Arial" w:cs="Arial"/>
          <w:color w:val="000000"/>
          <w:u w:val="single"/>
        </w:rPr>
        <w:t xml:space="preserve">ustala zakres merytoryczny i czasowy </w:t>
      </w:r>
      <w:r w:rsidRPr="003552AD">
        <w:rPr>
          <w:rFonts w:ascii="Arial" w:hAnsi="Arial" w:cs="Arial"/>
          <w:u w:val="single"/>
        </w:rPr>
        <w:t xml:space="preserve">działań uświadamiających skierowanych do uczniów, nauczycieli oraz kadr systemu edukacji </w:t>
      </w:r>
      <w:r w:rsidRPr="003552AD">
        <w:rPr>
          <w:rFonts w:ascii="Arial" w:hAnsi="Arial" w:cs="Arial"/>
          <w:u w:val="single"/>
        </w:rPr>
        <w:lastRenderedPageBreak/>
        <w:t>związane z przeciwdziałaniem dyskryminacji (w tym ze względu na orientację seksualną),</w:t>
      </w:r>
      <w:r w:rsidRPr="003552AD">
        <w:rPr>
          <w:rFonts w:ascii="Arial" w:hAnsi="Arial" w:cs="Arial"/>
          <w:color w:val="000000"/>
          <w:u w:val="single"/>
        </w:rPr>
        <w:t xml:space="preserve"> </w:t>
      </w:r>
      <w:r w:rsidR="00CE5FFD">
        <w:rPr>
          <w:rFonts w:ascii="Arial" w:hAnsi="Arial" w:cs="Arial"/>
          <w:color w:val="000000"/>
          <w:u w:val="single"/>
        </w:rPr>
        <w:br/>
      </w:r>
      <w:r w:rsidRPr="003552AD">
        <w:rPr>
          <w:rFonts w:ascii="Arial" w:hAnsi="Arial" w:cs="Arial"/>
          <w:color w:val="000000"/>
          <w:u w:val="single"/>
        </w:rPr>
        <w:t>w oparciu o założenia wynikające z powyższego zapisu.</w:t>
      </w:r>
    </w:p>
    <w:p w14:paraId="114FCACF" w14:textId="77777777" w:rsidR="00D24EC5" w:rsidRPr="003552AD" w:rsidRDefault="00D24EC5" w:rsidP="003552AD">
      <w:pPr>
        <w:spacing w:after="0" w:line="360" w:lineRule="auto"/>
        <w:rPr>
          <w:rFonts w:ascii="Arial" w:hAnsi="Arial" w:cs="Arial"/>
        </w:rPr>
      </w:pPr>
    </w:p>
    <w:p w14:paraId="3D242684" w14:textId="54D5DAA5" w:rsidR="00D24EC5" w:rsidRPr="00CE5FFD" w:rsidRDefault="00D24EC5" w:rsidP="00CE5FFD">
      <w:pPr>
        <w:numPr>
          <w:ilvl w:val="0"/>
          <w:numId w:val="17"/>
        </w:numPr>
        <w:spacing w:after="0" w:line="360" w:lineRule="auto"/>
        <w:ind w:left="426" w:hanging="426"/>
        <w:rPr>
          <w:rFonts w:ascii="Arial" w:hAnsi="Arial" w:cs="Arial"/>
          <w:b/>
        </w:rPr>
      </w:pPr>
      <w:r w:rsidRPr="00CE5FFD">
        <w:rPr>
          <w:rFonts w:ascii="Arial" w:hAnsi="Arial" w:cs="Arial"/>
          <w:b/>
        </w:rPr>
        <w:t>Czy dobrze rozumiem, że w grupie uczniów o specjalnych potrzebach uwzględniamy zarówno uczniów z orzeczeniem o niepełnosprawności</w:t>
      </w:r>
      <w:r w:rsidR="00BF13A9">
        <w:rPr>
          <w:rFonts w:ascii="Arial" w:hAnsi="Arial" w:cs="Arial"/>
          <w:b/>
        </w:rPr>
        <w:t>,</w:t>
      </w:r>
      <w:r w:rsidRPr="00CE5FFD">
        <w:rPr>
          <w:rFonts w:ascii="Arial" w:hAnsi="Arial" w:cs="Arial"/>
          <w:b/>
        </w:rPr>
        <w:t xml:space="preserve"> jak i uczniów bez orzeczenia o niepełnosprawności z orzeczeniem o potrzebie kształcenia specjalnego lub opinią (psychologa etc.) o potrzebie kształcenia specjalnego?</w:t>
      </w:r>
      <w:r w:rsidR="00407D39" w:rsidRPr="00CE5FFD">
        <w:rPr>
          <w:rFonts w:ascii="Arial" w:hAnsi="Arial" w:cs="Arial"/>
          <w:b/>
        </w:rPr>
        <w:t xml:space="preserve"> </w:t>
      </w:r>
      <w:r w:rsidRPr="00CE5FFD">
        <w:rPr>
          <w:rFonts w:ascii="Arial" w:hAnsi="Arial" w:cs="Arial"/>
          <w:b/>
        </w:rPr>
        <w:t xml:space="preserve">Kryterium specyficzne dostępu nr 7 </w:t>
      </w:r>
      <w:r w:rsidR="00BF13A9">
        <w:rPr>
          <w:rFonts w:ascii="Arial" w:hAnsi="Arial" w:cs="Arial"/>
          <w:b/>
        </w:rPr>
        <w:t>„</w:t>
      </w:r>
      <w:r w:rsidRPr="00CE5FFD">
        <w:rPr>
          <w:rFonts w:ascii="Arial" w:hAnsi="Arial" w:cs="Arial"/>
          <w:b/>
        </w:rPr>
        <w:t>Projekt zakłada, iż 40% uczniów objętych wsparciem w projekcie z danej szkoły/placówki systemu oświaty to uczniowie o specjalnych potrzebach rozwojowych i edukacyjnych</w:t>
      </w:r>
      <w:r w:rsidR="00BF13A9">
        <w:rPr>
          <w:rFonts w:ascii="Arial" w:hAnsi="Arial" w:cs="Arial"/>
          <w:b/>
        </w:rPr>
        <w:t>”.</w:t>
      </w:r>
    </w:p>
    <w:p w14:paraId="2EE67317" w14:textId="77777777" w:rsidR="00D24EC5" w:rsidRPr="003552AD" w:rsidRDefault="00D24EC5" w:rsidP="003552AD">
      <w:pPr>
        <w:spacing w:after="0" w:line="360" w:lineRule="auto"/>
        <w:rPr>
          <w:rFonts w:ascii="Arial" w:hAnsi="Arial" w:cs="Arial"/>
          <w:i/>
        </w:rPr>
      </w:pPr>
    </w:p>
    <w:p w14:paraId="59DA0ABA" w14:textId="77777777" w:rsidR="00D24EC5" w:rsidRPr="003552AD" w:rsidRDefault="00D24EC5" w:rsidP="003552AD">
      <w:pPr>
        <w:spacing w:line="360" w:lineRule="auto"/>
        <w:rPr>
          <w:rFonts w:ascii="Arial" w:hAnsi="Arial" w:cs="Arial"/>
        </w:rPr>
      </w:pPr>
      <w:r w:rsidRPr="003552AD">
        <w:rPr>
          <w:rFonts w:ascii="Arial" w:hAnsi="Arial" w:cs="Arial"/>
        </w:rPr>
        <w:t>Zgodnie z zapisami Regulaminu wyboru projektów uczniowie o specjalnych potrzebach rozwojowych i edukacyjnych są to zarówno ci uczniowie, którzy mają trudności w uczeniu się (z powodu obniżonej sprawności intelektualnej, problemów zdrowotnych czy ograniczeń środowiskowych), jak i uczniowie bardzo zdolni. Obie grupy wymagają dostosowania metod nauczania do ich możliwości. Takie rozumienie specjalnych potrzeb sprzyja wyrównywaniu szans edukacyjnych wszystkich uczniów.</w:t>
      </w:r>
    </w:p>
    <w:p w14:paraId="1CDA6574" w14:textId="77777777" w:rsidR="00D24EC5" w:rsidRPr="003552AD" w:rsidRDefault="00D24EC5" w:rsidP="003552AD">
      <w:pPr>
        <w:spacing w:line="360" w:lineRule="auto"/>
        <w:rPr>
          <w:rFonts w:ascii="Arial" w:hAnsi="Arial" w:cs="Arial"/>
        </w:rPr>
      </w:pPr>
      <w:r w:rsidRPr="003552AD">
        <w:rPr>
          <w:rFonts w:ascii="Arial" w:hAnsi="Arial" w:cs="Arial"/>
        </w:rPr>
        <w:t>Zgodnie z definicją kryterium specyficznego dostępu nr 7 uczeń posiadający specjalne potrzeby rozwojowe i edukacyjne będzie kwalifikowany do projektu na podstawie m.in.:</w:t>
      </w:r>
    </w:p>
    <w:p w14:paraId="0172CB7E" w14:textId="4FF1C009" w:rsidR="00D24EC5" w:rsidRPr="00BF13A9" w:rsidRDefault="00D24EC5" w:rsidP="00BF13A9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</w:rPr>
      </w:pPr>
      <w:r w:rsidRPr="00BF13A9">
        <w:rPr>
          <w:rFonts w:ascii="Arial" w:hAnsi="Arial" w:cs="Arial"/>
        </w:rPr>
        <w:t xml:space="preserve">orzeczenia o niepełnoprawności, </w:t>
      </w:r>
    </w:p>
    <w:p w14:paraId="2BF544AA" w14:textId="0ABA2694" w:rsidR="00D24EC5" w:rsidRPr="00BF13A9" w:rsidRDefault="00D24EC5" w:rsidP="00BF13A9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</w:rPr>
      </w:pPr>
      <w:r w:rsidRPr="00BF13A9">
        <w:rPr>
          <w:rFonts w:ascii="Arial" w:hAnsi="Arial" w:cs="Arial"/>
        </w:rPr>
        <w:t xml:space="preserve">orzeczenia o potrzebie kształcenia specjalnego, </w:t>
      </w:r>
    </w:p>
    <w:p w14:paraId="7B5807D2" w14:textId="5AEA31D6" w:rsidR="00D24EC5" w:rsidRPr="00BF13A9" w:rsidRDefault="00D24EC5" w:rsidP="00BF13A9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</w:rPr>
      </w:pPr>
      <w:r w:rsidRPr="00BF13A9">
        <w:rPr>
          <w:rFonts w:ascii="Arial" w:hAnsi="Arial" w:cs="Arial"/>
        </w:rPr>
        <w:t xml:space="preserve">opinii z poradni psychologiczno-pedagogicznej, </w:t>
      </w:r>
    </w:p>
    <w:p w14:paraId="7B30F55D" w14:textId="6586CFBB" w:rsidR="00D24EC5" w:rsidRPr="00BF13A9" w:rsidRDefault="00D24EC5" w:rsidP="00BF13A9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</w:rPr>
      </w:pPr>
      <w:r w:rsidRPr="00BF13A9">
        <w:rPr>
          <w:rFonts w:ascii="Arial" w:hAnsi="Arial" w:cs="Arial"/>
        </w:rPr>
        <w:t>opinii wychowawcy (nauczyciela, psychologa, pedagoga),</w:t>
      </w:r>
    </w:p>
    <w:p w14:paraId="2041F2F0" w14:textId="3E0A4B14" w:rsidR="00D24EC5" w:rsidRPr="00BF13A9" w:rsidRDefault="00D24EC5" w:rsidP="00BF13A9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</w:rPr>
      </w:pPr>
      <w:r w:rsidRPr="00BF13A9">
        <w:rPr>
          <w:rFonts w:ascii="Arial" w:hAnsi="Arial" w:cs="Arial"/>
        </w:rPr>
        <w:t>opinii rady pedagogicznej,</w:t>
      </w:r>
    </w:p>
    <w:p w14:paraId="1D11A84C" w14:textId="0CDEA81B" w:rsidR="00D24EC5" w:rsidRPr="00BF13A9" w:rsidRDefault="00D24EC5" w:rsidP="00BF13A9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</w:rPr>
      </w:pPr>
      <w:r w:rsidRPr="00BF13A9">
        <w:rPr>
          <w:rFonts w:ascii="Arial" w:hAnsi="Arial" w:cs="Arial"/>
        </w:rPr>
        <w:t>diagnozy specjalistów szkolnych (np. psychologa, pedagoga, logopedy).</w:t>
      </w:r>
    </w:p>
    <w:p w14:paraId="49722D8C" w14:textId="77777777" w:rsidR="00D24EC5" w:rsidRPr="003552AD" w:rsidRDefault="00D24EC5" w:rsidP="003552AD">
      <w:pPr>
        <w:spacing w:line="360" w:lineRule="auto"/>
        <w:rPr>
          <w:rFonts w:ascii="Arial" w:hAnsi="Arial" w:cs="Arial"/>
        </w:rPr>
      </w:pPr>
    </w:p>
    <w:p w14:paraId="3C4A27B4" w14:textId="77777777" w:rsidR="00D24EC5" w:rsidRPr="003552AD" w:rsidRDefault="00D24EC5" w:rsidP="003552AD">
      <w:pPr>
        <w:spacing w:line="360" w:lineRule="auto"/>
        <w:rPr>
          <w:rFonts w:ascii="Arial" w:hAnsi="Arial" w:cs="Arial"/>
          <w:u w:val="single"/>
        </w:rPr>
      </w:pPr>
      <w:r w:rsidRPr="003552AD">
        <w:rPr>
          <w:rFonts w:ascii="Arial" w:hAnsi="Arial" w:cs="Arial"/>
          <w:u w:val="single"/>
        </w:rPr>
        <w:t xml:space="preserve">Zatem w grupie uczniów o specjalnych potrzebach uwzględniamy nie tylko uczniów </w:t>
      </w:r>
      <w:r w:rsidR="00CE5FFD">
        <w:rPr>
          <w:rFonts w:ascii="Arial" w:hAnsi="Arial" w:cs="Arial"/>
          <w:u w:val="single"/>
        </w:rPr>
        <w:br/>
      </w:r>
      <w:r w:rsidRPr="003552AD">
        <w:rPr>
          <w:rFonts w:ascii="Arial" w:hAnsi="Arial" w:cs="Arial"/>
          <w:u w:val="single"/>
        </w:rPr>
        <w:t xml:space="preserve">z orzeczeniem o niepełnosprawności, ale także tych, którzy spełniają powyższe zapisy. </w:t>
      </w:r>
    </w:p>
    <w:p w14:paraId="03E2080D" w14:textId="77777777" w:rsidR="00D24EC5" w:rsidRPr="003552AD" w:rsidRDefault="00D24EC5" w:rsidP="003552AD">
      <w:pPr>
        <w:spacing w:after="0" w:line="360" w:lineRule="auto"/>
        <w:rPr>
          <w:rFonts w:ascii="Arial" w:hAnsi="Arial" w:cs="Arial"/>
          <w:bCs/>
        </w:rPr>
      </w:pPr>
    </w:p>
    <w:p w14:paraId="115B7E2B" w14:textId="77777777" w:rsidR="00D24EC5" w:rsidRPr="003552AD" w:rsidRDefault="00D24EC5" w:rsidP="00CE5FFD">
      <w:pPr>
        <w:pStyle w:val="Akapitzlist"/>
        <w:numPr>
          <w:ilvl w:val="0"/>
          <w:numId w:val="17"/>
        </w:numPr>
        <w:spacing w:after="0" w:line="360" w:lineRule="auto"/>
        <w:ind w:left="426" w:hanging="426"/>
        <w:rPr>
          <w:rFonts w:ascii="Arial" w:hAnsi="Arial" w:cs="Arial"/>
          <w:bCs/>
        </w:rPr>
      </w:pPr>
      <w:r w:rsidRPr="00CE5FFD">
        <w:rPr>
          <w:rFonts w:ascii="Arial" w:hAnsi="Arial" w:cs="Arial"/>
          <w:b/>
        </w:rPr>
        <w:t>W związku z ogłoszonym konkursem nr FEWM.06.03-IZ.00-001/24 Edukacja ogólnokształcąca, bardzo proszę o odpowiedź na pytanie dotyczące kryterium premiującego 3: Projekt obejmuje wyłącznie szkoły/placówki systemu oświaty kształcenia ogólnego zlokalizowane na</w:t>
      </w:r>
      <w:r w:rsidR="00407D39" w:rsidRPr="00CE5FFD">
        <w:rPr>
          <w:rFonts w:ascii="Arial" w:hAnsi="Arial" w:cs="Arial"/>
          <w:b/>
        </w:rPr>
        <w:t xml:space="preserve"> obszarach wiejskich. </w:t>
      </w:r>
      <w:r w:rsidRPr="00CE5FFD">
        <w:rPr>
          <w:rFonts w:ascii="Arial" w:hAnsi="Arial" w:cs="Arial"/>
          <w:b/>
        </w:rPr>
        <w:t>„Obszar wiejski definiowany jest jako obszar gminy wiejskiej albo część wiejska gminy miejsko-</w:t>
      </w:r>
      <w:r w:rsidRPr="00CE5FFD">
        <w:rPr>
          <w:rFonts w:ascii="Arial" w:hAnsi="Arial" w:cs="Arial"/>
          <w:b/>
        </w:rPr>
        <w:lastRenderedPageBreak/>
        <w:t>wiejskiej” – czy należy brać pod uwagę kod TERYT, czy stopień urbanizacji DEGURBA</w:t>
      </w:r>
      <w:r w:rsidRPr="003552AD">
        <w:rPr>
          <w:rFonts w:ascii="Arial" w:hAnsi="Arial" w:cs="Arial"/>
        </w:rPr>
        <w:t>?</w:t>
      </w:r>
    </w:p>
    <w:p w14:paraId="7E03E7DF" w14:textId="77777777" w:rsidR="00D24EC5" w:rsidRPr="003552AD" w:rsidRDefault="00D24EC5" w:rsidP="003552AD">
      <w:pPr>
        <w:spacing w:after="0" w:line="360" w:lineRule="auto"/>
        <w:rPr>
          <w:rFonts w:ascii="Arial" w:hAnsi="Arial" w:cs="Arial"/>
          <w:bCs/>
        </w:rPr>
      </w:pPr>
    </w:p>
    <w:p w14:paraId="76E35550" w14:textId="77777777" w:rsidR="00D24EC5" w:rsidRPr="003552AD" w:rsidRDefault="00D24EC5" w:rsidP="003552AD">
      <w:pPr>
        <w:spacing w:after="0" w:line="360" w:lineRule="auto"/>
        <w:rPr>
          <w:rFonts w:ascii="Arial" w:hAnsi="Arial" w:cs="Arial"/>
        </w:rPr>
      </w:pPr>
      <w:r w:rsidRPr="003552AD">
        <w:rPr>
          <w:rFonts w:ascii="Arial" w:hAnsi="Arial" w:cs="Arial"/>
        </w:rPr>
        <w:t>Rodzaje gmin oraz obszary miejskie i wiejskie w statystyce publicznej wyodrębnia się na podstawie podziału terytorialnego kraju przy użyciu identyfikatorów Krajowego Rejestru Urzędowego Podziału Terytorialnego Kraju (TERYT).</w:t>
      </w:r>
    </w:p>
    <w:p w14:paraId="0A4CCF48" w14:textId="77777777" w:rsidR="00D032D7" w:rsidRPr="003552AD" w:rsidRDefault="00D032D7" w:rsidP="003552AD">
      <w:pPr>
        <w:spacing w:after="0" w:line="360" w:lineRule="auto"/>
        <w:rPr>
          <w:rFonts w:ascii="Arial" w:eastAsia="Calibri" w:hAnsi="Arial" w:cs="Arial"/>
          <w:bCs/>
        </w:rPr>
      </w:pPr>
    </w:p>
    <w:p w14:paraId="3FB8C251" w14:textId="77777777" w:rsidR="00D032D7" w:rsidRPr="00CE5FFD" w:rsidRDefault="00D032D7" w:rsidP="00CE5FFD">
      <w:pPr>
        <w:pStyle w:val="Akapitzlist"/>
        <w:numPr>
          <w:ilvl w:val="0"/>
          <w:numId w:val="17"/>
        </w:numPr>
        <w:spacing w:after="0" w:line="360" w:lineRule="auto"/>
        <w:ind w:left="426" w:hanging="426"/>
        <w:rPr>
          <w:rFonts w:ascii="Arial" w:eastAsia="Calibri" w:hAnsi="Arial" w:cs="Arial"/>
          <w:b/>
        </w:rPr>
      </w:pPr>
      <w:r w:rsidRPr="00CE5FFD">
        <w:rPr>
          <w:rFonts w:ascii="Arial" w:eastAsia="Calibri" w:hAnsi="Arial" w:cs="Arial"/>
          <w:b/>
        </w:rPr>
        <w:t>Zabezpieczenie projektu - czy to jest weksel in blanco, czy jakaś inna forma?</w:t>
      </w:r>
    </w:p>
    <w:p w14:paraId="2E036A01" w14:textId="77777777" w:rsidR="00D032D7" w:rsidRPr="00CE5FFD" w:rsidRDefault="00D032D7" w:rsidP="00CE5FFD">
      <w:pPr>
        <w:spacing w:after="0" w:line="360" w:lineRule="auto"/>
        <w:ind w:left="426"/>
        <w:rPr>
          <w:rFonts w:ascii="Arial" w:eastAsia="Calibri" w:hAnsi="Arial" w:cs="Arial"/>
          <w:b/>
        </w:rPr>
      </w:pPr>
      <w:r w:rsidRPr="00CE5FFD">
        <w:rPr>
          <w:rFonts w:ascii="Arial" w:eastAsia="Calibri" w:hAnsi="Arial" w:cs="Arial"/>
          <w:b/>
        </w:rPr>
        <w:t>Wnioskodawcą jest stowarzyszenie, czy zatem weksel wypisuje prezes</w:t>
      </w:r>
      <w:r w:rsidR="00CE5FFD">
        <w:rPr>
          <w:rFonts w:ascii="Arial" w:eastAsia="Calibri" w:hAnsi="Arial" w:cs="Arial"/>
          <w:b/>
        </w:rPr>
        <w:t xml:space="preserve"> </w:t>
      </w:r>
      <w:r w:rsidRPr="00CE5FFD">
        <w:rPr>
          <w:rFonts w:ascii="Arial" w:eastAsia="Calibri" w:hAnsi="Arial" w:cs="Arial"/>
          <w:b/>
        </w:rPr>
        <w:t>stowarzyszenia na siebie jako stowarzyszenie, czy też na siebie imiennie?</w:t>
      </w:r>
    </w:p>
    <w:p w14:paraId="54067444" w14:textId="77777777" w:rsidR="00D032D7" w:rsidRPr="003552AD" w:rsidRDefault="00D032D7" w:rsidP="003552AD">
      <w:pPr>
        <w:spacing w:after="0" w:line="360" w:lineRule="auto"/>
        <w:rPr>
          <w:rFonts w:ascii="Arial" w:eastAsia="Calibri" w:hAnsi="Arial" w:cs="Arial"/>
        </w:rPr>
      </w:pPr>
    </w:p>
    <w:p w14:paraId="16A72E9F" w14:textId="77777777" w:rsidR="00D032D7" w:rsidRPr="003552AD" w:rsidRDefault="00D032D7" w:rsidP="003552AD">
      <w:pPr>
        <w:spacing w:after="0" w:line="360" w:lineRule="auto"/>
        <w:jc w:val="both"/>
        <w:rPr>
          <w:rFonts w:ascii="Arial" w:eastAsia="Calibri" w:hAnsi="Arial" w:cs="Arial"/>
        </w:rPr>
      </w:pPr>
      <w:r w:rsidRPr="003552AD">
        <w:rPr>
          <w:rFonts w:ascii="Arial" w:eastAsia="Calibri" w:hAnsi="Arial" w:cs="Arial"/>
        </w:rPr>
        <w:t>Zgodnie z zapisami Regulaminu wyboru projektów zabezpieczeniem jest weksel in blanco wraz z deklaracją wekslową.</w:t>
      </w:r>
    </w:p>
    <w:p w14:paraId="26B43C0A" w14:textId="77777777" w:rsidR="00D032D7" w:rsidRPr="003552AD" w:rsidRDefault="00D032D7" w:rsidP="003552AD">
      <w:pPr>
        <w:spacing w:after="0" w:line="360" w:lineRule="auto"/>
        <w:jc w:val="both"/>
        <w:rPr>
          <w:rFonts w:ascii="Arial" w:eastAsia="Calibri" w:hAnsi="Arial" w:cs="Arial"/>
        </w:rPr>
      </w:pPr>
      <w:r w:rsidRPr="003552AD">
        <w:rPr>
          <w:rFonts w:ascii="Arial" w:eastAsia="Calibri" w:hAnsi="Arial" w:cs="Arial"/>
        </w:rPr>
        <w:t xml:space="preserve">Do wystawienia weksla in blanco upoważnione są osoby, które w świetle ustawy, dokumentu założycielskiego/statutu/odpisu z odpowiedniego rejestru (np. Krajowego Rejestru Sądowego) są uprawnione do składania oświadczeń woli w imieniu Stowarzyszenia reprezentujące </w:t>
      </w:r>
      <w:r w:rsidR="00CE5FFD">
        <w:rPr>
          <w:rFonts w:ascii="Arial" w:eastAsia="Calibri" w:hAnsi="Arial" w:cs="Arial"/>
        </w:rPr>
        <w:br/>
      </w:r>
      <w:r w:rsidRPr="003552AD">
        <w:rPr>
          <w:rFonts w:ascii="Arial" w:eastAsia="Calibri" w:hAnsi="Arial" w:cs="Arial"/>
        </w:rPr>
        <w:t>w zakresie zarządu mieniem i/lub zaciągania zobowiązań majątkowych.</w:t>
      </w:r>
    </w:p>
    <w:p w14:paraId="6B7020E6" w14:textId="77777777" w:rsidR="002819C3" w:rsidRPr="003552AD" w:rsidRDefault="002819C3" w:rsidP="003552AD">
      <w:pPr>
        <w:spacing w:line="360" w:lineRule="auto"/>
        <w:rPr>
          <w:rFonts w:ascii="Arial" w:hAnsi="Arial" w:cs="Arial"/>
        </w:rPr>
      </w:pPr>
    </w:p>
    <w:p w14:paraId="47AB0C85" w14:textId="77777777" w:rsidR="004D5F5A" w:rsidRPr="002168F2" w:rsidRDefault="004D5F5A" w:rsidP="00CE5FFD">
      <w:pPr>
        <w:pStyle w:val="Akapitzlist"/>
        <w:numPr>
          <w:ilvl w:val="0"/>
          <w:numId w:val="17"/>
        </w:numPr>
        <w:spacing w:line="360" w:lineRule="auto"/>
        <w:ind w:left="426" w:hanging="426"/>
        <w:rPr>
          <w:rFonts w:ascii="Arial" w:hAnsi="Arial" w:cs="Arial"/>
          <w:b/>
        </w:rPr>
      </w:pPr>
      <w:r w:rsidRPr="002168F2">
        <w:rPr>
          <w:rFonts w:ascii="Arial" w:hAnsi="Arial" w:cs="Arial"/>
          <w:b/>
        </w:rPr>
        <w:t>Czy liceum plastyczne, w którym nauka przedmiotów ogólnokształcących realizowana jest w zakresie ogólnym wg podstawy programowej dla liceum ogólnokształcącego kwalifikuje się do objęcia wsparciem w ramach naboru FEWM.06.03-IZ.00-001/24 Edukacja ogólnokształcąca?</w:t>
      </w:r>
    </w:p>
    <w:p w14:paraId="080C12A0" w14:textId="3DE17285" w:rsidR="009806FA" w:rsidRPr="003552AD" w:rsidRDefault="009806FA" w:rsidP="003552AD">
      <w:pPr>
        <w:spacing w:line="360" w:lineRule="auto"/>
        <w:rPr>
          <w:rFonts w:ascii="Arial" w:hAnsi="Arial" w:cs="Arial"/>
        </w:rPr>
      </w:pPr>
      <w:r w:rsidRPr="003552AD">
        <w:rPr>
          <w:rFonts w:ascii="Arial" w:hAnsi="Arial" w:cs="Arial"/>
        </w:rPr>
        <w:t xml:space="preserve">Z uwagi na fakt, iż edukacja w liceum plastycznym kończy się uzyskaniem tytułu zawodowego to licea te wyłączone są z możliwości aplikowania o środki w ramach działania 6.3 Edukacja ogólnokształcąca, pomimo nauki przedmiotów ogólnokształcących realizowanej wg podstawy programowej kształcenia ogólnego. Zgodnie z linią demarkacyjną pomiędzy poszczególnymi działaniami, wskazanymi w Szczegółowym Opisie Priorytetów Programu FEWiM w ramach działania 6.3 wsparciem mogą zostać objęte tylko szkoły/ placówki systemu oświaty prowadzące kształcenie ogólne. </w:t>
      </w:r>
    </w:p>
    <w:p w14:paraId="52334277" w14:textId="77777777" w:rsidR="009806FA" w:rsidRPr="003552AD" w:rsidRDefault="009806FA" w:rsidP="003552AD">
      <w:pPr>
        <w:spacing w:line="360" w:lineRule="auto"/>
        <w:rPr>
          <w:rFonts w:ascii="Arial" w:hAnsi="Arial" w:cs="Arial"/>
        </w:rPr>
      </w:pPr>
      <w:r w:rsidRPr="003552AD">
        <w:rPr>
          <w:rFonts w:ascii="Arial" w:hAnsi="Arial" w:cs="Arial"/>
        </w:rPr>
        <w:t>Nabory dla szkół/placówek prowadzących kształcenie zawodowe w ramach programu Fundusze Europejskie dla Warmii i Mazur ogłaszane są w ramach działań FEWM.06.04 Edukacja zawodowa oraz FEWM.06.06 Edukacja w ZIT.</w:t>
      </w:r>
    </w:p>
    <w:p w14:paraId="1389ADDE" w14:textId="77777777" w:rsidR="00CA0FAC" w:rsidRPr="003552AD" w:rsidRDefault="00D82B1B" w:rsidP="003552AD">
      <w:pPr>
        <w:spacing w:before="100" w:beforeAutospacing="1" w:after="100" w:afterAutospacing="1" w:line="360" w:lineRule="auto"/>
        <w:rPr>
          <w:rFonts w:ascii="Arial" w:eastAsia="Calibri" w:hAnsi="Arial" w:cs="Arial"/>
          <w:lang w:eastAsia="pl-PL"/>
        </w:rPr>
      </w:pPr>
      <w:r w:rsidRPr="003552AD">
        <w:rPr>
          <w:rFonts w:ascii="Arial" w:eastAsia="Calibri" w:hAnsi="Arial" w:cs="Arial"/>
          <w:lang w:eastAsia="pl-PL"/>
        </w:rPr>
        <w:t xml:space="preserve">32) </w:t>
      </w:r>
      <w:r w:rsidR="00CA0FAC" w:rsidRPr="003552AD">
        <w:rPr>
          <w:rFonts w:ascii="Arial" w:eastAsia="Calibri" w:hAnsi="Arial" w:cs="Arial"/>
          <w:lang w:eastAsia="pl-PL"/>
        </w:rPr>
        <w:t xml:space="preserve">Zgodnie z pkt. 2.5 Regulaminu konkursu należy wykazać 8 wskaźników wspólnych. Tymczasem w generatorze możliwych jest do wyboru jedynie 5 z nich. Jednocześnie </w:t>
      </w:r>
      <w:r w:rsidR="00CE5FFD">
        <w:rPr>
          <w:rFonts w:ascii="Arial" w:eastAsia="Calibri" w:hAnsi="Arial" w:cs="Arial"/>
          <w:lang w:eastAsia="pl-PL"/>
        </w:rPr>
        <w:br/>
      </w:r>
      <w:r w:rsidR="00CA0FAC" w:rsidRPr="003552AD">
        <w:rPr>
          <w:rFonts w:ascii="Arial" w:eastAsia="Calibri" w:hAnsi="Arial" w:cs="Arial"/>
          <w:lang w:eastAsia="pl-PL"/>
        </w:rPr>
        <w:t xml:space="preserve">(w przeciwieństwie do wskaźników produktu i rezultatu) nie ma możliwości wyboru </w:t>
      </w:r>
      <w:r w:rsidR="00CA0FAC" w:rsidRPr="003552AD">
        <w:rPr>
          <w:rFonts w:ascii="Arial" w:eastAsia="Calibri" w:hAnsi="Arial" w:cs="Arial"/>
          <w:lang w:eastAsia="pl-PL"/>
        </w:rPr>
        <w:lastRenderedPageBreak/>
        <w:t>samodzielnego wpisania wskaźnika jako własny w tej części opisu wskaźników. Nie ma technicznej możliwości wpisania następujących wskaźników:</w:t>
      </w:r>
    </w:p>
    <w:p w14:paraId="23DFE0F0" w14:textId="6249EC5D" w:rsidR="00CA0FAC" w:rsidRPr="00BF13A9" w:rsidRDefault="00BF13A9" w:rsidP="00BF13A9">
      <w:pPr>
        <w:pStyle w:val="Akapitzlist"/>
        <w:numPr>
          <w:ilvl w:val="0"/>
          <w:numId w:val="19"/>
        </w:numPr>
        <w:spacing w:before="100" w:beforeAutospacing="1" w:after="100" w:afterAutospacing="1" w:line="360" w:lineRule="auto"/>
        <w:rPr>
          <w:rFonts w:ascii="Arial" w:eastAsia="Calibri" w:hAnsi="Arial" w:cs="Arial"/>
          <w:bCs/>
          <w:lang w:eastAsia="pl-PL"/>
        </w:rPr>
      </w:pPr>
      <w:r>
        <w:rPr>
          <w:rFonts w:ascii="Arial" w:eastAsia="Calibri" w:hAnsi="Arial" w:cs="Arial"/>
          <w:bCs/>
          <w:lang w:eastAsia="pl-PL"/>
        </w:rPr>
        <w:t>l</w:t>
      </w:r>
      <w:r w:rsidR="00CA0FAC" w:rsidRPr="00BF13A9">
        <w:rPr>
          <w:rFonts w:ascii="Arial" w:eastAsia="Calibri" w:hAnsi="Arial" w:cs="Arial"/>
          <w:bCs/>
          <w:lang w:eastAsia="pl-PL"/>
        </w:rPr>
        <w:t xml:space="preserve">iczba projektów, w których sfinansowano koszty racjonalnych usprawnień dla osób </w:t>
      </w:r>
      <w:r w:rsidR="00CE5FFD" w:rsidRPr="00BF13A9">
        <w:rPr>
          <w:rFonts w:ascii="Arial" w:eastAsia="Calibri" w:hAnsi="Arial" w:cs="Arial"/>
          <w:bCs/>
          <w:lang w:eastAsia="pl-PL"/>
        </w:rPr>
        <w:br/>
      </w:r>
      <w:r w:rsidR="00CA0FAC" w:rsidRPr="00BF13A9">
        <w:rPr>
          <w:rFonts w:ascii="Arial" w:eastAsia="Calibri" w:hAnsi="Arial" w:cs="Arial"/>
          <w:bCs/>
          <w:lang w:eastAsia="pl-PL"/>
        </w:rPr>
        <w:t>z niepełnosprawnościami (sztuki)</w:t>
      </w:r>
      <w:r>
        <w:rPr>
          <w:rFonts w:ascii="Arial" w:eastAsia="Calibri" w:hAnsi="Arial" w:cs="Arial"/>
          <w:bCs/>
          <w:lang w:eastAsia="pl-PL"/>
        </w:rPr>
        <w:t>,</w:t>
      </w:r>
    </w:p>
    <w:p w14:paraId="5EC50F02" w14:textId="05DC9E30" w:rsidR="00CA0FAC" w:rsidRPr="00BF13A9" w:rsidRDefault="00BF13A9" w:rsidP="00BF13A9">
      <w:pPr>
        <w:pStyle w:val="Akapitzlist"/>
        <w:numPr>
          <w:ilvl w:val="0"/>
          <w:numId w:val="19"/>
        </w:numPr>
        <w:spacing w:before="100" w:beforeAutospacing="1" w:after="100" w:afterAutospacing="1" w:line="360" w:lineRule="auto"/>
        <w:rPr>
          <w:rFonts w:ascii="Arial" w:eastAsia="Calibri" w:hAnsi="Arial" w:cs="Arial"/>
          <w:bCs/>
          <w:lang w:eastAsia="pl-PL"/>
        </w:rPr>
      </w:pPr>
      <w:r>
        <w:rPr>
          <w:rFonts w:ascii="Arial" w:eastAsia="Calibri" w:hAnsi="Arial" w:cs="Arial"/>
          <w:bCs/>
          <w:lang w:eastAsia="pl-PL"/>
        </w:rPr>
        <w:t>l</w:t>
      </w:r>
      <w:r w:rsidR="00CA0FAC" w:rsidRPr="00BF13A9">
        <w:rPr>
          <w:rFonts w:ascii="Arial" w:eastAsia="Calibri" w:hAnsi="Arial" w:cs="Arial"/>
          <w:bCs/>
          <w:lang w:eastAsia="pl-PL"/>
        </w:rPr>
        <w:t>iczba obiektów dostosowanych do potrzeb osób z niepełnosprawnościami (sztuki)</w:t>
      </w:r>
      <w:r>
        <w:rPr>
          <w:rFonts w:ascii="Arial" w:eastAsia="Calibri" w:hAnsi="Arial" w:cs="Arial"/>
          <w:bCs/>
          <w:lang w:eastAsia="pl-PL"/>
        </w:rPr>
        <w:t>,</w:t>
      </w:r>
    </w:p>
    <w:p w14:paraId="48DDA5EE" w14:textId="7BAD5B3F" w:rsidR="00CA0FAC" w:rsidRPr="00BF13A9" w:rsidRDefault="00BF13A9" w:rsidP="00BF13A9">
      <w:pPr>
        <w:pStyle w:val="Akapitzlist"/>
        <w:numPr>
          <w:ilvl w:val="0"/>
          <w:numId w:val="19"/>
        </w:numPr>
        <w:spacing w:before="100" w:beforeAutospacing="1" w:after="100" w:afterAutospacing="1" w:line="360" w:lineRule="auto"/>
        <w:rPr>
          <w:rFonts w:ascii="Arial" w:eastAsia="Calibri" w:hAnsi="Arial" w:cs="Arial"/>
          <w:bCs/>
          <w:lang w:eastAsia="pl-PL"/>
        </w:rPr>
      </w:pPr>
      <w:r>
        <w:rPr>
          <w:rFonts w:ascii="Arial" w:eastAsia="Calibri" w:hAnsi="Arial" w:cs="Arial"/>
          <w:bCs/>
          <w:lang w:eastAsia="pl-PL"/>
        </w:rPr>
        <w:t>l</w:t>
      </w:r>
      <w:r w:rsidR="00CA0FAC" w:rsidRPr="00BF13A9">
        <w:rPr>
          <w:rFonts w:ascii="Arial" w:eastAsia="Calibri" w:hAnsi="Arial" w:cs="Arial"/>
          <w:bCs/>
          <w:lang w:eastAsia="pl-PL"/>
        </w:rPr>
        <w:t>iczba objętych wsparciem podmiotów administracji publicznej lub służb publicznych na szczeblu krajowym, regionalnym lub lokalnym (podmioty)</w:t>
      </w:r>
      <w:r>
        <w:rPr>
          <w:rFonts w:ascii="Arial" w:eastAsia="Calibri" w:hAnsi="Arial" w:cs="Arial"/>
          <w:bCs/>
          <w:lang w:eastAsia="pl-PL"/>
        </w:rPr>
        <w:t>.</w:t>
      </w:r>
    </w:p>
    <w:p w14:paraId="7A336C01" w14:textId="4492687D" w:rsidR="00CA0FAC" w:rsidRPr="003552AD" w:rsidRDefault="00CA0FAC" w:rsidP="003552AD">
      <w:pPr>
        <w:spacing w:before="100" w:beforeAutospacing="1" w:after="100" w:afterAutospacing="1" w:line="360" w:lineRule="auto"/>
        <w:rPr>
          <w:rFonts w:ascii="Arial" w:eastAsia="Calibri" w:hAnsi="Arial" w:cs="Arial"/>
          <w:lang w:eastAsia="pl-PL"/>
        </w:rPr>
      </w:pPr>
      <w:r w:rsidRPr="003552AD">
        <w:rPr>
          <w:rFonts w:ascii="Arial" w:eastAsia="Calibri" w:hAnsi="Arial" w:cs="Arial"/>
          <w:lang w:eastAsia="pl-PL"/>
        </w:rPr>
        <w:t xml:space="preserve">Proszę zatem o informację, w jaki sposób powinniśmy wykazać ww. trzy wskaźniki wspólne we wniosku, skoro w generatorze nie </w:t>
      </w:r>
      <w:r w:rsidR="00BF13A9">
        <w:rPr>
          <w:rFonts w:ascii="Arial" w:eastAsia="Calibri" w:hAnsi="Arial" w:cs="Arial"/>
          <w:lang w:eastAsia="pl-PL"/>
        </w:rPr>
        <w:t>m</w:t>
      </w:r>
      <w:r w:rsidRPr="003552AD">
        <w:rPr>
          <w:rFonts w:ascii="Arial" w:eastAsia="Calibri" w:hAnsi="Arial" w:cs="Arial"/>
          <w:lang w:eastAsia="pl-PL"/>
        </w:rPr>
        <w:t>a takiej technicznej możliwości w tej części wniosku?</w:t>
      </w:r>
    </w:p>
    <w:p w14:paraId="21C36CAF" w14:textId="77777777" w:rsidR="00CA0FAC" w:rsidRPr="003552AD" w:rsidRDefault="00CA0FAC" w:rsidP="003552AD">
      <w:pPr>
        <w:spacing w:line="360" w:lineRule="auto"/>
        <w:rPr>
          <w:rFonts w:ascii="Arial" w:eastAsia="Calibri" w:hAnsi="Arial" w:cs="Arial"/>
        </w:rPr>
      </w:pPr>
      <w:r w:rsidRPr="003552AD">
        <w:rPr>
          <w:rFonts w:ascii="Arial" w:eastAsia="Calibri" w:hAnsi="Arial" w:cs="Arial"/>
        </w:rPr>
        <w:t>Odpowiedź:</w:t>
      </w:r>
    </w:p>
    <w:p w14:paraId="612D3509" w14:textId="77777777" w:rsidR="00CA0FAC" w:rsidRPr="003552AD" w:rsidRDefault="00CA0FAC" w:rsidP="003552AD">
      <w:pPr>
        <w:spacing w:line="360" w:lineRule="auto"/>
        <w:rPr>
          <w:rFonts w:ascii="Arial" w:eastAsia="Calibri" w:hAnsi="Arial" w:cs="Arial"/>
        </w:rPr>
      </w:pPr>
      <w:r w:rsidRPr="003552AD">
        <w:rPr>
          <w:rFonts w:ascii="Arial" w:eastAsia="Calibri" w:hAnsi="Arial" w:cs="Arial"/>
        </w:rPr>
        <w:t>Informujemy, że ww. wskaźniki dostępne są w zakładce „Wskaźniki produktu”=&gt; Dodaj wskaźnik.</w:t>
      </w:r>
    </w:p>
    <w:p w14:paraId="1E5894B4" w14:textId="77777777" w:rsidR="00D82B1B" w:rsidRPr="00CE5FFD" w:rsidRDefault="00D82B1B" w:rsidP="00CE5FFD">
      <w:pPr>
        <w:pStyle w:val="Akapitzlist"/>
        <w:spacing w:line="360" w:lineRule="auto"/>
        <w:rPr>
          <w:rFonts w:ascii="Arial" w:hAnsi="Arial" w:cs="Arial"/>
        </w:rPr>
      </w:pPr>
      <w:r w:rsidRPr="003552AD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AF15110" wp14:editId="76BFC47A">
            <wp:simplePos x="0" y="0"/>
            <wp:positionH relativeFrom="margin">
              <wp:align>center</wp:align>
            </wp:positionH>
            <wp:positionV relativeFrom="paragraph">
              <wp:posOffset>228600</wp:posOffset>
            </wp:positionV>
            <wp:extent cx="6381750" cy="130048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30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4D8F96" w14:textId="77777777" w:rsidR="00D82B1B" w:rsidRPr="003552AD" w:rsidRDefault="00D82B1B" w:rsidP="003552AD">
      <w:pPr>
        <w:pStyle w:val="Akapitzlist"/>
        <w:spacing w:line="360" w:lineRule="auto"/>
        <w:rPr>
          <w:rFonts w:ascii="Arial" w:hAnsi="Arial" w:cs="Arial"/>
        </w:rPr>
      </w:pPr>
    </w:p>
    <w:p w14:paraId="058A514D" w14:textId="77777777" w:rsidR="00EE0149" w:rsidRPr="002168F2" w:rsidRDefault="00633030" w:rsidP="00CE5FFD">
      <w:pPr>
        <w:pStyle w:val="Akapitzlist"/>
        <w:numPr>
          <w:ilvl w:val="0"/>
          <w:numId w:val="17"/>
        </w:numPr>
        <w:spacing w:line="360" w:lineRule="auto"/>
        <w:ind w:left="426" w:hanging="426"/>
        <w:rPr>
          <w:rFonts w:ascii="Arial" w:hAnsi="Arial" w:cs="Arial"/>
          <w:b/>
        </w:rPr>
      </w:pPr>
      <w:r w:rsidRPr="002168F2">
        <w:rPr>
          <w:rFonts w:ascii="Arial" w:hAnsi="Arial" w:cs="Arial"/>
          <w:b/>
        </w:rPr>
        <w:t xml:space="preserve">Czy zostaną przyznane punkty premiujące za spełnienie kryterium specyficznego premiującego nr 5: Projekt obejmuje działania mające na celu współpracę szkół/placówek systemu oświaty z bibliotekami/instytucjami kultury, w sytuacji gdy tylko jedna ze szkół biorących udział w projekcie </w:t>
      </w:r>
      <w:r w:rsidR="00EE0149" w:rsidRPr="002168F2">
        <w:rPr>
          <w:rFonts w:ascii="Arial" w:hAnsi="Arial" w:cs="Arial"/>
          <w:b/>
        </w:rPr>
        <w:t>zakłada współpracę</w:t>
      </w:r>
      <w:r w:rsidRPr="002168F2">
        <w:rPr>
          <w:rFonts w:ascii="Arial" w:hAnsi="Arial" w:cs="Arial"/>
          <w:b/>
        </w:rPr>
        <w:t xml:space="preserve"> </w:t>
      </w:r>
      <w:r w:rsidR="00CE5FFD" w:rsidRPr="002168F2">
        <w:rPr>
          <w:rFonts w:ascii="Arial" w:hAnsi="Arial" w:cs="Arial"/>
          <w:b/>
        </w:rPr>
        <w:br/>
      </w:r>
      <w:r w:rsidR="00EE0149" w:rsidRPr="002168F2">
        <w:rPr>
          <w:rFonts w:ascii="Arial" w:hAnsi="Arial" w:cs="Arial"/>
          <w:b/>
        </w:rPr>
        <w:t>z biblioteką, a druga nie?</w:t>
      </w:r>
    </w:p>
    <w:p w14:paraId="265DA85A" w14:textId="77777777" w:rsidR="00EE0149" w:rsidRPr="002168F2" w:rsidRDefault="00EE0149" w:rsidP="003552AD">
      <w:pPr>
        <w:pStyle w:val="Akapitzlist"/>
        <w:spacing w:line="360" w:lineRule="auto"/>
        <w:rPr>
          <w:rFonts w:ascii="Arial" w:hAnsi="Arial" w:cs="Arial"/>
        </w:rPr>
      </w:pPr>
    </w:p>
    <w:p w14:paraId="72105311" w14:textId="77777777" w:rsidR="00EE0149" w:rsidRPr="002168F2" w:rsidRDefault="00EE0149" w:rsidP="003552AD">
      <w:pPr>
        <w:pStyle w:val="Akapitzlist"/>
        <w:spacing w:line="360" w:lineRule="auto"/>
        <w:rPr>
          <w:rFonts w:ascii="Arial" w:hAnsi="Arial" w:cs="Arial"/>
        </w:rPr>
      </w:pPr>
      <w:r w:rsidRPr="002168F2">
        <w:rPr>
          <w:rFonts w:ascii="Arial" w:hAnsi="Arial" w:cs="Arial"/>
        </w:rPr>
        <w:t>Tak, w takim przypadku punkty premiujące zostaną przyznane.</w:t>
      </w:r>
    </w:p>
    <w:p w14:paraId="774FB33A" w14:textId="77777777" w:rsidR="00EE0149" w:rsidRDefault="00EE0149" w:rsidP="003552AD">
      <w:pPr>
        <w:pStyle w:val="Akapitzlist"/>
        <w:spacing w:line="360" w:lineRule="auto"/>
        <w:rPr>
          <w:rFonts w:ascii="Arial" w:hAnsi="Arial" w:cs="Arial"/>
          <w:highlight w:val="yellow"/>
        </w:rPr>
      </w:pPr>
    </w:p>
    <w:p w14:paraId="3282D33F" w14:textId="3FBF4CC4" w:rsidR="00D82B1B" w:rsidRPr="002168F2" w:rsidRDefault="00EE0149" w:rsidP="00CE5FFD">
      <w:pPr>
        <w:pStyle w:val="Akapitzlist"/>
        <w:numPr>
          <w:ilvl w:val="0"/>
          <w:numId w:val="17"/>
        </w:numPr>
        <w:spacing w:line="360" w:lineRule="auto"/>
        <w:ind w:left="426" w:hanging="426"/>
        <w:rPr>
          <w:rFonts w:ascii="Arial" w:hAnsi="Arial" w:cs="Arial"/>
          <w:b/>
        </w:rPr>
      </w:pPr>
      <w:r w:rsidRPr="002168F2">
        <w:rPr>
          <w:rFonts w:ascii="Arial" w:hAnsi="Arial" w:cs="Arial"/>
          <w:b/>
        </w:rPr>
        <w:t>Kryterium specyficzne premiujące nr 5 dotyczy współpracy szkół/placówek systemu oświaty z bibliotekami/instytucjami kultury. Czy zostaną przyznane punkty premiujące za współpracę z biblioteką szkolną?</w:t>
      </w:r>
    </w:p>
    <w:p w14:paraId="5FEEE390" w14:textId="77777777" w:rsidR="00EE0149" w:rsidRPr="003552AD" w:rsidRDefault="00EE0149" w:rsidP="003552AD">
      <w:pPr>
        <w:spacing w:line="360" w:lineRule="auto"/>
        <w:rPr>
          <w:rFonts w:ascii="Arial" w:hAnsi="Arial" w:cs="Arial"/>
        </w:rPr>
      </w:pPr>
      <w:r w:rsidRPr="002168F2">
        <w:rPr>
          <w:rFonts w:ascii="Arial" w:hAnsi="Arial" w:cs="Arial"/>
        </w:rPr>
        <w:t xml:space="preserve">Nie, </w:t>
      </w:r>
      <w:r w:rsidR="00D75D12" w:rsidRPr="002168F2">
        <w:rPr>
          <w:rFonts w:ascii="Arial" w:hAnsi="Arial" w:cs="Arial"/>
        </w:rPr>
        <w:t>w takiej sytuacji punkty premiujące nie zostaną przyznane. Współpraca z bibliotekami/instytucjami kultury została wskazana w Działaniu 1.4, które ma na celu realizację atrakcyjnych zajęć dla uczniów poza szkołą.</w:t>
      </w:r>
      <w:r w:rsidR="00D75D12" w:rsidRPr="003552AD">
        <w:rPr>
          <w:rFonts w:ascii="Arial" w:hAnsi="Arial" w:cs="Arial"/>
        </w:rPr>
        <w:t xml:space="preserve"> </w:t>
      </w:r>
    </w:p>
    <w:p w14:paraId="6A9CF6AF" w14:textId="77777777" w:rsidR="00D87247" w:rsidRPr="00CE5FFD" w:rsidRDefault="00D87247" w:rsidP="00CE5FFD">
      <w:pPr>
        <w:pStyle w:val="Akapitzlist"/>
        <w:numPr>
          <w:ilvl w:val="0"/>
          <w:numId w:val="17"/>
        </w:numPr>
        <w:spacing w:after="0" w:line="360" w:lineRule="auto"/>
        <w:ind w:left="426" w:hanging="426"/>
        <w:rPr>
          <w:rFonts w:ascii="Arial" w:eastAsia="Times New Roman" w:hAnsi="Arial" w:cs="Arial"/>
          <w:b/>
        </w:rPr>
      </w:pPr>
      <w:r w:rsidRPr="00CE5FFD">
        <w:rPr>
          <w:rFonts w:ascii="Arial" w:eastAsia="Times New Roman" w:hAnsi="Arial" w:cs="Arial"/>
          <w:b/>
        </w:rPr>
        <w:lastRenderedPageBreak/>
        <w:t xml:space="preserve">Czy w ramach projektu możliwy jest zakup wirtualnego laboratorium </w:t>
      </w:r>
      <w:proofErr w:type="spellStart"/>
      <w:r w:rsidRPr="00CE5FFD">
        <w:rPr>
          <w:rFonts w:ascii="Arial" w:eastAsia="Times New Roman" w:hAnsi="Arial" w:cs="Arial"/>
          <w:b/>
        </w:rPr>
        <w:t>Empiriusz</w:t>
      </w:r>
      <w:proofErr w:type="spellEnd"/>
      <w:r w:rsidRPr="00CE5FFD">
        <w:rPr>
          <w:rFonts w:ascii="Arial" w:eastAsia="Times New Roman" w:hAnsi="Arial" w:cs="Arial"/>
          <w:b/>
        </w:rPr>
        <w:t>, celem którego jest realizacja zaplanowanych w projekcie zajęć m.in. przyrodniczych, matematycznych, językowych w sposób eksperymentalny, doświadczalny?</w:t>
      </w:r>
    </w:p>
    <w:p w14:paraId="22B07C94" w14:textId="77777777" w:rsidR="00D87247" w:rsidRPr="003552AD" w:rsidRDefault="00D87247" w:rsidP="003552AD">
      <w:pPr>
        <w:spacing w:line="360" w:lineRule="auto"/>
        <w:rPr>
          <w:rFonts w:ascii="Arial" w:hAnsi="Arial" w:cs="Arial"/>
        </w:rPr>
      </w:pPr>
      <w:r w:rsidRPr="003552AD">
        <w:rPr>
          <w:rFonts w:ascii="Arial" w:hAnsi="Arial" w:cs="Arial"/>
        </w:rPr>
        <w:br/>
        <w:t>W ramach Działania 1.1 istnieje możliwość zakupu pomocy i materiałów dydaktycznych niezbędnych do realizacji ww. form wsparcia, pod warunkiem, że nie będą one służyły doposażaniu/wyposażaniu istniejących w szkołach pracowni.</w:t>
      </w:r>
    </w:p>
    <w:p w14:paraId="67A80DE8" w14:textId="54E15FE5" w:rsidR="00D87247" w:rsidRPr="003552AD" w:rsidRDefault="00D87247" w:rsidP="003552AD">
      <w:pPr>
        <w:spacing w:line="360" w:lineRule="auto"/>
        <w:jc w:val="both"/>
        <w:rPr>
          <w:rFonts w:ascii="Arial" w:hAnsi="Arial" w:cs="Arial"/>
        </w:rPr>
      </w:pPr>
      <w:r w:rsidRPr="003552AD">
        <w:rPr>
          <w:rFonts w:ascii="Arial" w:eastAsia="Times New Roman" w:hAnsi="Arial" w:cs="Arial"/>
        </w:rPr>
        <w:t xml:space="preserve">Zakup wirtualnego laboratorium </w:t>
      </w:r>
      <w:proofErr w:type="spellStart"/>
      <w:r w:rsidRPr="003552AD">
        <w:rPr>
          <w:rFonts w:ascii="Arial" w:eastAsia="Times New Roman" w:hAnsi="Arial" w:cs="Arial"/>
        </w:rPr>
        <w:t>Empiriusz</w:t>
      </w:r>
      <w:proofErr w:type="spellEnd"/>
      <w:r w:rsidRPr="003552AD">
        <w:rPr>
          <w:rFonts w:ascii="Arial" w:eastAsia="Times New Roman" w:hAnsi="Arial" w:cs="Arial"/>
        </w:rPr>
        <w:t xml:space="preserve"> jest możliwy, jeśli jest </w:t>
      </w:r>
      <w:r w:rsidR="00BF13A9">
        <w:rPr>
          <w:rFonts w:ascii="Arial" w:eastAsia="Times New Roman" w:hAnsi="Arial" w:cs="Arial"/>
        </w:rPr>
        <w:t xml:space="preserve">on </w:t>
      </w:r>
      <w:r w:rsidRPr="003552AD">
        <w:rPr>
          <w:rFonts w:ascii="Arial" w:eastAsia="Times New Roman" w:hAnsi="Arial" w:cs="Arial"/>
        </w:rPr>
        <w:t>uzasadniony potrzebą  realizacji konkretnego wsparcia w projekcie i zostanie zakupiony jako pomoc i materiał dydaktyczny oraz</w:t>
      </w:r>
      <w:r w:rsidRPr="003552AD">
        <w:rPr>
          <w:rFonts w:ascii="Arial" w:hAnsi="Arial" w:cs="Arial"/>
        </w:rPr>
        <w:t xml:space="preserve"> nie będzie</w:t>
      </w:r>
      <w:r w:rsidR="00BF13A9">
        <w:rPr>
          <w:rFonts w:ascii="Arial" w:hAnsi="Arial" w:cs="Arial"/>
        </w:rPr>
        <w:t xml:space="preserve"> on</w:t>
      </w:r>
      <w:r w:rsidRPr="003552AD">
        <w:rPr>
          <w:rFonts w:ascii="Arial" w:hAnsi="Arial" w:cs="Arial"/>
        </w:rPr>
        <w:t xml:space="preserve"> służył doposażaniu/wyposażaniu istniejącej już w szkole pracowni.</w:t>
      </w:r>
    </w:p>
    <w:p w14:paraId="352A7CCF" w14:textId="6528C58E" w:rsidR="00021537" w:rsidRPr="00CE5FFD" w:rsidRDefault="00021537" w:rsidP="00CE5FFD">
      <w:pPr>
        <w:pStyle w:val="Akapitzlist"/>
        <w:numPr>
          <w:ilvl w:val="0"/>
          <w:numId w:val="17"/>
        </w:numPr>
        <w:spacing w:after="0" w:line="360" w:lineRule="auto"/>
        <w:ind w:left="426" w:hanging="426"/>
        <w:rPr>
          <w:rFonts w:ascii="Arial" w:eastAsia="Times New Roman" w:hAnsi="Arial" w:cs="Arial"/>
          <w:b/>
        </w:rPr>
      </w:pPr>
      <w:r w:rsidRPr="00CE5FFD">
        <w:rPr>
          <w:rFonts w:ascii="Arial" w:eastAsia="Times New Roman" w:hAnsi="Arial" w:cs="Arial"/>
          <w:b/>
        </w:rPr>
        <w:t xml:space="preserve">Jedna ze szkół (budynek) planowanych do objęcia wsparciem nie spełnia kryterium dostępności. Zgodnie z diagnozą potrzeb istnieje potrzeba wsparcia uczniów tej szkoły formą zajęć dodatkowych, które możliwe są do realizacji w ramach naboru. </w:t>
      </w:r>
      <w:r w:rsidRPr="00CE5FFD">
        <w:rPr>
          <w:rFonts w:ascii="Arial" w:eastAsia="Times New Roman" w:hAnsi="Arial" w:cs="Arial"/>
          <w:b/>
        </w:rPr>
        <w:br/>
        <w:t>Czy możliwym jest organizacja zajęć dla tych uczniów w budynku sąsiedniej szkoły, która także objęta będzie wsparciem w ramach projektu?</w:t>
      </w:r>
    </w:p>
    <w:p w14:paraId="3A02F0E2" w14:textId="77777777" w:rsidR="00021537" w:rsidRPr="003552AD" w:rsidRDefault="00021537" w:rsidP="003552AD">
      <w:pPr>
        <w:pStyle w:val="Default"/>
        <w:spacing w:line="360" w:lineRule="auto"/>
        <w:jc w:val="both"/>
        <w:rPr>
          <w:rFonts w:eastAsia="Times New Roman"/>
          <w:color w:val="auto"/>
          <w:sz w:val="22"/>
          <w:szCs w:val="22"/>
        </w:rPr>
      </w:pPr>
    </w:p>
    <w:p w14:paraId="1DDFE638" w14:textId="77777777" w:rsidR="00021537" w:rsidRPr="003552AD" w:rsidRDefault="00021537" w:rsidP="00CE5FFD">
      <w:pPr>
        <w:pStyle w:val="Default"/>
        <w:spacing w:line="360" w:lineRule="auto"/>
        <w:rPr>
          <w:rFonts w:eastAsia="Times New Roman"/>
          <w:sz w:val="22"/>
          <w:szCs w:val="22"/>
        </w:rPr>
      </w:pPr>
      <w:r w:rsidRPr="003552AD">
        <w:rPr>
          <w:rFonts w:eastAsia="Times New Roman"/>
          <w:sz w:val="22"/>
          <w:szCs w:val="22"/>
        </w:rPr>
        <w:t xml:space="preserve">Organizacja zajęć (danego wsparcia) powinna odbywać się w miejscu realizacji projektu. Przedmiotowy nabór ma na celu realizację projektów, które pozwolą tworzyć </w:t>
      </w:r>
      <w:r w:rsidR="00CE5FFD">
        <w:rPr>
          <w:rFonts w:eastAsia="Times New Roman"/>
          <w:sz w:val="22"/>
          <w:szCs w:val="22"/>
        </w:rPr>
        <w:br/>
      </w:r>
      <w:r w:rsidRPr="003552AD">
        <w:rPr>
          <w:rFonts w:eastAsia="Times New Roman"/>
          <w:sz w:val="22"/>
          <w:szCs w:val="22"/>
        </w:rPr>
        <w:t xml:space="preserve">w szkołach/placówkach systemu oświaty warunków do realizacji edukacji włączającej. Edukacja włączająca to proces, który pomaga m.in. pokonywać bariery ograniczające obecność i uczestnictwo uczniów, w tym m.in. bariery architektoniczne, poprzez m.in. </w:t>
      </w:r>
      <w:r w:rsidRPr="003552AD">
        <w:rPr>
          <w:sz w:val="22"/>
          <w:szCs w:val="22"/>
        </w:rPr>
        <w:t xml:space="preserve">dostosowanie pomieszczeń szkoły do dzieci ze specjalnymi potrzebami edukacyjnymi </w:t>
      </w:r>
      <w:r w:rsidR="00CE5FFD">
        <w:rPr>
          <w:sz w:val="22"/>
          <w:szCs w:val="22"/>
        </w:rPr>
        <w:br/>
      </w:r>
      <w:r w:rsidRPr="003552AD">
        <w:rPr>
          <w:sz w:val="22"/>
          <w:szCs w:val="22"/>
        </w:rPr>
        <w:t>i rozwojowymi.</w:t>
      </w:r>
    </w:p>
    <w:p w14:paraId="318FBD33" w14:textId="77777777" w:rsidR="00021537" w:rsidRPr="003552AD" w:rsidRDefault="00021537" w:rsidP="00CE5FFD">
      <w:pPr>
        <w:pStyle w:val="Default"/>
        <w:spacing w:line="360" w:lineRule="auto"/>
        <w:rPr>
          <w:sz w:val="22"/>
          <w:szCs w:val="22"/>
        </w:rPr>
      </w:pPr>
    </w:p>
    <w:p w14:paraId="725A129C" w14:textId="682FD1F8" w:rsidR="00021537" w:rsidRPr="003552AD" w:rsidRDefault="00021537" w:rsidP="00CE5FFD">
      <w:pPr>
        <w:spacing w:line="360" w:lineRule="auto"/>
        <w:rPr>
          <w:rFonts w:ascii="Arial" w:hAnsi="Arial" w:cs="Arial"/>
        </w:rPr>
      </w:pPr>
      <w:r w:rsidRPr="003552AD">
        <w:rPr>
          <w:rFonts w:ascii="Arial" w:hAnsi="Arial" w:cs="Arial"/>
        </w:rPr>
        <w:t>Planując powyższe wsparcie w zakresie dostosowania pomieszczeń szkoły</w:t>
      </w:r>
      <w:r w:rsidR="00BF13A9">
        <w:rPr>
          <w:rFonts w:ascii="Arial" w:hAnsi="Arial" w:cs="Arial"/>
        </w:rPr>
        <w:t>,</w:t>
      </w:r>
      <w:r w:rsidRPr="003552AD">
        <w:rPr>
          <w:rFonts w:ascii="Arial" w:hAnsi="Arial" w:cs="Arial"/>
        </w:rPr>
        <w:t xml:space="preserve"> ION rekomenduje wykorzystanie dobrych praktyk wypracowanych w ramach modelu „Przestrzeń Dostępnej Szkoły”. </w:t>
      </w:r>
    </w:p>
    <w:p w14:paraId="0488D6A6" w14:textId="1BB74D7C" w:rsidR="00D82B1B" w:rsidRPr="00CE5FFD" w:rsidRDefault="00021537" w:rsidP="00CE5FFD">
      <w:pPr>
        <w:spacing w:line="360" w:lineRule="auto"/>
        <w:rPr>
          <w:rFonts w:ascii="Arial" w:hAnsi="Arial" w:cs="Arial"/>
        </w:rPr>
      </w:pPr>
      <w:r w:rsidRPr="003552AD">
        <w:rPr>
          <w:rFonts w:ascii="Arial" w:hAnsi="Arial" w:cs="Arial"/>
        </w:rPr>
        <w:t>Niemniej jednak należy doprecyzować w pytaniu</w:t>
      </w:r>
      <w:r w:rsidR="00C009E7">
        <w:rPr>
          <w:rFonts w:ascii="Arial" w:hAnsi="Arial" w:cs="Arial"/>
        </w:rPr>
        <w:t>,</w:t>
      </w:r>
      <w:r w:rsidRPr="003552AD">
        <w:rPr>
          <w:rFonts w:ascii="Arial" w:hAnsi="Arial" w:cs="Arial"/>
        </w:rPr>
        <w:t xml:space="preserve"> co dokładnie oznacza, że nie spełniają Państwo kryterium dostępności.</w:t>
      </w:r>
    </w:p>
    <w:p w14:paraId="109F480B" w14:textId="6A995F1D" w:rsidR="00E433DE" w:rsidRPr="00CE5FFD" w:rsidRDefault="00E433DE" w:rsidP="00CE5FFD">
      <w:pPr>
        <w:pStyle w:val="Akapitzlist"/>
        <w:numPr>
          <w:ilvl w:val="0"/>
          <w:numId w:val="17"/>
        </w:numPr>
        <w:spacing w:after="0" w:line="360" w:lineRule="auto"/>
        <w:ind w:left="426" w:hanging="426"/>
        <w:rPr>
          <w:rFonts w:ascii="Arial" w:eastAsia="Times New Roman" w:hAnsi="Arial" w:cs="Arial"/>
          <w:b/>
          <w:bCs/>
        </w:rPr>
      </w:pPr>
      <w:r w:rsidRPr="00CE5FFD">
        <w:rPr>
          <w:rFonts w:ascii="Arial" w:hAnsi="Arial" w:cs="Arial"/>
          <w:b/>
        </w:rPr>
        <w:t xml:space="preserve"> </w:t>
      </w:r>
      <w:r w:rsidRPr="00CE5FFD">
        <w:rPr>
          <w:rFonts w:ascii="Arial" w:eastAsia="Times New Roman" w:hAnsi="Arial" w:cs="Arial"/>
          <w:b/>
          <w:bCs/>
        </w:rPr>
        <w:t xml:space="preserve">Zgodnie z kryterium premiującym: Projekt zakłada wsparcie uczniów w zakresie rozwijania umiejętności przekrojowych zgodnie z Zintegrowaną Strategią Umiejętności 2030. – </w:t>
      </w:r>
      <w:proofErr w:type="spellStart"/>
      <w:r w:rsidRPr="00CE5FFD">
        <w:rPr>
          <w:rFonts w:ascii="Arial" w:eastAsia="Times New Roman" w:hAnsi="Arial" w:cs="Arial"/>
          <w:b/>
          <w:bCs/>
        </w:rPr>
        <w:t>ma</w:t>
      </w:r>
      <w:r w:rsidR="00C009E7">
        <w:rPr>
          <w:rFonts w:ascii="Arial" w:eastAsia="Times New Roman" w:hAnsi="Arial" w:cs="Arial"/>
          <w:b/>
          <w:bCs/>
        </w:rPr>
        <w:t>ks</w:t>
      </w:r>
      <w:proofErr w:type="spellEnd"/>
      <w:r w:rsidRPr="00CE5FFD">
        <w:rPr>
          <w:rFonts w:ascii="Arial" w:eastAsia="Times New Roman" w:hAnsi="Arial" w:cs="Arial"/>
          <w:b/>
          <w:bCs/>
        </w:rPr>
        <w:t xml:space="preserve"> 8 pkt: Czy możliwym jest zaplanowanie rozwijania </w:t>
      </w:r>
      <w:r w:rsidRPr="00CE5FFD">
        <w:rPr>
          <w:rFonts w:ascii="Arial" w:eastAsia="Times New Roman" w:hAnsi="Arial" w:cs="Arial"/>
          <w:b/>
          <w:bCs/>
        </w:rPr>
        <w:lastRenderedPageBreak/>
        <w:t>umiejętności podstawowych i przekrojowych w ramach jednych zajęć? Przykładowo zaplanowano zajęcia matematyczne, w ramach których uwzględniane będą kwestie cyfrowe (umiejętność przekrojowa). Czy w takiej sytuacji kryterium zostanie spełnione?</w:t>
      </w:r>
    </w:p>
    <w:p w14:paraId="5159DBBD" w14:textId="77777777" w:rsidR="00C009E7" w:rsidRDefault="00C009E7" w:rsidP="003552AD">
      <w:pPr>
        <w:spacing w:line="360" w:lineRule="auto"/>
        <w:rPr>
          <w:rFonts w:ascii="Arial" w:hAnsi="Arial" w:cs="Arial"/>
        </w:rPr>
      </w:pPr>
    </w:p>
    <w:p w14:paraId="4BA02D29" w14:textId="30ADD11D" w:rsidR="00CA0FAC" w:rsidRDefault="00E433DE" w:rsidP="00C009E7">
      <w:pPr>
        <w:spacing w:line="360" w:lineRule="auto"/>
      </w:pPr>
      <w:r w:rsidRPr="003552AD">
        <w:rPr>
          <w:rFonts w:ascii="Arial" w:hAnsi="Arial" w:cs="Arial"/>
        </w:rPr>
        <w:t xml:space="preserve">Tak, istnieje możliwość </w:t>
      </w:r>
      <w:r w:rsidRPr="003552AD">
        <w:rPr>
          <w:rFonts w:ascii="Arial" w:eastAsia="Times New Roman" w:hAnsi="Arial" w:cs="Arial"/>
          <w:bCs/>
        </w:rPr>
        <w:t xml:space="preserve">zaplanowania wsparcia w zakresie rozwijania umiejętności podstawowych i przekrojowych w ramach jednych zajęć. </w:t>
      </w:r>
    </w:p>
    <w:sectPr w:rsidR="00CA0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4DE4E" w14:textId="77777777" w:rsidR="00B73FDB" w:rsidRDefault="00B73FDB" w:rsidP="00D24EC5">
      <w:pPr>
        <w:spacing w:after="0" w:line="240" w:lineRule="auto"/>
      </w:pPr>
      <w:r>
        <w:separator/>
      </w:r>
    </w:p>
  </w:endnote>
  <w:endnote w:type="continuationSeparator" w:id="0">
    <w:p w14:paraId="5333D254" w14:textId="77777777" w:rsidR="00B73FDB" w:rsidRDefault="00B73FDB" w:rsidP="00D24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53551" w14:textId="77777777" w:rsidR="00B73FDB" w:rsidRDefault="00B73FDB" w:rsidP="00D24EC5">
      <w:pPr>
        <w:spacing w:after="0" w:line="240" w:lineRule="auto"/>
      </w:pPr>
      <w:r>
        <w:separator/>
      </w:r>
    </w:p>
  </w:footnote>
  <w:footnote w:type="continuationSeparator" w:id="0">
    <w:p w14:paraId="4C7496EA" w14:textId="77777777" w:rsidR="00B73FDB" w:rsidRDefault="00B73FDB" w:rsidP="00D24EC5">
      <w:pPr>
        <w:spacing w:after="0" w:line="240" w:lineRule="auto"/>
      </w:pPr>
      <w:r>
        <w:continuationSeparator/>
      </w:r>
    </w:p>
  </w:footnote>
  <w:footnote w:id="1">
    <w:p w14:paraId="1814304A" w14:textId="77777777" w:rsidR="00D24EC5" w:rsidRPr="004D4601" w:rsidRDefault="00D24EC5" w:rsidP="00D24EC5">
      <w:pPr>
        <w:pStyle w:val="Tekstprzypisudolnego"/>
        <w:rPr>
          <w:rFonts w:cstheme="minorHAnsi"/>
          <w:sz w:val="18"/>
          <w:szCs w:val="18"/>
        </w:rPr>
      </w:pPr>
      <w:r w:rsidRPr="004D4601">
        <w:rPr>
          <w:rStyle w:val="Odwoanieprzypisudolnego"/>
          <w:rFonts w:cstheme="minorHAnsi"/>
          <w:sz w:val="18"/>
          <w:szCs w:val="18"/>
        </w:rPr>
        <w:footnoteRef/>
      </w:r>
      <w:r w:rsidRPr="004D4601">
        <w:rPr>
          <w:rFonts w:cstheme="minorHAnsi"/>
          <w:sz w:val="18"/>
          <w:szCs w:val="18"/>
        </w:rPr>
        <w:t xml:space="preserve"> Infrastrukturę na potrzeby tego postanowienia należy interpretować jako środki trwałe zdefiniowane w  Wykazie pojęć </w:t>
      </w:r>
      <w:r w:rsidRPr="00D524A6">
        <w:rPr>
          <w:rFonts w:cstheme="minorHAnsi"/>
          <w:i/>
          <w:sz w:val="18"/>
          <w:szCs w:val="18"/>
        </w:rPr>
        <w:t>Wytycznych dotyczących kwalifikowalności wydatków na lata 2021-2027</w:t>
      </w:r>
      <w:r w:rsidRPr="004D4601">
        <w:rPr>
          <w:rFonts w:cstheme="minorHAnsi"/>
          <w:sz w:val="18"/>
          <w:szCs w:val="18"/>
        </w:rPr>
        <w:t>, z zastrzeżeniem, że w przypadku Projektów finansowanych ze środków EFS+ – w rozumieniu  pkt. 6 podrozdziału  2.4 wyżej wymienionych Wytycznych.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8527E"/>
    <w:multiLevelType w:val="hybridMultilevel"/>
    <w:tmpl w:val="A86018D0"/>
    <w:lvl w:ilvl="0" w:tplc="3666773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365BA"/>
    <w:multiLevelType w:val="hybridMultilevel"/>
    <w:tmpl w:val="DCEA7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B7641"/>
    <w:multiLevelType w:val="hybridMultilevel"/>
    <w:tmpl w:val="BF6AF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122C2"/>
    <w:multiLevelType w:val="hybridMultilevel"/>
    <w:tmpl w:val="8778A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93624"/>
    <w:multiLevelType w:val="hybridMultilevel"/>
    <w:tmpl w:val="A51490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A2586"/>
    <w:multiLevelType w:val="hybridMultilevel"/>
    <w:tmpl w:val="0BC84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47F9D"/>
    <w:multiLevelType w:val="hybridMultilevel"/>
    <w:tmpl w:val="570015AE"/>
    <w:lvl w:ilvl="0" w:tplc="E966B2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36ADB"/>
    <w:multiLevelType w:val="hybridMultilevel"/>
    <w:tmpl w:val="007AB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07019"/>
    <w:multiLevelType w:val="hybridMultilevel"/>
    <w:tmpl w:val="10A005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67EC7"/>
    <w:multiLevelType w:val="hybridMultilevel"/>
    <w:tmpl w:val="3412E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443BB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B51F0"/>
    <w:multiLevelType w:val="hybridMultilevel"/>
    <w:tmpl w:val="970071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1C73E4"/>
    <w:multiLevelType w:val="hybridMultilevel"/>
    <w:tmpl w:val="5FFCB7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2688C"/>
    <w:multiLevelType w:val="hybridMultilevel"/>
    <w:tmpl w:val="DDAE0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C827D2"/>
    <w:multiLevelType w:val="hybridMultilevel"/>
    <w:tmpl w:val="D7965252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2612D"/>
    <w:multiLevelType w:val="hybridMultilevel"/>
    <w:tmpl w:val="B4E41D7E"/>
    <w:lvl w:ilvl="0" w:tplc="B492E0DA">
      <w:start w:val="6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7663B"/>
    <w:multiLevelType w:val="hybridMultilevel"/>
    <w:tmpl w:val="3EB28A62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3126A20"/>
    <w:multiLevelType w:val="hybridMultilevel"/>
    <w:tmpl w:val="502E7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1A705D"/>
    <w:multiLevelType w:val="hybridMultilevel"/>
    <w:tmpl w:val="0C9AC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060F2C"/>
    <w:multiLevelType w:val="hybridMultilevel"/>
    <w:tmpl w:val="AAF89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244E9"/>
    <w:multiLevelType w:val="hybridMultilevel"/>
    <w:tmpl w:val="D73EE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2B7BAC"/>
    <w:multiLevelType w:val="hybridMultilevel"/>
    <w:tmpl w:val="8954C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F82D11"/>
    <w:multiLevelType w:val="hybridMultilevel"/>
    <w:tmpl w:val="782C9A8C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95506"/>
    <w:multiLevelType w:val="hybridMultilevel"/>
    <w:tmpl w:val="84AE6E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1705D3"/>
    <w:multiLevelType w:val="hybridMultilevel"/>
    <w:tmpl w:val="7D6897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A671DB"/>
    <w:multiLevelType w:val="hybridMultilevel"/>
    <w:tmpl w:val="82021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0"/>
  </w:num>
  <w:num w:numId="5">
    <w:abstractNumId w:val="14"/>
  </w:num>
  <w:num w:numId="6">
    <w:abstractNumId w:val="8"/>
  </w:num>
  <w:num w:numId="7">
    <w:abstractNumId w:val="13"/>
  </w:num>
  <w:num w:numId="8">
    <w:abstractNumId w:val="22"/>
  </w:num>
  <w:num w:numId="9">
    <w:abstractNumId w:val="9"/>
  </w:num>
  <w:num w:numId="10">
    <w:abstractNumId w:val="3"/>
  </w:num>
  <w:num w:numId="11">
    <w:abstractNumId w:val="7"/>
  </w:num>
  <w:num w:numId="12">
    <w:abstractNumId w:val="1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2"/>
  </w:num>
  <w:num w:numId="17">
    <w:abstractNumId w:val="0"/>
  </w:num>
  <w:num w:numId="18">
    <w:abstractNumId w:val="19"/>
  </w:num>
  <w:num w:numId="19">
    <w:abstractNumId w:val="1"/>
  </w:num>
  <w:num w:numId="20">
    <w:abstractNumId w:val="2"/>
  </w:num>
  <w:num w:numId="21">
    <w:abstractNumId w:val="23"/>
  </w:num>
  <w:num w:numId="22">
    <w:abstractNumId w:val="20"/>
  </w:num>
  <w:num w:numId="23">
    <w:abstractNumId w:val="24"/>
  </w:num>
  <w:num w:numId="24">
    <w:abstractNumId w:val="16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5AA"/>
    <w:rsid w:val="000048DE"/>
    <w:rsid w:val="000067D4"/>
    <w:rsid w:val="00021537"/>
    <w:rsid w:val="000A3274"/>
    <w:rsid w:val="001042C8"/>
    <w:rsid w:val="00152D9F"/>
    <w:rsid w:val="001A02C1"/>
    <w:rsid w:val="001B25AA"/>
    <w:rsid w:val="002168F2"/>
    <w:rsid w:val="00227CE3"/>
    <w:rsid w:val="002819C3"/>
    <w:rsid w:val="003552AD"/>
    <w:rsid w:val="0039085A"/>
    <w:rsid w:val="00407D39"/>
    <w:rsid w:val="004D5F5A"/>
    <w:rsid w:val="00633030"/>
    <w:rsid w:val="007C56F3"/>
    <w:rsid w:val="007F752B"/>
    <w:rsid w:val="00816DE2"/>
    <w:rsid w:val="008B0A15"/>
    <w:rsid w:val="009806FA"/>
    <w:rsid w:val="00B73FDB"/>
    <w:rsid w:val="00BF13A9"/>
    <w:rsid w:val="00C009E7"/>
    <w:rsid w:val="00CA0FAC"/>
    <w:rsid w:val="00CE5FFD"/>
    <w:rsid w:val="00D032D7"/>
    <w:rsid w:val="00D24EC5"/>
    <w:rsid w:val="00D75D12"/>
    <w:rsid w:val="00D82B1B"/>
    <w:rsid w:val="00D87247"/>
    <w:rsid w:val="00E130F5"/>
    <w:rsid w:val="00E433DE"/>
    <w:rsid w:val="00E51967"/>
    <w:rsid w:val="00E772F5"/>
    <w:rsid w:val="00EE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F01C9"/>
  <w15:chartTrackingRefBased/>
  <w15:docId w15:val="{03CB7B78-A191-4A85-9FF1-3255EED4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25A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4E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4EC5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D24EC5"/>
    <w:rPr>
      <w:rFonts w:cs="Times New Roman"/>
      <w:vertAlign w:val="superscript"/>
    </w:rPr>
  </w:style>
  <w:style w:type="paragraph" w:customStyle="1" w:styleId="Default">
    <w:name w:val="Default"/>
    <w:rsid w:val="000215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5311</Words>
  <Characters>31867</Characters>
  <Application>Microsoft Office Word</Application>
  <DocSecurity>0</DocSecurity>
  <Lines>265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Kapela</dc:creator>
  <cp:keywords/>
  <dc:description/>
  <cp:lastModifiedBy>Kinga Müller</cp:lastModifiedBy>
  <cp:revision>2</cp:revision>
  <dcterms:created xsi:type="dcterms:W3CDTF">2024-04-11T08:37:00Z</dcterms:created>
  <dcterms:modified xsi:type="dcterms:W3CDTF">2024-04-11T08:37:00Z</dcterms:modified>
</cp:coreProperties>
</file>