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3CEF2C59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792B9B">
        <w:rPr>
          <w:rFonts w:ascii="Arial" w:hAnsi="Arial" w:cs="Arial"/>
        </w:rPr>
        <w:t>02</w:t>
      </w:r>
      <w:r w:rsidRPr="00FA7532">
        <w:rPr>
          <w:rFonts w:ascii="Arial" w:hAnsi="Arial" w:cs="Arial"/>
        </w:rPr>
        <w:t>.</w:t>
      </w:r>
      <w:r w:rsidR="00FB4156" w:rsidRPr="00FA7532">
        <w:rPr>
          <w:rFonts w:ascii="Arial" w:hAnsi="Arial" w:cs="Arial"/>
        </w:rPr>
        <w:t>0</w:t>
      </w:r>
      <w:r w:rsidR="00792B9B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>.202</w:t>
      </w:r>
      <w:r w:rsidR="00FB4156" w:rsidRPr="00FA7532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7D2087BF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</w:t>
      </w:r>
      <w:r w:rsidR="00792B9B">
        <w:rPr>
          <w:rFonts w:ascii="Arial" w:hAnsi="Arial" w:cs="Arial"/>
        </w:rPr>
        <w:t>h w naborze FEWM.04.01-IZ.00-002</w:t>
      </w:r>
      <w:r w:rsidRPr="00FA7532">
        <w:rPr>
          <w:rFonts w:ascii="Arial" w:hAnsi="Arial" w:cs="Arial"/>
        </w:rPr>
        <w:t>/24 z zakresu Priorytetu 04 Mobilność regionalna</w:t>
      </w:r>
      <w:r w:rsidR="005E6776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>Działanie 04.01 Infrastruktura dla mobilności regionalnej i bezpieczeństwa (schemat A) w ramach Funduszy Europejskich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FB4156" w:rsidRPr="00FB4156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FB4156">
        <w:trPr>
          <w:trHeight w:hRule="exact" w:val="1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790F1EF7" w:rsidR="00FB4156" w:rsidRPr="00FB4156" w:rsidRDefault="00FB4156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1-IZ.00-00</w:t>
            </w:r>
            <w:r w:rsidR="00792B9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02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E415A" w14:textId="460E07D7" w:rsidR="00FA7532" w:rsidRDefault="00FA7532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Województwo</w:t>
            </w:r>
          </w:p>
          <w:p w14:paraId="5997D6D7" w14:textId="5D38CA1A" w:rsidR="00FB4156" w:rsidRPr="00FB4156" w:rsidRDefault="00FA7532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Warmińsko-Mazurskie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CC59" w14:textId="2A532F49" w:rsidR="00FB4156" w:rsidRPr="00FB4156" w:rsidRDefault="004821CE" w:rsidP="00792B9B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Rozbudowa drogi wojewódzkiej nr </w:t>
            </w:r>
            <w:r w:rsidR="00792B9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651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na odcinku </w:t>
            </w:r>
            <w:r w:rsidR="00792B9B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Dubeninki – granica województwa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23934940" w:rsidR="00FB4156" w:rsidRPr="00FB4156" w:rsidRDefault="00792B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233 837 561,48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38037461" w:rsidR="00FB4156" w:rsidRPr="00FB4156" w:rsidRDefault="00792B9B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187 045 552,08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</w:tr>
      <w:tr w:rsidR="00FB4156" w:rsidRPr="00FB4156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60C6E6E7" w:rsidR="00FB4156" w:rsidRPr="00FB4156" w:rsidRDefault="00792B9B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792B9B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233 837 561,48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641DF7DE" w:rsidR="00FB4156" w:rsidRPr="00FB4156" w:rsidRDefault="00792B9B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792B9B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187 045 552,08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  <w:bookmarkStart w:id="0" w:name="_GoBack"/>
      <w:bookmarkEnd w:id="0"/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838F3" w14:textId="77777777" w:rsidR="00675A59" w:rsidRDefault="00675A59" w:rsidP="0005485C">
      <w:pPr>
        <w:spacing w:after="0" w:line="240" w:lineRule="auto"/>
      </w:pPr>
      <w:r>
        <w:separator/>
      </w:r>
    </w:p>
  </w:endnote>
  <w:endnote w:type="continuationSeparator" w:id="0">
    <w:p w14:paraId="1E19EF02" w14:textId="77777777" w:rsidR="00675A59" w:rsidRDefault="00675A59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042FC0" wp14:editId="6911DB0F">
          <wp:extent cx="6450404" cy="643890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698" cy="645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6423D" w14:textId="77777777" w:rsidR="00675A59" w:rsidRDefault="00675A59" w:rsidP="0005485C">
      <w:pPr>
        <w:spacing w:after="0" w:line="240" w:lineRule="auto"/>
      </w:pPr>
      <w:r>
        <w:separator/>
      </w:r>
    </w:p>
  </w:footnote>
  <w:footnote w:type="continuationSeparator" w:id="0">
    <w:p w14:paraId="4538FD71" w14:textId="77777777" w:rsidR="00675A59" w:rsidRDefault="00675A59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5485C"/>
    <w:rsid w:val="004821CE"/>
    <w:rsid w:val="0055332F"/>
    <w:rsid w:val="005E6776"/>
    <w:rsid w:val="00675A59"/>
    <w:rsid w:val="00682BA6"/>
    <w:rsid w:val="0078497D"/>
    <w:rsid w:val="00792B9B"/>
    <w:rsid w:val="008B28D1"/>
    <w:rsid w:val="00BF0D9C"/>
    <w:rsid w:val="00C46E3E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Anna Szukiel</cp:lastModifiedBy>
  <cp:revision>9</cp:revision>
  <dcterms:created xsi:type="dcterms:W3CDTF">2024-01-31T10:00:00Z</dcterms:created>
  <dcterms:modified xsi:type="dcterms:W3CDTF">2024-03-22T07:58:00Z</dcterms:modified>
</cp:coreProperties>
</file>