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E" w:rsidRDefault="00EE6FEE" w:rsidP="00EE6FEE">
      <w:r>
        <w:rPr>
          <w:b/>
        </w:rPr>
        <w:t>Temat</w:t>
      </w:r>
      <w:r w:rsidRPr="00EE6FEE">
        <w:rPr>
          <w:b/>
        </w:rPr>
        <w:t xml:space="preserve"> spotkania:</w:t>
      </w:r>
      <w:r>
        <w:rPr>
          <w:b/>
        </w:rPr>
        <w:t xml:space="preserve"> </w:t>
      </w:r>
      <w:r w:rsidRPr="00EE6FEE">
        <w:t>„</w:t>
      </w:r>
      <w:r w:rsidR="00CA6A0A">
        <w:t>Program Interreg Południowy Bałtyk 2</w:t>
      </w:r>
      <w:r w:rsidR="005F05BE">
        <w:t>021-2027 – zasady naboru na</w:t>
      </w:r>
      <w:r w:rsidR="00CA6A0A">
        <w:t xml:space="preserve"> projekty małej skali</w:t>
      </w:r>
      <w:r>
        <w:t>”</w:t>
      </w:r>
    </w:p>
    <w:p w:rsidR="00EE6FEE" w:rsidRDefault="00EE6FEE" w:rsidP="00EE6FEE">
      <w:r w:rsidRPr="00EE6FEE">
        <w:rPr>
          <w:b/>
        </w:rPr>
        <w:t>Termin:</w:t>
      </w:r>
      <w:r w:rsidR="00626A4F">
        <w:t xml:space="preserve"> 28.02.</w:t>
      </w:r>
      <w:r w:rsidR="0069729D">
        <w:t>2024 r., godz. 10:00-12:00</w:t>
      </w:r>
      <w:bookmarkStart w:id="0" w:name="_GoBack"/>
      <w:bookmarkEnd w:id="0"/>
      <w:r w:rsidR="0012382E">
        <w:t>.</w:t>
      </w:r>
    </w:p>
    <w:p w:rsidR="00EE6FEE" w:rsidRPr="00EE6FEE" w:rsidRDefault="00EE6FEE" w:rsidP="00EE6FEE">
      <w:r w:rsidRPr="00EE6FEE">
        <w:rPr>
          <w:b/>
        </w:rPr>
        <w:t>Miejsce:</w:t>
      </w:r>
      <w:r>
        <w:t xml:space="preserve"> Spotkanie on-line/Platforma Zoom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796"/>
      </w:tblGrid>
      <w:tr w:rsidR="00EE6FEE" w:rsidRPr="00EE6FEE" w:rsidTr="00CA6A0A">
        <w:trPr>
          <w:trHeight w:val="770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Godziny</w:t>
            </w:r>
          </w:p>
        </w:tc>
        <w:tc>
          <w:tcPr>
            <w:tcW w:w="779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Zakres ramowy spotkania</w:t>
            </w:r>
          </w:p>
        </w:tc>
      </w:tr>
      <w:tr w:rsidR="00EE6FEE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10:00 – 10:1</w:t>
            </w:r>
            <w:r w:rsidR="006A7097">
              <w:rPr>
                <w:b/>
              </w:rPr>
              <w:t>0</w:t>
            </w:r>
          </w:p>
        </w:tc>
        <w:tc>
          <w:tcPr>
            <w:tcW w:w="7796" w:type="dxa"/>
            <w:vAlign w:val="center"/>
          </w:tcPr>
          <w:p w:rsidR="00EE6FEE" w:rsidRPr="00EE6FEE" w:rsidRDefault="00EE6FEE" w:rsidP="00EE6FEE">
            <w:pPr>
              <w:spacing w:after="0"/>
            </w:pPr>
            <w:r w:rsidRPr="00EE6FEE">
              <w:t>Wprowadzenie w tematykę spotkania.</w:t>
            </w:r>
          </w:p>
          <w:p w:rsidR="00EE6FEE" w:rsidRPr="00EE6FEE" w:rsidRDefault="00EE6FEE" w:rsidP="00EE6FEE">
            <w:pPr>
              <w:spacing w:after="0"/>
            </w:pPr>
            <w:r w:rsidRPr="00EE6FEE">
              <w:t xml:space="preserve">Przedstawienie oferty </w:t>
            </w:r>
            <w:r>
              <w:t xml:space="preserve">Sieci </w:t>
            </w:r>
            <w:r w:rsidRPr="00EE6FEE">
              <w:t>Punktów Informacyjnych Funduszy Europejskich</w:t>
            </w:r>
            <w:r>
              <w:t>.</w:t>
            </w:r>
          </w:p>
        </w:tc>
      </w:tr>
      <w:tr w:rsidR="006A7097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6A7097" w:rsidRPr="00EE6FEE" w:rsidRDefault="006A7097" w:rsidP="00EE6FEE">
            <w:pPr>
              <w:spacing w:after="0"/>
              <w:rPr>
                <w:b/>
              </w:rPr>
            </w:pPr>
            <w:r>
              <w:rPr>
                <w:b/>
              </w:rPr>
              <w:t>10:10 – 10:20</w:t>
            </w:r>
          </w:p>
        </w:tc>
        <w:tc>
          <w:tcPr>
            <w:tcW w:w="7796" w:type="dxa"/>
            <w:vAlign w:val="center"/>
          </w:tcPr>
          <w:p w:rsidR="006A7097" w:rsidRPr="00EE6FEE" w:rsidRDefault="006A7097" w:rsidP="00EE6FEE">
            <w:pPr>
              <w:spacing w:after="0"/>
            </w:pPr>
            <w:r w:rsidRPr="006A7097">
              <w:t>Znaczenie współpracy Interreg dla organizacji pozarządowych</w:t>
            </w:r>
            <w:r>
              <w:t xml:space="preserve"> – p.</w:t>
            </w:r>
            <w:r w:rsidR="009D3D29">
              <w:t xml:space="preserve"> Joanna Glezma</w:t>
            </w:r>
            <w:r>
              <w:t>n, Biuro Dialogu Społecznego i Pożytku Publicznego.</w:t>
            </w:r>
          </w:p>
        </w:tc>
      </w:tr>
      <w:tr w:rsidR="00095EF6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095EF6" w:rsidRPr="00EE6FEE" w:rsidRDefault="006A7097" w:rsidP="00EE6FEE">
            <w:pPr>
              <w:spacing w:after="0"/>
              <w:rPr>
                <w:b/>
              </w:rPr>
            </w:pPr>
            <w:r>
              <w:rPr>
                <w:b/>
              </w:rPr>
              <w:t>10:20 – 11:20</w:t>
            </w:r>
          </w:p>
        </w:tc>
        <w:tc>
          <w:tcPr>
            <w:tcW w:w="7796" w:type="dxa"/>
            <w:vAlign w:val="center"/>
          </w:tcPr>
          <w:p w:rsidR="00095EF6" w:rsidRPr="00EE6FEE" w:rsidRDefault="00CA6A0A" w:rsidP="006A7097">
            <w:pPr>
              <w:spacing w:after="0"/>
            </w:pPr>
            <w:r>
              <w:t>Interreg Południowy Bałtyk 2021-2027 – wprowadzenie do programu i zasady naboru wniosk</w:t>
            </w:r>
            <w:r w:rsidR="006A7097">
              <w:t>ów na projekty małej skali – p. Karol Ostrowski, Regionalny Punkt Kontaktowy Programu Południowy Bałtyk.</w:t>
            </w:r>
          </w:p>
        </w:tc>
      </w:tr>
      <w:tr w:rsidR="00E04440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E04440" w:rsidRDefault="00E04440" w:rsidP="00EE6FEE">
            <w:pPr>
              <w:spacing w:after="0"/>
              <w:rPr>
                <w:b/>
              </w:rPr>
            </w:pPr>
            <w:r>
              <w:rPr>
                <w:b/>
              </w:rPr>
              <w:t>11:20 – 11:3</w:t>
            </w:r>
            <w:r w:rsidRPr="00E04440">
              <w:rPr>
                <w:b/>
              </w:rPr>
              <w:t>0</w:t>
            </w:r>
          </w:p>
        </w:tc>
        <w:tc>
          <w:tcPr>
            <w:tcW w:w="7796" w:type="dxa"/>
            <w:vAlign w:val="center"/>
          </w:tcPr>
          <w:p w:rsidR="00E04440" w:rsidRDefault="00E04440" w:rsidP="006A7097">
            <w:pPr>
              <w:spacing w:after="0"/>
            </w:pPr>
            <w:r>
              <w:t>Wirtualna przerwa kawowa.</w:t>
            </w:r>
          </w:p>
        </w:tc>
      </w:tr>
      <w:tr w:rsidR="006A7097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6A7097" w:rsidRDefault="006A7097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</w:t>
            </w:r>
            <w:r>
              <w:rPr>
                <w:b/>
              </w:rPr>
              <w:t>1</w:t>
            </w:r>
            <w:r w:rsidRPr="00EE6FEE">
              <w:rPr>
                <w:b/>
              </w:rPr>
              <w:t>:</w:t>
            </w:r>
            <w:r w:rsidR="00E04440">
              <w:rPr>
                <w:b/>
              </w:rPr>
              <w:t>3</w:t>
            </w:r>
            <w:r>
              <w:rPr>
                <w:b/>
              </w:rPr>
              <w:t>0</w:t>
            </w:r>
            <w:r w:rsidRPr="00EE6FEE">
              <w:rPr>
                <w:b/>
              </w:rPr>
              <w:t xml:space="preserve"> – 1</w:t>
            </w:r>
            <w:r w:rsidR="00E04440">
              <w:rPr>
                <w:b/>
              </w:rPr>
              <w:t>1:4</w:t>
            </w:r>
            <w:r>
              <w:rPr>
                <w:b/>
              </w:rPr>
              <w:t>5</w:t>
            </w:r>
          </w:p>
        </w:tc>
        <w:tc>
          <w:tcPr>
            <w:tcW w:w="7796" w:type="dxa"/>
            <w:vAlign w:val="center"/>
          </w:tcPr>
          <w:p w:rsidR="006A7097" w:rsidRDefault="006A7097" w:rsidP="0012382E">
            <w:pPr>
              <w:spacing w:after="0"/>
            </w:pPr>
            <w:r>
              <w:t>Wsparcie dla polskich NGOs – beneficjentów Interreg 2021-2027</w:t>
            </w:r>
            <w:r w:rsidR="00E832A6">
              <w:t xml:space="preserve"> </w:t>
            </w:r>
            <w:r w:rsidR="009D3D29">
              <w:t>–</w:t>
            </w:r>
            <w:r w:rsidR="00E832A6">
              <w:t xml:space="preserve"> </w:t>
            </w:r>
            <w:r w:rsidR="00E832A6" w:rsidRPr="00E832A6">
              <w:t>p. Karol Ostrowski, Regionalny Punkt Kontaktowy Programu Południowy Bałtyk.</w:t>
            </w:r>
          </w:p>
        </w:tc>
      </w:tr>
      <w:tr w:rsidR="00095EF6" w:rsidRPr="00EE6FEE" w:rsidTr="00CA6A0A">
        <w:trPr>
          <w:trHeight w:val="97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:rsidR="00095EF6" w:rsidRDefault="00E04440" w:rsidP="00EE6FEE">
            <w:pPr>
              <w:spacing w:after="0"/>
              <w:rPr>
                <w:b/>
              </w:rPr>
            </w:pPr>
            <w:r>
              <w:rPr>
                <w:b/>
              </w:rPr>
              <w:t>11:45 – 12:00</w:t>
            </w:r>
          </w:p>
        </w:tc>
        <w:tc>
          <w:tcPr>
            <w:tcW w:w="7796" w:type="dxa"/>
            <w:vAlign w:val="center"/>
          </w:tcPr>
          <w:p w:rsidR="00095EF6" w:rsidRDefault="00095EF6" w:rsidP="00EE6FEE">
            <w:pPr>
              <w:spacing w:after="0"/>
            </w:pPr>
            <w:r w:rsidRPr="00EE6FEE">
              <w:t>Pytania, dyskusja, podsumowanie i zakończenie spotkania.</w:t>
            </w:r>
          </w:p>
        </w:tc>
      </w:tr>
    </w:tbl>
    <w:p w:rsidR="00126636" w:rsidRDefault="00126636"/>
    <w:sectPr w:rsidR="0012663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EE" w:rsidRDefault="003E1CEE" w:rsidP="00533DB5">
      <w:pPr>
        <w:spacing w:after="0" w:line="240" w:lineRule="auto"/>
      </w:pPr>
      <w:r>
        <w:separator/>
      </w:r>
    </w:p>
  </w:endnote>
  <w:endnote w:type="continuationSeparator" w:id="0">
    <w:p w:rsidR="003E1CEE" w:rsidRDefault="003E1CEE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533DB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7E43E4" wp14:editId="66FF6721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EE" w:rsidRDefault="003E1CEE" w:rsidP="00533DB5">
      <w:pPr>
        <w:spacing w:after="0" w:line="240" w:lineRule="auto"/>
      </w:pPr>
      <w:r>
        <w:separator/>
      </w:r>
    </w:p>
  </w:footnote>
  <w:footnote w:type="continuationSeparator" w:id="0">
    <w:p w:rsidR="003E1CEE" w:rsidRDefault="003E1CEE" w:rsidP="00533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6"/>
    <w:rsid w:val="00095EF6"/>
    <w:rsid w:val="0012382E"/>
    <w:rsid w:val="00126636"/>
    <w:rsid w:val="0037424B"/>
    <w:rsid w:val="003E1CEE"/>
    <w:rsid w:val="00456B2C"/>
    <w:rsid w:val="00533DB5"/>
    <w:rsid w:val="0058287D"/>
    <w:rsid w:val="005F05BE"/>
    <w:rsid w:val="00626098"/>
    <w:rsid w:val="00626A4F"/>
    <w:rsid w:val="0069729D"/>
    <w:rsid w:val="006A7097"/>
    <w:rsid w:val="007701F6"/>
    <w:rsid w:val="00834235"/>
    <w:rsid w:val="00847262"/>
    <w:rsid w:val="00880742"/>
    <w:rsid w:val="00890F14"/>
    <w:rsid w:val="00892F2B"/>
    <w:rsid w:val="0091081C"/>
    <w:rsid w:val="009D3D29"/>
    <w:rsid w:val="00AA249A"/>
    <w:rsid w:val="00B42B44"/>
    <w:rsid w:val="00CA6A0A"/>
    <w:rsid w:val="00E04440"/>
    <w:rsid w:val="00E832A6"/>
    <w:rsid w:val="00EE6FEE"/>
    <w:rsid w:val="00F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EDEE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Magdalena Zegzuła (Tur)</cp:lastModifiedBy>
  <cp:revision>17</cp:revision>
  <dcterms:created xsi:type="dcterms:W3CDTF">2024-01-02T13:38:00Z</dcterms:created>
  <dcterms:modified xsi:type="dcterms:W3CDTF">2024-02-15T12:41:00Z</dcterms:modified>
</cp:coreProperties>
</file>