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187A4" w14:textId="77777777" w:rsidR="000B59D5" w:rsidRDefault="000B59D5" w:rsidP="000B59D5">
      <w:r>
        <w:t>Szanowani Państwo,</w:t>
      </w:r>
    </w:p>
    <w:p w14:paraId="56AD6A41" w14:textId="77777777" w:rsidR="000B59D5" w:rsidRDefault="000B59D5" w:rsidP="000B59D5">
      <w:r>
        <w:t xml:space="preserve">w związku z koniecznością udziału w projekcie min. 1 nauczyciela języka angielskiego z każdej szkoły objętej wsparciem istnienie zagrożenie na etapie realizacji projektu dla osiągnięcia założonego wskaźnika produktu: Liczba nauczycieli języka angielskiego objętych wsparciem. </w:t>
      </w:r>
    </w:p>
    <w:p w14:paraId="55D22AFC" w14:textId="77777777" w:rsidR="000B59D5" w:rsidRDefault="000B59D5" w:rsidP="000B59D5">
      <w:r>
        <w:t>Zagrożenie to wynika z faktu, iż w wielu szkołach jest tylko jeden nauczyciel języka angielskiego, który zatrudniony jest w dwóch lub więcej szkołach.  W związku z powyższym proszę o informację:</w:t>
      </w:r>
    </w:p>
    <w:p w14:paraId="7AC7EA8C" w14:textId="77777777" w:rsidR="000B59D5" w:rsidRDefault="000B59D5" w:rsidP="000B59D5">
      <w:r>
        <w:t>- czy do projektu możemy zakwalifikować szkołę, w ramach której oddelegowany nauczyciel języka angielskiego został już zakwalifikowany do projektu z ramienia innej szkoły?</w:t>
      </w:r>
    </w:p>
    <w:p w14:paraId="627DF75E" w14:textId="77777777" w:rsidR="000B59D5" w:rsidRDefault="000B59D5" w:rsidP="000B59D5">
      <w:r>
        <w:t>- czy dopuszczają Państwo możliwość nieosiągnięcia założonego we wniosku wskaźnika Liczba nauczycieli języka angielskiego objętych wsparciem z ww. powodów? Jakie sankcje może nałożyć na wnioskodawcę IP za nieosiągnięcie przedmiotowego wskaźnika?</w:t>
      </w:r>
    </w:p>
    <w:p w14:paraId="78B5A1C1" w14:textId="77777777" w:rsidR="000B59D5" w:rsidRDefault="000B59D5" w:rsidP="00817612"/>
    <w:p w14:paraId="2D3EF7EB" w14:textId="12447DC8" w:rsidR="000B59D5" w:rsidRDefault="000B59D5" w:rsidP="00817612">
      <w:r>
        <w:t>Odpowiedź:</w:t>
      </w:r>
    </w:p>
    <w:p w14:paraId="666C3B7A" w14:textId="6B0B5814" w:rsidR="00817612" w:rsidRDefault="00817612" w:rsidP="00817612">
      <w:r>
        <w:t xml:space="preserve">Obligatoryjnie w ramach każdej ze szkół objętych wsparciem w projekcie udział w projekcie musi </w:t>
      </w:r>
      <w:r w:rsidR="008317C8">
        <w:t>wziąć</w:t>
      </w:r>
      <w:r>
        <w:t xml:space="preserve"> nauczyciel języka angielskiego. Konieczność jego udziału nie została wykazana w ramach żadnego z kryteriów, nie mniej jednak zapisy Regulaminu wyboru projektów wskazują na jego obligatoryjny udział. </w:t>
      </w:r>
    </w:p>
    <w:p w14:paraId="6132992D" w14:textId="2949DFD7" w:rsidR="00817612" w:rsidRDefault="00817612" w:rsidP="00817612">
      <w:r>
        <w:t>W przypadku gdy jeden nauczyciel zatrudniony jest w ramach części etatu w kilku szkołach np. łącznie w trzech szkołach, to jego udział w projekcie gwarantuje już spełnienie obligatoryjności udziału nauczyciela języka angielskiego w ramach tych wszystkich szkół, w których jest zatrudniony (pod warunkiem, że one wszystkie biorą udział w projekcie</w:t>
      </w:r>
      <w:r w:rsidR="008317C8">
        <w:t>).</w:t>
      </w:r>
    </w:p>
    <w:p w14:paraId="2DB90D5E" w14:textId="46680A40" w:rsidR="00817612" w:rsidRDefault="00817612" w:rsidP="00817612">
      <w:r>
        <w:t xml:space="preserve">Oczywiście z uwagi na fakt, iż jest to cały czas jedna osoba to </w:t>
      </w:r>
      <w:r w:rsidRPr="008317C8">
        <w:t>poddan</w:t>
      </w:r>
      <w:r w:rsidR="008317C8">
        <w:t>a</w:t>
      </w:r>
      <w:r>
        <w:t xml:space="preserve"> diagnozie potrzeb zostanie tylko i wyłącznie raz w ramach całego projektu</w:t>
      </w:r>
      <w:r w:rsidR="008317C8">
        <w:t>. N</w:t>
      </w:r>
      <w:r>
        <w:t xml:space="preserve">ie będzie </w:t>
      </w:r>
      <w:r w:rsidRPr="008317C8">
        <w:t>przechodził</w:t>
      </w:r>
      <w:r w:rsidR="008317C8">
        <w:t>a</w:t>
      </w:r>
      <w:r>
        <w:t xml:space="preserve"> oddzielnej diagnozy w ramach każdej z diagnozowanych szkół w zakresie potrzeb</w:t>
      </w:r>
      <w:r w:rsidR="008317C8">
        <w:t xml:space="preserve"> </w:t>
      </w:r>
      <w:r>
        <w:t xml:space="preserve">– bo trzykrotna w tym przypadku diagnoza potrzeb byłaby wydatkiem niekwalifikowalnym. </w:t>
      </w:r>
      <w:r w:rsidR="00FA4BB9">
        <w:t>Podobnie w zaplanowanej ścieżce wsparcia osoba ta może wziąć udział jeden raz np. j</w:t>
      </w:r>
      <w:r w:rsidRPr="000B59D5">
        <w:t>ednokrotny je</w:t>
      </w:r>
      <w:r w:rsidR="004C1A72">
        <w:t>j</w:t>
      </w:r>
      <w:r w:rsidRPr="000B59D5">
        <w:t xml:space="preserve"> udział w ramach wizyty studyjnej wypełnia zapisy Regulaminu, że każdy nauczyciel musi w</w:t>
      </w:r>
      <w:r w:rsidR="004C1A72">
        <w:t>z</w:t>
      </w:r>
      <w:r w:rsidR="00FA4BB9">
        <w:t>ią</w:t>
      </w:r>
      <w:r w:rsidRPr="000B59D5">
        <w:t xml:space="preserve">ć udział w wizycie studyjnej. </w:t>
      </w:r>
    </w:p>
    <w:p w14:paraId="29DE54A8" w14:textId="3FC550A5" w:rsidR="00817612" w:rsidRPr="000B59D5" w:rsidRDefault="00817612" w:rsidP="00817612">
      <w:r w:rsidRPr="000B59D5">
        <w:t xml:space="preserve">Na etapie konstruowania zapisów wniosku o dofinansowanie projektu Wnioskodawca najprawdopodobniej nie wie jeszcze z jakimi szkołami będzie współpracował więc wartość wskaźnika specyficznego produktu rekomendowanego zapisami Regulaminu wyboru projektów tj. „liczba nauczycieli języka angielskiego, która wzięła udział w projekcie” – powinna wynosić tyle samo ile będzie szkół w projekcie. Chyba, że wnioskodawca na tyle zna specyfikę subregionu, że już na etapie tworzenia wniosku wie, ile takich szkół jest w subregionie i wtedy </w:t>
      </w:r>
      <w:r w:rsidR="004C1A72">
        <w:t>może wykazać niższą</w:t>
      </w:r>
      <w:r w:rsidRPr="000B59D5">
        <w:t xml:space="preserve"> </w:t>
      </w:r>
      <w:r w:rsidR="004C1A72">
        <w:t>wartość przedmiotowego wskaźnika</w:t>
      </w:r>
      <w:r w:rsidRPr="000B59D5">
        <w:t xml:space="preserve"> ze wskazaniem szczegółowego uzasadnienia.</w:t>
      </w:r>
    </w:p>
    <w:p w14:paraId="47ADD5C7" w14:textId="1BF55D9E" w:rsidR="00817612" w:rsidRDefault="00817612" w:rsidP="00817612">
      <w:r>
        <w:t xml:space="preserve">Tym samym odpowiadając na pierwsze pytanie, można zakwalifikować do projektu szkołę, w ramach której oddelegowany nauczyciel języka angielskiego został już zakwalifikowany do projektu z ramienia innej szkoły. Sytuacja ta nie skreśla tej szkoły z możliwości udziału w projekcie. </w:t>
      </w:r>
    </w:p>
    <w:p w14:paraId="5667B393" w14:textId="2F153ACF" w:rsidR="00817612" w:rsidRDefault="00817612" w:rsidP="00817612">
      <w:r>
        <w:t xml:space="preserve">Niemniej jednak jeśli wnioskodawca planuje wsparciem objąć np. subregion elbląski gdzie zgodnie z kryterium musi objąć wsparciem minimum 370 nauczycieli to tylko po objęciu minimalnej liczby nauczycieli kryterium zostanie uznane za spełnione, tj. jeśli wnioskodawca założy objecie wsparciem 370 nauczycieli i wśród nich będzie ten nauczyciel języka angielskiego, zatrudniony </w:t>
      </w:r>
      <w:bookmarkStart w:id="0" w:name="_GoBack"/>
      <w:bookmarkEnd w:id="0"/>
      <w:r>
        <w:t xml:space="preserve">w trzech </w:t>
      </w:r>
      <w:r>
        <w:lastRenderedPageBreak/>
        <w:t>placówkach to do tej minimalnej liczby nauczycieli ten konkretny nauczyciel liczony będzie tylko raz, czyli aby kryterium uznać za spełnione musi dodatkowo zrekrutować dwóch nauczycieli, aby osiągnąć minimalną liczbę nauczycieli określoną w kryterium.</w:t>
      </w:r>
    </w:p>
    <w:p w14:paraId="636104B6" w14:textId="77777777" w:rsidR="00817612" w:rsidRDefault="00817612" w:rsidP="00817612">
      <w:r>
        <w:t xml:space="preserve">Tym samym niedopuszczalna jest możliwość nieosiągnięcia założonej minimalnej liczby nauczycieli w tym przypadku 370 ponieważ skutkowałoby to nie spełnieniem kryterium specyficznego dostępu więc z automatu na etapie tworzenia zapisów wniosku o dofinansowani projektu liczba 370 nauczycieli musi zostać we wniosku założona.  </w:t>
      </w:r>
    </w:p>
    <w:p w14:paraId="4B0210B6" w14:textId="52BF8B77" w:rsidR="004E1EF7" w:rsidRDefault="004C1A72" w:rsidP="00817612">
      <w:r>
        <w:t xml:space="preserve">Nie spełnienie ww. kryterium na etapie realizacji skutkować będzie uznaniem całego projektu za niekwalifikowalny. </w:t>
      </w:r>
    </w:p>
    <w:sectPr w:rsidR="004E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3D"/>
    <w:rsid w:val="000B59D5"/>
    <w:rsid w:val="003C1925"/>
    <w:rsid w:val="0047473D"/>
    <w:rsid w:val="004C1A72"/>
    <w:rsid w:val="004E1EF7"/>
    <w:rsid w:val="00817612"/>
    <w:rsid w:val="008317C8"/>
    <w:rsid w:val="00BA7B8D"/>
    <w:rsid w:val="00FA4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DA02"/>
  <w15:chartTrackingRefBased/>
  <w15:docId w15:val="{99ED9960-0A64-46D2-977F-77C8D193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3517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Komorkiewicz</dc:creator>
  <cp:keywords/>
  <dc:description/>
  <cp:lastModifiedBy>Monika Majbańska-Konopińska</cp:lastModifiedBy>
  <cp:revision>2</cp:revision>
  <dcterms:created xsi:type="dcterms:W3CDTF">2024-02-12T08:26:00Z</dcterms:created>
  <dcterms:modified xsi:type="dcterms:W3CDTF">2024-02-12T08:26:00Z</dcterms:modified>
</cp:coreProperties>
</file>