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D6" w:rsidRPr="00216C76" w:rsidRDefault="00F46BD6" w:rsidP="00D15562">
      <w:pPr>
        <w:tabs>
          <w:tab w:val="right" w:pos="9072"/>
        </w:tabs>
        <w:spacing w:before="0" w:after="120" w:line="240" w:lineRule="auto"/>
        <w:jc w:val="right"/>
        <w:rPr>
          <w:rFonts w:cs="Arial"/>
          <w:sz w:val="24"/>
          <w:szCs w:val="24"/>
        </w:rPr>
      </w:pPr>
      <w:r w:rsidRPr="00216C76">
        <w:rPr>
          <w:rFonts w:cs="Arial"/>
          <w:sz w:val="24"/>
          <w:szCs w:val="24"/>
        </w:rPr>
        <w:t xml:space="preserve">Olsztyn, </w:t>
      </w:r>
      <w:r w:rsidR="00B95AF4" w:rsidRPr="00216C76">
        <w:rPr>
          <w:rFonts w:cs="Arial"/>
          <w:sz w:val="24"/>
          <w:szCs w:val="24"/>
        </w:rPr>
        <w:t>12</w:t>
      </w:r>
      <w:r w:rsidR="004477AB" w:rsidRPr="00216C76">
        <w:rPr>
          <w:rFonts w:cs="Arial"/>
          <w:sz w:val="24"/>
          <w:szCs w:val="24"/>
        </w:rPr>
        <w:t>.02</w:t>
      </w:r>
      <w:r w:rsidR="00AA4F9A" w:rsidRPr="00216C76">
        <w:rPr>
          <w:rFonts w:cs="Arial"/>
          <w:sz w:val="24"/>
          <w:szCs w:val="24"/>
        </w:rPr>
        <w:t>.2024</w:t>
      </w:r>
      <w:r w:rsidRPr="00216C76">
        <w:rPr>
          <w:rFonts w:cs="Arial"/>
          <w:sz w:val="24"/>
          <w:szCs w:val="24"/>
        </w:rPr>
        <w:t xml:space="preserve"> r.</w:t>
      </w:r>
    </w:p>
    <w:p w:rsidR="00F46BD6" w:rsidRPr="00216C76" w:rsidRDefault="00F46BD6" w:rsidP="00D15562">
      <w:pPr>
        <w:tabs>
          <w:tab w:val="right" w:pos="9072"/>
        </w:tabs>
        <w:spacing w:before="0" w:line="240" w:lineRule="auto"/>
        <w:jc w:val="center"/>
        <w:rPr>
          <w:rFonts w:cs="Arial"/>
          <w:i/>
          <w:sz w:val="24"/>
          <w:szCs w:val="24"/>
        </w:rPr>
      </w:pPr>
    </w:p>
    <w:p w:rsidR="00D15562" w:rsidRPr="00216C76" w:rsidRDefault="00D15562" w:rsidP="00D15562">
      <w:pPr>
        <w:spacing w:before="0" w:line="240" w:lineRule="auto"/>
        <w:jc w:val="center"/>
        <w:rPr>
          <w:rFonts w:cs="Arial"/>
          <w:sz w:val="24"/>
          <w:szCs w:val="24"/>
        </w:rPr>
      </w:pPr>
    </w:p>
    <w:p w:rsidR="00F46BD6" w:rsidRPr="00216C76" w:rsidRDefault="00B95AF4" w:rsidP="00620F87">
      <w:pPr>
        <w:spacing w:before="120" w:line="240" w:lineRule="auto"/>
        <w:jc w:val="center"/>
        <w:rPr>
          <w:rFonts w:cs="Arial"/>
          <w:b/>
          <w:sz w:val="32"/>
          <w:szCs w:val="32"/>
        </w:rPr>
      </w:pPr>
      <w:r w:rsidRPr="00216C76">
        <w:rPr>
          <w:rFonts w:cs="Arial"/>
          <w:b/>
          <w:sz w:val="32"/>
          <w:szCs w:val="32"/>
        </w:rPr>
        <w:t xml:space="preserve">Zakończenie rekrutacji na </w:t>
      </w:r>
      <w:r w:rsidR="00FF6745" w:rsidRPr="00216C76">
        <w:rPr>
          <w:rFonts w:cs="Arial"/>
          <w:b/>
          <w:sz w:val="32"/>
          <w:szCs w:val="32"/>
        </w:rPr>
        <w:t>s</w:t>
      </w:r>
      <w:r w:rsidR="00F46BD6" w:rsidRPr="00216C76">
        <w:rPr>
          <w:rFonts w:cs="Arial"/>
          <w:b/>
          <w:sz w:val="32"/>
          <w:szCs w:val="32"/>
        </w:rPr>
        <w:t xml:space="preserve">potkanie informacyjne dotyczące </w:t>
      </w:r>
      <w:r w:rsidR="00AA4F9A" w:rsidRPr="00216C76">
        <w:rPr>
          <w:rFonts w:cs="Arial"/>
          <w:b/>
          <w:sz w:val="32"/>
          <w:szCs w:val="32"/>
        </w:rPr>
        <w:t>naboru</w:t>
      </w:r>
      <w:r w:rsidRPr="00216C76">
        <w:rPr>
          <w:rFonts w:cs="Arial"/>
          <w:b/>
          <w:sz w:val="32"/>
          <w:szCs w:val="32"/>
        </w:rPr>
        <w:t xml:space="preserve"> </w:t>
      </w:r>
      <w:r w:rsidR="00D15562" w:rsidRPr="00216C76">
        <w:rPr>
          <w:rFonts w:cs="Arial"/>
          <w:b/>
          <w:sz w:val="32"/>
          <w:szCs w:val="32"/>
        </w:rPr>
        <w:t>w Działaniu</w:t>
      </w:r>
      <w:r w:rsidR="00F46BD6" w:rsidRPr="00216C76">
        <w:rPr>
          <w:rFonts w:cs="Arial"/>
          <w:b/>
          <w:sz w:val="32"/>
          <w:szCs w:val="32"/>
        </w:rPr>
        <w:t xml:space="preserve"> </w:t>
      </w:r>
      <w:r w:rsidR="00AA4F9A" w:rsidRPr="00216C76">
        <w:rPr>
          <w:rFonts w:cs="Arial"/>
          <w:b/>
          <w:sz w:val="32"/>
          <w:szCs w:val="32"/>
        </w:rPr>
        <w:t>7.2</w:t>
      </w:r>
    </w:p>
    <w:p w:rsidR="00AA4F9A" w:rsidRPr="00216C76" w:rsidRDefault="00AA4F9A" w:rsidP="00620F87">
      <w:pPr>
        <w:spacing w:before="120" w:line="240" w:lineRule="auto"/>
        <w:jc w:val="center"/>
        <w:rPr>
          <w:rFonts w:cs="Arial"/>
          <w:b/>
          <w:sz w:val="24"/>
          <w:szCs w:val="24"/>
        </w:rPr>
      </w:pPr>
    </w:p>
    <w:p w:rsidR="00D15562" w:rsidRPr="00216C76" w:rsidRDefault="00D15562" w:rsidP="00D15562">
      <w:pPr>
        <w:spacing w:before="0" w:line="240" w:lineRule="auto"/>
        <w:jc w:val="both"/>
        <w:rPr>
          <w:rStyle w:val="Pogrubienie"/>
          <w:rFonts w:cs="Arial"/>
          <w:b w:val="0"/>
          <w:sz w:val="24"/>
          <w:szCs w:val="24"/>
        </w:rPr>
      </w:pPr>
    </w:p>
    <w:p w:rsidR="00F46BD6" w:rsidRDefault="00B95AF4" w:rsidP="00DC645E">
      <w:pPr>
        <w:spacing w:before="0" w:line="360" w:lineRule="auto"/>
        <w:rPr>
          <w:rFonts w:cs="Arial"/>
          <w:sz w:val="24"/>
          <w:szCs w:val="24"/>
        </w:rPr>
      </w:pPr>
      <w:r w:rsidRPr="00216C76">
        <w:rPr>
          <w:rStyle w:val="Pogrubienie"/>
          <w:rFonts w:cs="Arial"/>
          <w:b w:val="0"/>
          <w:sz w:val="24"/>
          <w:szCs w:val="24"/>
        </w:rPr>
        <w:t xml:space="preserve">Z uwagi na </w:t>
      </w:r>
      <w:r w:rsidR="00216C76" w:rsidRPr="00216C76">
        <w:rPr>
          <w:rStyle w:val="Pogrubienie"/>
          <w:rFonts w:cs="Arial"/>
          <w:b w:val="0"/>
          <w:sz w:val="24"/>
          <w:szCs w:val="24"/>
        </w:rPr>
        <w:t>ograniczoną liczbę miejsc</w:t>
      </w:r>
      <w:r w:rsidRPr="00216C76">
        <w:rPr>
          <w:rStyle w:val="Pogrubienie"/>
          <w:rFonts w:cs="Arial"/>
          <w:b w:val="0"/>
          <w:sz w:val="24"/>
          <w:szCs w:val="24"/>
        </w:rPr>
        <w:t xml:space="preserve">, zakończyliśmy rekrutację na </w:t>
      </w:r>
      <w:r w:rsidR="00D15562" w:rsidRPr="00216C76">
        <w:rPr>
          <w:rFonts w:cs="Arial"/>
          <w:sz w:val="24"/>
          <w:szCs w:val="24"/>
        </w:rPr>
        <w:t xml:space="preserve">spotkanie informacyjne </w:t>
      </w:r>
      <w:r w:rsidR="00FF6745" w:rsidRPr="00216C76">
        <w:rPr>
          <w:rFonts w:cs="Arial"/>
          <w:sz w:val="24"/>
          <w:szCs w:val="24"/>
        </w:rPr>
        <w:t xml:space="preserve">poświęcone naborowi </w:t>
      </w:r>
      <w:r w:rsidR="00AA4F9A" w:rsidRPr="00216C76">
        <w:rPr>
          <w:rFonts w:cs="Arial"/>
          <w:sz w:val="24"/>
          <w:szCs w:val="24"/>
        </w:rPr>
        <w:t xml:space="preserve">w Działaniu 7.2 </w:t>
      </w:r>
      <w:r w:rsidR="00AA4F9A" w:rsidRPr="00216C76">
        <w:rPr>
          <w:rFonts w:cs="Arial"/>
          <w:color w:val="000000"/>
          <w:sz w:val="24"/>
          <w:szCs w:val="24"/>
        </w:rPr>
        <w:t>„</w:t>
      </w:r>
      <w:r w:rsidR="00AA4F9A" w:rsidRPr="00216C76">
        <w:rPr>
          <w:rFonts w:cs="Arial"/>
          <w:bCs/>
          <w:iCs/>
          <w:color w:val="000000"/>
          <w:sz w:val="24"/>
          <w:szCs w:val="24"/>
        </w:rPr>
        <w:t>Poprawa sytuacji zawodowej osób pracujących”</w:t>
      </w:r>
      <w:r w:rsidR="004068F8" w:rsidRPr="00216C76">
        <w:rPr>
          <w:rFonts w:cs="Arial"/>
          <w:sz w:val="24"/>
          <w:szCs w:val="24"/>
        </w:rPr>
        <w:t xml:space="preserve"> </w:t>
      </w:r>
      <w:proofErr w:type="spellStart"/>
      <w:r w:rsidR="004068F8" w:rsidRPr="00216C76">
        <w:rPr>
          <w:rFonts w:cs="Arial"/>
          <w:sz w:val="24"/>
          <w:szCs w:val="24"/>
        </w:rPr>
        <w:t>FEWiM</w:t>
      </w:r>
      <w:proofErr w:type="spellEnd"/>
      <w:r w:rsidR="004068F8" w:rsidRPr="00216C76">
        <w:rPr>
          <w:rFonts w:cs="Arial"/>
          <w:sz w:val="24"/>
          <w:szCs w:val="24"/>
        </w:rPr>
        <w:t xml:space="preserve"> 2021-2027.</w:t>
      </w:r>
    </w:p>
    <w:p w:rsidR="00DC645E" w:rsidRPr="00216C76" w:rsidRDefault="00DC645E" w:rsidP="00DC645E">
      <w:pPr>
        <w:spacing w:before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Przypominamy, że spotkanie odbędzie się 26 lutego br. w siedzibie </w:t>
      </w:r>
      <w:r w:rsidRPr="00216C76">
        <w:rPr>
          <w:rFonts w:cs="Arial"/>
          <w:sz w:val="24"/>
          <w:szCs w:val="24"/>
        </w:rPr>
        <w:t>Wojewódzkiego Urzędu Pracy w Olsztynie</w:t>
      </w:r>
      <w:r>
        <w:rPr>
          <w:rFonts w:cs="Arial"/>
          <w:sz w:val="24"/>
          <w:szCs w:val="24"/>
        </w:rPr>
        <w:t xml:space="preserve"> o godz. 9:00.</w:t>
      </w:r>
    </w:p>
    <w:p w:rsidR="00FF6745" w:rsidRPr="00216C76" w:rsidRDefault="00FF6745" w:rsidP="00DC645E">
      <w:pPr>
        <w:spacing w:before="0" w:line="360" w:lineRule="auto"/>
        <w:rPr>
          <w:rFonts w:cs="Arial"/>
          <w:sz w:val="24"/>
          <w:szCs w:val="24"/>
        </w:rPr>
      </w:pPr>
    </w:p>
    <w:p w:rsidR="00FF6745" w:rsidRPr="00216C76" w:rsidRDefault="00FF6745" w:rsidP="00DC645E">
      <w:pPr>
        <w:spacing w:before="0" w:line="360" w:lineRule="auto"/>
        <w:rPr>
          <w:rFonts w:cs="Arial"/>
          <w:sz w:val="24"/>
          <w:szCs w:val="24"/>
        </w:rPr>
      </w:pPr>
      <w:r w:rsidRPr="00216C76">
        <w:rPr>
          <w:rFonts w:cs="Arial"/>
          <w:sz w:val="24"/>
          <w:szCs w:val="24"/>
        </w:rPr>
        <w:t>Wszystkie materiały ze spotkania (prezentacje, zestaw pytań i odpowiedzi), opublikujemy n</w:t>
      </w:r>
      <w:r w:rsidR="00216C76" w:rsidRPr="00216C76">
        <w:rPr>
          <w:rFonts w:cs="Arial"/>
          <w:sz w:val="24"/>
          <w:szCs w:val="24"/>
        </w:rPr>
        <w:t>a stronie internetowej Programu:</w:t>
      </w:r>
    </w:p>
    <w:p w:rsidR="00216C76" w:rsidRPr="00216C76" w:rsidRDefault="00216C76" w:rsidP="00DC645E">
      <w:pPr>
        <w:spacing w:before="0" w:line="360" w:lineRule="auto"/>
        <w:rPr>
          <w:rFonts w:cs="Arial"/>
          <w:sz w:val="24"/>
          <w:szCs w:val="24"/>
        </w:rPr>
      </w:pPr>
      <w:hyperlink r:id="rId8" w:history="1">
        <w:r w:rsidRPr="00216C76">
          <w:rPr>
            <w:rStyle w:val="Hipercze"/>
            <w:rFonts w:cs="Arial"/>
            <w:sz w:val="24"/>
            <w:szCs w:val="24"/>
          </w:rPr>
          <w:t>https://funduszeeuropejskie.warmia.mazury.pl/artykul/328/spotkanie-informacyjne-dotyczace-naboru-7-2-poprawa-sytuacji-zawodowej-osob-pracujacych</w:t>
        </w:r>
      </w:hyperlink>
    </w:p>
    <w:p w:rsidR="00216C76" w:rsidRPr="00216C76" w:rsidRDefault="00216C76" w:rsidP="00DC645E">
      <w:pPr>
        <w:spacing w:before="0" w:line="360" w:lineRule="auto"/>
        <w:rPr>
          <w:rFonts w:cs="Arial"/>
          <w:sz w:val="24"/>
          <w:szCs w:val="24"/>
        </w:rPr>
      </w:pPr>
    </w:p>
    <w:p w:rsidR="00FF6745" w:rsidRPr="00216C76" w:rsidRDefault="00FF6745" w:rsidP="00DC645E">
      <w:pPr>
        <w:spacing w:before="0" w:line="360" w:lineRule="auto"/>
        <w:rPr>
          <w:rFonts w:cs="Arial"/>
          <w:sz w:val="24"/>
          <w:szCs w:val="24"/>
        </w:rPr>
      </w:pPr>
      <w:r w:rsidRPr="00216C76">
        <w:rPr>
          <w:rFonts w:cs="Arial"/>
          <w:sz w:val="24"/>
          <w:szCs w:val="24"/>
        </w:rPr>
        <w:t>Osoby, które nie zdążyły przesłać zgłoszenia</w:t>
      </w:r>
      <w:r w:rsidR="00AE1B0A">
        <w:rPr>
          <w:rFonts w:cs="Arial"/>
          <w:sz w:val="24"/>
          <w:szCs w:val="24"/>
        </w:rPr>
        <w:t xml:space="preserve"> lub z różnych przyczyn nie mogą wziąć w nim udziału</w:t>
      </w:r>
      <w:r w:rsidRPr="00216C76">
        <w:rPr>
          <w:rFonts w:cs="Arial"/>
          <w:sz w:val="24"/>
          <w:szCs w:val="24"/>
        </w:rPr>
        <w:t>, zapraszamy do indywidualnych konsultacji:</w:t>
      </w:r>
    </w:p>
    <w:p w:rsidR="00FF6745" w:rsidRPr="00216C76" w:rsidRDefault="00FF6745" w:rsidP="00DC64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proofErr w:type="spellStart"/>
      <w:r w:rsidRPr="00216C76">
        <w:rPr>
          <w:rFonts w:ascii="Arial" w:hAnsi="Arial" w:cs="Arial"/>
        </w:rPr>
        <w:t>mejlowych</w:t>
      </w:r>
      <w:proofErr w:type="spellEnd"/>
    </w:p>
    <w:p w:rsidR="00FF6745" w:rsidRPr="00216C76" w:rsidRDefault="00FF6745" w:rsidP="00DC64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216C76">
        <w:rPr>
          <w:rFonts w:ascii="Arial" w:hAnsi="Arial" w:cs="Arial"/>
        </w:rPr>
        <w:t>telefonicznych</w:t>
      </w:r>
    </w:p>
    <w:p w:rsidR="00FF6745" w:rsidRPr="00216C76" w:rsidRDefault="00FF6745" w:rsidP="00DC64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216C76">
        <w:rPr>
          <w:rFonts w:ascii="Arial" w:hAnsi="Arial" w:cs="Arial"/>
        </w:rPr>
        <w:t xml:space="preserve">osobistych  </w:t>
      </w:r>
    </w:p>
    <w:p w:rsidR="00287E2F" w:rsidRDefault="00216C76" w:rsidP="00DC645E">
      <w:pPr>
        <w:spacing w:before="0" w:line="360" w:lineRule="auto"/>
        <w:rPr>
          <w:rFonts w:cs="Arial"/>
          <w:sz w:val="24"/>
          <w:szCs w:val="24"/>
        </w:rPr>
      </w:pPr>
      <w:bookmarkStart w:id="0" w:name="_GoBack"/>
      <w:bookmarkEnd w:id="0"/>
      <w:r w:rsidRPr="00216C76">
        <w:rPr>
          <w:rFonts w:cs="Arial"/>
          <w:sz w:val="24"/>
          <w:szCs w:val="24"/>
        </w:rPr>
        <w:t xml:space="preserve">z pracownikiem </w:t>
      </w:r>
      <w:r w:rsidR="00287E2F" w:rsidRPr="00216C76">
        <w:rPr>
          <w:rFonts w:cs="Arial"/>
          <w:sz w:val="24"/>
          <w:szCs w:val="24"/>
        </w:rPr>
        <w:t>ds. informacji i promocji Wojewódzkiego Urzędu Pracy w Olsztynie:</w:t>
      </w:r>
      <w:r w:rsidR="001C018A" w:rsidRPr="00216C76">
        <w:rPr>
          <w:rFonts w:cs="Arial"/>
          <w:sz w:val="24"/>
          <w:szCs w:val="24"/>
        </w:rPr>
        <w:t xml:space="preserve"> </w:t>
      </w:r>
      <w:r w:rsidR="00287E2F" w:rsidRPr="00216C76">
        <w:rPr>
          <w:rFonts w:cs="Arial"/>
          <w:sz w:val="24"/>
          <w:szCs w:val="24"/>
        </w:rPr>
        <w:t xml:space="preserve">tel. 89 522 79 55, e-mail: </w:t>
      </w:r>
      <w:hyperlink r:id="rId9" w:history="1">
        <w:r w:rsidR="00287E2F" w:rsidRPr="00216C76">
          <w:rPr>
            <w:rStyle w:val="Hipercze"/>
            <w:rFonts w:cs="Arial"/>
            <w:color w:val="auto"/>
            <w:sz w:val="24"/>
            <w:szCs w:val="24"/>
          </w:rPr>
          <w:t>m.palyska@up.gov.pl</w:t>
        </w:r>
      </w:hyperlink>
      <w:r w:rsidRPr="00216C76">
        <w:rPr>
          <w:rFonts w:cs="Arial"/>
          <w:sz w:val="24"/>
          <w:szCs w:val="24"/>
        </w:rPr>
        <w:t>, w godzinach 8:00-14:00.</w:t>
      </w:r>
    </w:p>
    <w:p w:rsidR="00DC645E" w:rsidRDefault="00DC645E" w:rsidP="00DC645E">
      <w:pPr>
        <w:spacing w:before="0" w:line="360" w:lineRule="auto"/>
        <w:rPr>
          <w:rFonts w:cs="Arial"/>
          <w:sz w:val="24"/>
          <w:szCs w:val="24"/>
        </w:rPr>
      </w:pPr>
    </w:p>
    <w:p w:rsidR="00DC645E" w:rsidRPr="00216C76" w:rsidRDefault="00DC645E" w:rsidP="001A1908">
      <w:pPr>
        <w:spacing w:before="0" w:line="240" w:lineRule="auto"/>
        <w:rPr>
          <w:rFonts w:cs="Arial"/>
          <w:sz w:val="24"/>
          <w:szCs w:val="24"/>
        </w:rPr>
      </w:pPr>
    </w:p>
    <w:sectPr w:rsidR="00DC645E" w:rsidRPr="00216C76" w:rsidSect="00250EE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5A" w:rsidRDefault="006C0D5A" w:rsidP="00055AD0">
      <w:pPr>
        <w:spacing w:before="0" w:line="240" w:lineRule="auto"/>
      </w:pPr>
      <w:r>
        <w:separator/>
      </w:r>
    </w:p>
  </w:endnote>
  <w:endnote w:type="continuationSeparator" w:id="0">
    <w:p w:rsidR="006C0D5A" w:rsidRDefault="006C0D5A" w:rsidP="00055A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5A" w:rsidRDefault="006C0D5A" w:rsidP="00055AD0">
      <w:pPr>
        <w:spacing w:before="0" w:line="240" w:lineRule="auto"/>
      </w:pPr>
      <w:r>
        <w:separator/>
      </w:r>
    </w:p>
  </w:footnote>
  <w:footnote w:type="continuationSeparator" w:id="0">
    <w:p w:rsidR="006C0D5A" w:rsidRDefault="006C0D5A" w:rsidP="00055A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EB" w:rsidRDefault="0004022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-222870</wp:posOffset>
          </wp:positionH>
          <wp:positionV relativeFrom="paragraph">
            <wp:posOffset>-340153</wp:posOffset>
          </wp:positionV>
          <wp:extent cx="6145530" cy="723265"/>
          <wp:effectExtent l="0" t="0" r="0" b="0"/>
          <wp:wrapNone/>
          <wp:docPr id="3" name="Obraz 3" descr="zestawienie znaków kolor pozi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kolor pozi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99"/>
    <w:multiLevelType w:val="hybridMultilevel"/>
    <w:tmpl w:val="23A8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F8E"/>
    <w:multiLevelType w:val="hybridMultilevel"/>
    <w:tmpl w:val="65784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3B30"/>
    <w:multiLevelType w:val="multilevel"/>
    <w:tmpl w:val="E616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8017B"/>
    <w:multiLevelType w:val="hybridMultilevel"/>
    <w:tmpl w:val="A23C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72B3"/>
    <w:multiLevelType w:val="hybridMultilevel"/>
    <w:tmpl w:val="FB2C8EA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0E35291A"/>
    <w:multiLevelType w:val="multilevel"/>
    <w:tmpl w:val="144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B3238"/>
    <w:multiLevelType w:val="multilevel"/>
    <w:tmpl w:val="347AB1C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F863D6E"/>
    <w:multiLevelType w:val="hybridMultilevel"/>
    <w:tmpl w:val="EDB28920"/>
    <w:lvl w:ilvl="0" w:tplc="E9E24884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0332AB0"/>
    <w:multiLevelType w:val="hybridMultilevel"/>
    <w:tmpl w:val="B3CAD218"/>
    <w:lvl w:ilvl="0" w:tplc="8F20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7200"/>
    <w:multiLevelType w:val="hybridMultilevel"/>
    <w:tmpl w:val="60D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53930"/>
    <w:multiLevelType w:val="hybridMultilevel"/>
    <w:tmpl w:val="5AC48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F6F65"/>
    <w:multiLevelType w:val="hybridMultilevel"/>
    <w:tmpl w:val="1F14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B1EF9"/>
    <w:multiLevelType w:val="hybridMultilevel"/>
    <w:tmpl w:val="40FC9238"/>
    <w:lvl w:ilvl="0" w:tplc="030E7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E26EA"/>
    <w:multiLevelType w:val="hybridMultilevel"/>
    <w:tmpl w:val="2204524E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630D"/>
    <w:multiLevelType w:val="multilevel"/>
    <w:tmpl w:val="680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D6026"/>
    <w:multiLevelType w:val="multilevel"/>
    <w:tmpl w:val="A1F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F5CCC"/>
    <w:multiLevelType w:val="hybridMultilevel"/>
    <w:tmpl w:val="0858537A"/>
    <w:lvl w:ilvl="0" w:tplc="8E4A31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74F413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BE82B2C">
      <w:start w:val="1"/>
      <w:numFmt w:val="bullet"/>
      <w:lvlText w:val="•"/>
      <w:lvlJc w:val="left"/>
      <w:pPr>
        <w:ind w:left="2685" w:hanging="705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228E6"/>
    <w:multiLevelType w:val="hybridMultilevel"/>
    <w:tmpl w:val="701EBE64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3F09"/>
    <w:multiLevelType w:val="hybridMultilevel"/>
    <w:tmpl w:val="11D09E5A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47AE5"/>
    <w:multiLevelType w:val="hybridMultilevel"/>
    <w:tmpl w:val="CF2C5F94"/>
    <w:lvl w:ilvl="0" w:tplc="16D8A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D76E8"/>
    <w:multiLevelType w:val="multilevel"/>
    <w:tmpl w:val="CE7274C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C0A70"/>
    <w:multiLevelType w:val="multilevel"/>
    <w:tmpl w:val="1BF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6671B"/>
    <w:multiLevelType w:val="multilevel"/>
    <w:tmpl w:val="AA2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82314"/>
    <w:multiLevelType w:val="hybridMultilevel"/>
    <w:tmpl w:val="B838F030"/>
    <w:lvl w:ilvl="0" w:tplc="8F20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A6040"/>
    <w:multiLevelType w:val="hybridMultilevel"/>
    <w:tmpl w:val="7C7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F578A"/>
    <w:multiLevelType w:val="hybridMultilevel"/>
    <w:tmpl w:val="3A88E3EC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6A5"/>
    <w:multiLevelType w:val="multilevel"/>
    <w:tmpl w:val="305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46716"/>
    <w:multiLevelType w:val="multilevel"/>
    <w:tmpl w:val="2C4EF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8B57EF"/>
    <w:multiLevelType w:val="hybridMultilevel"/>
    <w:tmpl w:val="ED74FA78"/>
    <w:lvl w:ilvl="0" w:tplc="030E7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934B9"/>
    <w:multiLevelType w:val="hybridMultilevel"/>
    <w:tmpl w:val="D708D704"/>
    <w:lvl w:ilvl="0" w:tplc="E9E24884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71BE4ECF"/>
    <w:multiLevelType w:val="hybridMultilevel"/>
    <w:tmpl w:val="205258FC"/>
    <w:lvl w:ilvl="0" w:tplc="B2529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C23DD"/>
    <w:multiLevelType w:val="hybridMultilevel"/>
    <w:tmpl w:val="0284BB30"/>
    <w:lvl w:ilvl="0" w:tplc="E9E2488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C750DC"/>
    <w:multiLevelType w:val="hybridMultilevel"/>
    <w:tmpl w:val="69AA1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7D31"/>
    <w:multiLevelType w:val="hybridMultilevel"/>
    <w:tmpl w:val="0EEA8EB6"/>
    <w:lvl w:ilvl="0" w:tplc="2F04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20368"/>
    <w:multiLevelType w:val="hybridMultilevel"/>
    <w:tmpl w:val="BAC2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922F0"/>
    <w:multiLevelType w:val="hybridMultilevel"/>
    <w:tmpl w:val="259E6664"/>
    <w:lvl w:ilvl="0" w:tplc="E9E24884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F1527DC"/>
    <w:multiLevelType w:val="hybridMultilevel"/>
    <w:tmpl w:val="9E1AB708"/>
    <w:lvl w:ilvl="0" w:tplc="E9E2488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18"/>
  </w:num>
  <w:num w:numId="5">
    <w:abstractNumId w:val="17"/>
  </w:num>
  <w:num w:numId="6">
    <w:abstractNumId w:val="8"/>
  </w:num>
  <w:num w:numId="7">
    <w:abstractNumId w:val="3"/>
  </w:num>
  <w:num w:numId="8">
    <w:abstractNumId w:val="6"/>
  </w:num>
  <w:num w:numId="9">
    <w:abstractNumId w:val="27"/>
  </w:num>
  <w:num w:numId="10">
    <w:abstractNumId w:val="32"/>
  </w:num>
  <w:num w:numId="11">
    <w:abstractNumId w:val="16"/>
  </w:num>
  <w:num w:numId="12">
    <w:abstractNumId w:val="23"/>
  </w:num>
  <w:num w:numId="13">
    <w:abstractNumId w:val="12"/>
  </w:num>
  <w:num w:numId="14">
    <w:abstractNumId w:val="13"/>
  </w:num>
  <w:num w:numId="15">
    <w:abstractNumId w:val="28"/>
  </w:num>
  <w:num w:numId="16">
    <w:abstractNumId w:val="10"/>
  </w:num>
  <w:num w:numId="17">
    <w:abstractNumId w:val="31"/>
  </w:num>
  <w:num w:numId="18">
    <w:abstractNumId w:val="36"/>
  </w:num>
  <w:num w:numId="19">
    <w:abstractNumId w:val="29"/>
  </w:num>
  <w:num w:numId="20">
    <w:abstractNumId w:val="7"/>
  </w:num>
  <w:num w:numId="21">
    <w:abstractNumId w:val="35"/>
  </w:num>
  <w:num w:numId="22">
    <w:abstractNumId w:val="11"/>
  </w:num>
  <w:num w:numId="23">
    <w:abstractNumId w:val="24"/>
  </w:num>
  <w:num w:numId="24">
    <w:abstractNumId w:val="0"/>
  </w:num>
  <w:num w:numId="25">
    <w:abstractNumId w:val="1"/>
  </w:num>
  <w:num w:numId="26">
    <w:abstractNumId w:val="34"/>
  </w:num>
  <w:num w:numId="27">
    <w:abstractNumId w:val="21"/>
  </w:num>
  <w:num w:numId="28">
    <w:abstractNumId w:val="4"/>
  </w:num>
  <w:num w:numId="29">
    <w:abstractNumId w:val="15"/>
  </w:num>
  <w:num w:numId="30">
    <w:abstractNumId w:val="20"/>
  </w:num>
  <w:num w:numId="31">
    <w:abstractNumId w:val="5"/>
  </w:num>
  <w:num w:numId="32">
    <w:abstractNumId w:val="14"/>
  </w:num>
  <w:num w:numId="33">
    <w:abstractNumId w:val="22"/>
  </w:num>
  <w:num w:numId="34">
    <w:abstractNumId w:val="2"/>
  </w:num>
  <w:num w:numId="35">
    <w:abstractNumId w:val="19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D0"/>
    <w:rsid w:val="00040220"/>
    <w:rsid w:val="00055AD0"/>
    <w:rsid w:val="0006048F"/>
    <w:rsid w:val="000802F4"/>
    <w:rsid w:val="00083CE0"/>
    <w:rsid w:val="000C00AD"/>
    <w:rsid w:val="000D17C9"/>
    <w:rsid w:val="000D1A8B"/>
    <w:rsid w:val="000E6453"/>
    <w:rsid w:val="000F6705"/>
    <w:rsid w:val="001000EA"/>
    <w:rsid w:val="00142E7E"/>
    <w:rsid w:val="00147F8C"/>
    <w:rsid w:val="0017660E"/>
    <w:rsid w:val="001843D1"/>
    <w:rsid w:val="0019099D"/>
    <w:rsid w:val="0019179F"/>
    <w:rsid w:val="00197C0E"/>
    <w:rsid w:val="001A1908"/>
    <w:rsid w:val="001B0175"/>
    <w:rsid w:val="001C018A"/>
    <w:rsid w:val="001C070B"/>
    <w:rsid w:val="001D7ABA"/>
    <w:rsid w:val="00207346"/>
    <w:rsid w:val="00216C76"/>
    <w:rsid w:val="00220662"/>
    <w:rsid w:val="00243F0C"/>
    <w:rsid w:val="00250EEB"/>
    <w:rsid w:val="00262BFE"/>
    <w:rsid w:val="00265738"/>
    <w:rsid w:val="00275109"/>
    <w:rsid w:val="00287E2F"/>
    <w:rsid w:val="002A398D"/>
    <w:rsid w:val="002B52EE"/>
    <w:rsid w:val="002E3D11"/>
    <w:rsid w:val="00306534"/>
    <w:rsid w:val="003A5E44"/>
    <w:rsid w:val="003B0071"/>
    <w:rsid w:val="003C18FE"/>
    <w:rsid w:val="003F369D"/>
    <w:rsid w:val="00403CE9"/>
    <w:rsid w:val="004068F8"/>
    <w:rsid w:val="0040772B"/>
    <w:rsid w:val="00432665"/>
    <w:rsid w:val="004477AB"/>
    <w:rsid w:val="0047360B"/>
    <w:rsid w:val="00497226"/>
    <w:rsid w:val="0051791B"/>
    <w:rsid w:val="00575BE6"/>
    <w:rsid w:val="005836F2"/>
    <w:rsid w:val="005A2443"/>
    <w:rsid w:val="005D6B62"/>
    <w:rsid w:val="005E61D5"/>
    <w:rsid w:val="00615EF1"/>
    <w:rsid w:val="00620F87"/>
    <w:rsid w:val="006378BB"/>
    <w:rsid w:val="006736DA"/>
    <w:rsid w:val="0067583C"/>
    <w:rsid w:val="006A2DCA"/>
    <w:rsid w:val="006C0D5A"/>
    <w:rsid w:val="006F55B2"/>
    <w:rsid w:val="007344B5"/>
    <w:rsid w:val="00786C9B"/>
    <w:rsid w:val="0079660E"/>
    <w:rsid w:val="007A0B3F"/>
    <w:rsid w:val="007C423F"/>
    <w:rsid w:val="007C6923"/>
    <w:rsid w:val="007D26D2"/>
    <w:rsid w:val="007D739E"/>
    <w:rsid w:val="0080275B"/>
    <w:rsid w:val="00816A1B"/>
    <w:rsid w:val="00817856"/>
    <w:rsid w:val="00822B78"/>
    <w:rsid w:val="00841DCA"/>
    <w:rsid w:val="008911D2"/>
    <w:rsid w:val="008A63EB"/>
    <w:rsid w:val="008B4C43"/>
    <w:rsid w:val="008E4EF6"/>
    <w:rsid w:val="00903206"/>
    <w:rsid w:val="00930E7F"/>
    <w:rsid w:val="00952FB0"/>
    <w:rsid w:val="0095421C"/>
    <w:rsid w:val="009830B3"/>
    <w:rsid w:val="00991CEA"/>
    <w:rsid w:val="009A2378"/>
    <w:rsid w:val="009A3536"/>
    <w:rsid w:val="009B7EAD"/>
    <w:rsid w:val="009E3592"/>
    <w:rsid w:val="00A0019E"/>
    <w:rsid w:val="00A23E3B"/>
    <w:rsid w:val="00A74793"/>
    <w:rsid w:val="00AA4F9A"/>
    <w:rsid w:val="00AB0D18"/>
    <w:rsid w:val="00AB5807"/>
    <w:rsid w:val="00AD308F"/>
    <w:rsid w:val="00AE1B0A"/>
    <w:rsid w:val="00AE3A99"/>
    <w:rsid w:val="00AF50E5"/>
    <w:rsid w:val="00B17D85"/>
    <w:rsid w:val="00B23638"/>
    <w:rsid w:val="00B9028D"/>
    <w:rsid w:val="00B95AF4"/>
    <w:rsid w:val="00BF19FA"/>
    <w:rsid w:val="00C17EE3"/>
    <w:rsid w:val="00C24EE5"/>
    <w:rsid w:val="00C33168"/>
    <w:rsid w:val="00C66EFF"/>
    <w:rsid w:val="00C72688"/>
    <w:rsid w:val="00C85564"/>
    <w:rsid w:val="00CD39B0"/>
    <w:rsid w:val="00CE10CB"/>
    <w:rsid w:val="00D15562"/>
    <w:rsid w:val="00DB289E"/>
    <w:rsid w:val="00DC645E"/>
    <w:rsid w:val="00E173CF"/>
    <w:rsid w:val="00E244FA"/>
    <w:rsid w:val="00E254B2"/>
    <w:rsid w:val="00E43D6E"/>
    <w:rsid w:val="00E5725E"/>
    <w:rsid w:val="00E850D9"/>
    <w:rsid w:val="00ED0D8D"/>
    <w:rsid w:val="00ED2662"/>
    <w:rsid w:val="00EF40BA"/>
    <w:rsid w:val="00EF709F"/>
    <w:rsid w:val="00F15F22"/>
    <w:rsid w:val="00F1606B"/>
    <w:rsid w:val="00F44EF1"/>
    <w:rsid w:val="00F46BD6"/>
    <w:rsid w:val="00F5176C"/>
    <w:rsid w:val="00F649AA"/>
    <w:rsid w:val="00F83524"/>
    <w:rsid w:val="00FD0B81"/>
    <w:rsid w:val="00FF1823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D07F7-6B1D-40E0-A94D-0FAE31DA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D0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A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AD0"/>
  </w:style>
  <w:style w:type="paragraph" w:styleId="Stopka">
    <w:name w:val="footer"/>
    <w:basedOn w:val="Normalny"/>
    <w:link w:val="StopkaZnak"/>
    <w:uiPriority w:val="99"/>
    <w:unhideWhenUsed/>
    <w:rsid w:val="00055A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A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BE6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BE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BE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36DA"/>
    <w:pPr>
      <w:spacing w:before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736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72688"/>
    <w:rPr>
      <w:color w:val="0000FF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Znak Znak"/>
    <w:basedOn w:val="Normalny"/>
    <w:link w:val="TekstprzypisudolnegoZnak"/>
    <w:uiPriority w:val="99"/>
    <w:unhideWhenUsed/>
    <w:rsid w:val="00A0019E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A001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A0019E"/>
    <w:rPr>
      <w:vertAlign w:val="superscript"/>
    </w:rPr>
  </w:style>
  <w:style w:type="paragraph" w:customStyle="1" w:styleId="Default">
    <w:name w:val="Default"/>
    <w:qFormat/>
    <w:rsid w:val="00A0019E"/>
    <w:pPr>
      <w:autoSpaceDE w:val="0"/>
      <w:autoSpaceDN w:val="0"/>
      <w:adjustRightInd w:val="0"/>
      <w:spacing w:after="0" w:line="240" w:lineRule="auto"/>
    </w:pPr>
    <w:rPr>
      <w:rFonts w:eastAsia="Times New Roman" w:cs="TimesNewRoman,Bold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D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D2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772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5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8cm">
    <w:name w:val="_58cm"/>
    <w:basedOn w:val="Domylnaczcionkaakapitu"/>
    <w:rsid w:val="00AB5807"/>
  </w:style>
  <w:style w:type="character" w:styleId="Uwydatnienie">
    <w:name w:val="Emphasis"/>
    <w:basedOn w:val="Domylnaczcionkaakapitu"/>
    <w:uiPriority w:val="20"/>
    <w:qFormat/>
    <w:rsid w:val="00287E2F"/>
    <w:rPr>
      <w:i/>
      <w:iCs/>
    </w:rPr>
  </w:style>
  <w:style w:type="character" w:styleId="Pogrubienie">
    <w:name w:val="Strong"/>
    <w:basedOn w:val="Domylnaczcionkaakapitu"/>
    <w:uiPriority w:val="22"/>
    <w:qFormat/>
    <w:rsid w:val="00287E2F"/>
    <w:rPr>
      <w:b/>
      <w:bCs/>
    </w:rPr>
  </w:style>
  <w:style w:type="paragraph" w:styleId="Bezodstpw">
    <w:name w:val="No Spacing"/>
    <w:link w:val="BezodstpwZnak"/>
    <w:uiPriority w:val="1"/>
    <w:qFormat/>
    <w:rsid w:val="00ED26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ED26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artykul/328/spotkanie-informacyjne-dotyczace-naboru-7-2-poprawa-sytuacji-zawodowej-osob-pracujac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palyska@u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9122-CF49-49C6-BB57-E2FC89CB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PD. Domżalska</dc:creator>
  <cp:lastModifiedBy>Małgorzata MP. Pałyska</cp:lastModifiedBy>
  <cp:revision>65</cp:revision>
  <cp:lastPrinted>2024-02-01T09:18:00Z</cp:lastPrinted>
  <dcterms:created xsi:type="dcterms:W3CDTF">2018-02-05T12:37:00Z</dcterms:created>
  <dcterms:modified xsi:type="dcterms:W3CDTF">2024-02-12T10:42:00Z</dcterms:modified>
</cp:coreProperties>
</file>