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64BF83" w14:textId="77777777" w:rsidR="0049618E" w:rsidRDefault="0049618E" w:rsidP="0049618E">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Załącznik nr 3 do Regulaminu wyboru projektu</w:t>
      </w:r>
    </w:p>
    <w:p w14:paraId="2A14082A" w14:textId="24DE3C72" w:rsidR="0049618E" w:rsidRDefault="0049618E" w:rsidP="0049618E">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 xml:space="preserve">w ramach naboru nr FEWM.01.05-IZ.00-001/25 </w:t>
      </w:r>
    </w:p>
    <w:p w14:paraId="5D8A0B99" w14:textId="4E6DD796" w:rsidR="0049618E" w:rsidRDefault="0049618E" w:rsidP="0049618E">
      <w:pPr>
        <w:tabs>
          <w:tab w:val="left" w:pos="1843"/>
          <w:tab w:val="left" w:pos="6237"/>
          <w:tab w:val="left" w:pos="6379"/>
        </w:tabs>
        <w:spacing w:after="200"/>
        <w:jc w:val="right"/>
        <w:rPr>
          <w:rFonts w:ascii="Arial" w:eastAsia="Calibri" w:hAnsi="Arial" w:cs="Arial"/>
          <w:vertAlign w:val="superscript"/>
        </w:rPr>
      </w:pPr>
      <w:r>
        <w:rPr>
          <w:rFonts w:ascii="Arial" w:eastAsia="Calibri" w:hAnsi="Arial" w:cs="Arial"/>
          <w:vertAlign w:val="superscript"/>
        </w:rPr>
        <w:t>z …………………… 2025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w:t>
            </w:r>
            <w:r>
              <w:rPr>
                <w:rFonts w:asciiTheme="minorHAnsi" w:hAnsiTheme="minorHAnsi" w:cstheme="minorHAnsi"/>
                <w:bCs/>
                <w:sz w:val="18"/>
                <w:szCs w:val="18"/>
              </w:rPr>
              <w:lastRenderedPageBreak/>
              <w:t>elektronicznego 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t>
            </w:r>
            <w:r w:rsidR="00B20979">
              <w:rPr>
                <w:sz w:val="18"/>
              </w:rPr>
              <w:lastRenderedPageBreak/>
              <w:t>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Wyciąg z projektu budowlanego powinien zawierać opis techniczny </w:t>
            </w:r>
            <w:r w:rsidRPr="00750EE0">
              <w:rPr>
                <w:sz w:val="18"/>
              </w:rPr>
              <w:lastRenderedPageBreak/>
              <w:t>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lastRenderedPageBreak/>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723D9B" w14:paraId="5B6898F6" w14:textId="77777777" w:rsidTr="00301705">
        <w:trPr>
          <w:trHeight w:val="2468"/>
        </w:trPr>
        <w:tc>
          <w:tcPr>
            <w:tcW w:w="567" w:type="dxa"/>
          </w:tcPr>
          <w:p w14:paraId="02BECCDE" w14:textId="6B9D4FAF" w:rsidR="00723D9B" w:rsidRDefault="00723D9B" w:rsidP="00301705">
            <w:pPr>
              <w:rPr>
                <w:sz w:val="18"/>
                <w:szCs w:val="18"/>
              </w:rPr>
            </w:pPr>
            <w:r>
              <w:rPr>
                <w:sz w:val="18"/>
                <w:szCs w:val="18"/>
              </w:rPr>
              <w:t xml:space="preserve">15. </w:t>
            </w:r>
          </w:p>
        </w:tc>
        <w:tc>
          <w:tcPr>
            <w:tcW w:w="3633" w:type="dxa"/>
          </w:tcPr>
          <w:p w14:paraId="6CC609EE" w14:textId="49FC2281" w:rsidR="00723D9B" w:rsidRDefault="00723D9B" w:rsidP="00301705">
            <w:pPr>
              <w:rPr>
                <w:sz w:val="18"/>
                <w:szCs w:val="18"/>
              </w:rPr>
            </w:pPr>
            <w:r>
              <w:rPr>
                <w:sz w:val="18"/>
                <w:szCs w:val="18"/>
              </w:rPr>
              <w:t>Dokumenty potwierdzające przeprowadzoną analizę popytu</w:t>
            </w:r>
          </w:p>
        </w:tc>
        <w:tc>
          <w:tcPr>
            <w:tcW w:w="1896" w:type="dxa"/>
          </w:tcPr>
          <w:p w14:paraId="19C6C64C" w14:textId="0B29C163" w:rsidR="00723D9B" w:rsidRDefault="00723D9B" w:rsidP="00723D9B">
            <w:pPr>
              <w:pStyle w:val="Akapitzlist"/>
              <w:numPr>
                <w:ilvl w:val="0"/>
                <w:numId w:val="28"/>
              </w:numPr>
              <w:ind w:left="90" w:hanging="141"/>
              <w:rPr>
                <w:sz w:val="18"/>
                <w:szCs w:val="18"/>
              </w:rPr>
            </w:pPr>
            <w:r>
              <w:rPr>
                <w:sz w:val="18"/>
                <w:szCs w:val="18"/>
              </w:rPr>
              <w:t>Dokument własny Wnioskodawcy</w:t>
            </w:r>
          </w:p>
          <w:p w14:paraId="0477F2E4" w14:textId="61423597" w:rsidR="00723D9B" w:rsidRPr="00723D9B" w:rsidRDefault="00723D9B" w:rsidP="00723D9B">
            <w:pPr>
              <w:pStyle w:val="Akapitzlist"/>
              <w:numPr>
                <w:ilvl w:val="0"/>
                <w:numId w:val="28"/>
              </w:numPr>
              <w:ind w:left="90" w:hanging="141"/>
              <w:rPr>
                <w:sz w:val="18"/>
                <w:szCs w:val="18"/>
              </w:rPr>
            </w:pPr>
            <w:r w:rsidRPr="00723D9B">
              <w:rPr>
                <w:sz w:val="18"/>
                <w:szCs w:val="18"/>
              </w:rPr>
              <w:t>Dokument zewnętrzny</w:t>
            </w:r>
          </w:p>
        </w:tc>
        <w:tc>
          <w:tcPr>
            <w:tcW w:w="1701" w:type="dxa"/>
          </w:tcPr>
          <w:p w14:paraId="08ADCFF3" w14:textId="6128E36B" w:rsidR="00723D9B" w:rsidRPr="005B5DE6" w:rsidRDefault="00723D9B" w:rsidP="00837F9D">
            <w:pPr>
              <w:rPr>
                <w:sz w:val="18"/>
                <w:szCs w:val="18"/>
              </w:rPr>
            </w:pPr>
            <w:r>
              <w:rPr>
                <w:sz w:val="18"/>
                <w:szCs w:val="18"/>
              </w:rPr>
              <w:t>Załącznik składany jest przez system WOD2021. Podpisanie dokumentu nie jest wymagane.</w:t>
            </w:r>
          </w:p>
        </w:tc>
        <w:tc>
          <w:tcPr>
            <w:tcW w:w="3261" w:type="dxa"/>
          </w:tcPr>
          <w:p w14:paraId="0F0F5CD2" w14:textId="7E744090" w:rsidR="00723D9B" w:rsidRPr="00723D9B" w:rsidRDefault="00723D9B" w:rsidP="00723D9B">
            <w:pPr>
              <w:pStyle w:val="Akapitzlist"/>
              <w:numPr>
                <w:ilvl w:val="0"/>
                <w:numId w:val="28"/>
              </w:numPr>
              <w:ind w:left="176" w:hanging="176"/>
              <w:rPr>
                <w:sz w:val="18"/>
                <w:szCs w:val="18"/>
              </w:rPr>
            </w:pPr>
            <w:r>
              <w:rPr>
                <w:sz w:val="18"/>
                <w:szCs w:val="18"/>
              </w:rPr>
              <w:t>Dokumenty dostarczane przez Wnioskodawcę w celu udokumentowania opisanej w pkt. 2.2 Biznes Planu analizy popytu: na nowe lub ulepszone usługi, które powstaną w ramach projektu, tj.: listy intencyjne, badania, analizy: własne, zlecone lub ogólnodostępne.</w:t>
            </w:r>
            <w:bookmarkStart w:id="2" w:name="_GoBack"/>
            <w:bookmarkEnd w:id="2"/>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lastRenderedPageBreak/>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F3A95CD"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25A620EF" w:rsidR="00480F7F" w:rsidRPr="00ED0BE4" w:rsidRDefault="00946304" w:rsidP="009132A7">
            <w:pPr>
              <w:pStyle w:val="Akapitzlist"/>
              <w:numPr>
                <w:ilvl w:val="0"/>
                <w:numId w:val="16"/>
              </w:numPr>
              <w:ind w:left="182" w:hanging="142"/>
              <w:rPr>
                <w:rFonts w:cstheme="minorHAnsi"/>
                <w:bCs/>
                <w:sz w:val="18"/>
                <w:szCs w:val="18"/>
              </w:rPr>
            </w:pPr>
            <w:r>
              <w:rPr>
                <w:sz w:val="18"/>
                <w:szCs w:val="18"/>
              </w:rPr>
              <w:t>Kopia zgłoszenia i/lub</w:t>
            </w:r>
            <w:r w:rsidR="00CA6967">
              <w:rPr>
                <w:sz w:val="18"/>
                <w:szCs w:val="18"/>
              </w:rPr>
              <w:t xml:space="preserve"> </w:t>
            </w:r>
            <w:r>
              <w:rPr>
                <w:sz w:val="18"/>
                <w:szCs w:val="18"/>
              </w:rPr>
              <w:t>zgłoszenia wodnoprawnego z odpowiednimi szkicami lub rysunkami wraz z p</w:t>
            </w:r>
            <w:r w:rsidR="00480F7F" w:rsidRPr="00ED0BE4">
              <w:rPr>
                <w:sz w:val="18"/>
                <w:szCs w:val="18"/>
              </w:rPr>
              <w:t>otwierdzenie</w:t>
            </w:r>
            <w:r>
              <w:rPr>
                <w:sz w:val="18"/>
                <w:szCs w:val="18"/>
              </w:rPr>
              <w:t xml:space="preserve">m </w:t>
            </w:r>
            <w:r w:rsidR="00480F7F" w:rsidRPr="00ED0BE4">
              <w:rPr>
                <w:sz w:val="18"/>
                <w:szCs w:val="18"/>
              </w:rPr>
              <w:t xml:space="preserve"> właściw</w:t>
            </w:r>
            <w:r>
              <w:rPr>
                <w:sz w:val="18"/>
                <w:szCs w:val="18"/>
              </w:rPr>
              <w:t xml:space="preserve">ego </w:t>
            </w:r>
            <w:r w:rsidR="00480F7F" w:rsidRPr="00ED0BE4">
              <w:rPr>
                <w:sz w:val="18"/>
                <w:szCs w:val="18"/>
              </w:rPr>
              <w:t>organ</w:t>
            </w:r>
            <w:r>
              <w:rPr>
                <w:sz w:val="18"/>
                <w:szCs w:val="18"/>
              </w:rPr>
              <w:t>u</w:t>
            </w:r>
            <w:r w:rsidR="00480F7F" w:rsidRPr="00ED0BE4">
              <w:rPr>
                <w:sz w:val="18"/>
                <w:szCs w:val="18"/>
              </w:rPr>
              <w:t xml:space="preserve">, </w:t>
            </w:r>
            <w:r>
              <w:rPr>
                <w:sz w:val="18"/>
                <w:szCs w:val="18"/>
              </w:rPr>
              <w:t xml:space="preserve">że </w:t>
            </w:r>
            <w:r w:rsidR="00480F7F" w:rsidRPr="00ED0BE4">
              <w:rPr>
                <w:sz w:val="18"/>
                <w:szCs w:val="18"/>
              </w:rPr>
              <w:t>nie wniósł sprzeciwu wobec zgłoszenia</w:t>
            </w:r>
            <w:r w:rsidR="00E034DA">
              <w:rPr>
                <w:sz w:val="18"/>
                <w:szCs w:val="18"/>
              </w:rPr>
              <w:t xml:space="preserve"> i/lub zgłoszenia wodnoprawnego.</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AA7218A" w:rsidR="00ED0BE4" w:rsidRDefault="00ED0BE4" w:rsidP="00ED0BE4">
            <w:pPr>
              <w:jc w:val="center"/>
              <w:rPr>
                <w:rFonts w:cstheme="minorHAnsi"/>
                <w:bCs/>
                <w:sz w:val="18"/>
                <w:szCs w:val="18"/>
              </w:rPr>
            </w:pPr>
          </w:p>
          <w:p w14:paraId="78BE9335" w14:textId="77777777" w:rsidR="00F937CF" w:rsidRPr="00ED0BE4" w:rsidRDefault="00F937CF" w:rsidP="00ED0BE4">
            <w:pPr>
              <w:jc w:val="center"/>
              <w:rPr>
                <w:rFonts w:cstheme="minorHAnsi"/>
                <w:bCs/>
                <w:sz w:val="18"/>
                <w:szCs w:val="18"/>
              </w:rPr>
            </w:pPr>
          </w:p>
          <w:p w14:paraId="19DAB2DF" w14:textId="774C2CCC"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2210F5">
              <w:rPr>
                <w:rFonts w:cstheme="minorHAnsi"/>
                <w:bCs/>
                <w:sz w:val="18"/>
                <w:szCs w:val="18"/>
              </w:rPr>
              <w:t>/ operacie wodnoprawnym/ zgłoszeniu/ zgłoszeniu wodnoprawnym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2223DA2" w:rsidR="00480F7F" w:rsidRPr="00F937CF" w:rsidRDefault="00480F7F" w:rsidP="009132A7">
            <w:pPr>
              <w:pStyle w:val="Akapitzlist"/>
              <w:numPr>
                <w:ilvl w:val="0"/>
                <w:numId w:val="17"/>
              </w:numPr>
              <w:ind w:left="232" w:hanging="142"/>
              <w:rPr>
                <w:sz w:val="18"/>
                <w:szCs w:val="18"/>
              </w:rPr>
            </w:pPr>
            <w:r w:rsidRPr="004C7FF8">
              <w:rPr>
                <w:sz w:val="18"/>
              </w:rPr>
              <w:t>Dokument własny Wnioskodawcy</w:t>
            </w:r>
            <w:r w:rsidR="00F655CA">
              <w:rPr>
                <w:sz w:val="18"/>
              </w:rPr>
              <w:t xml:space="preserve"> potwierdzony wpływem do </w:t>
            </w:r>
            <w:r w:rsidR="0011255C">
              <w:rPr>
                <w:sz w:val="18"/>
              </w:rPr>
              <w:t>właściwego organu</w:t>
            </w:r>
            <w:r w:rsidR="00F655CA">
              <w:rPr>
                <w:sz w:val="18"/>
              </w:rPr>
              <w:t xml:space="preserve"> i dokument właś</w:t>
            </w:r>
            <w:r w:rsidR="00F937CF">
              <w:rPr>
                <w:sz w:val="18"/>
              </w:rPr>
              <w:t>ciwego organu</w:t>
            </w:r>
            <w:r w:rsidR="00190896">
              <w:rPr>
                <w:sz w:val="18"/>
              </w:rPr>
              <w:t>.</w:t>
            </w:r>
          </w:p>
          <w:p w14:paraId="36A3408D" w14:textId="77777777" w:rsidR="00F937CF" w:rsidRPr="00F937CF" w:rsidRDefault="00F937CF" w:rsidP="00F937CF">
            <w:pPr>
              <w:pStyle w:val="Akapitzlist"/>
              <w:ind w:left="232"/>
              <w:rPr>
                <w:sz w:val="18"/>
                <w:szCs w:val="18"/>
              </w:rPr>
            </w:pPr>
          </w:p>
          <w:p w14:paraId="239C5868" w14:textId="4DDB8C6D" w:rsidR="00F937CF" w:rsidRDefault="00F937CF" w:rsidP="009132A7">
            <w:pPr>
              <w:pStyle w:val="Akapitzlist"/>
              <w:numPr>
                <w:ilvl w:val="0"/>
                <w:numId w:val="17"/>
              </w:numPr>
              <w:ind w:left="232" w:hanging="142"/>
              <w:rPr>
                <w:sz w:val="18"/>
                <w:szCs w:val="18"/>
              </w:rPr>
            </w:pPr>
            <w:r>
              <w:rPr>
                <w:sz w:val="18"/>
                <w:szCs w:val="18"/>
              </w:rPr>
              <w:t>Dokument własny Wnioskodawcy.</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lastRenderedPageBreak/>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sidR="00B36926">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sidR="00707DD6">
              <w:rPr>
                <w:rFonts w:asciiTheme="minorHAnsi" w:hAnsiTheme="minorHAnsi" w:cstheme="minorHAnsi"/>
                <w:bCs/>
                <w:sz w:val="18"/>
                <w:szCs w:val="18"/>
              </w:rPr>
              <w:t>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BD490C">
              <w:rPr>
                <w:rFonts w:asciiTheme="minorHAnsi" w:hAnsiTheme="minorHAnsi" w:cstheme="minorHAnsi"/>
                <w:bCs/>
                <w:sz w:val="18"/>
                <w:szCs w:val="18"/>
              </w:rPr>
              <w:t>, a w przypadku, gdy zmiany wymagały aktualizacji decyzji pozwolenia na budowę/wodnoprawnego – należy dostarczyć kopię zmienionych decyzji wraz z projektami budowlanymi</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210F5" w:rsidRPr="001552FF" w:rsidRDefault="002210F5" w:rsidP="002210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w:t>
            </w:r>
            <w:r w:rsidR="00BD490C">
              <w:rPr>
                <w:rFonts w:asciiTheme="minorHAnsi" w:hAnsiTheme="minorHAnsi" w:cstheme="minorHAnsi"/>
                <w:bCs/>
                <w:sz w:val="18"/>
                <w:szCs w:val="18"/>
              </w:rPr>
              <w:t xml:space="preserve">należy dostarczyć </w:t>
            </w:r>
            <w:r>
              <w:rPr>
                <w:rFonts w:asciiTheme="minorHAnsi" w:hAnsiTheme="minorHAnsi" w:cstheme="minorHAnsi"/>
                <w:bCs/>
                <w:sz w:val="18"/>
                <w:szCs w:val="18"/>
              </w:rPr>
              <w:t>kopię zgłoszenia i/lub zgłoszenia wodnoprawnego z odpowiednimi szkicami lub rysunkami wraz z potwierdzeniem właściwego organu, że nie wniósł sprzeciwu wobec zgłoszenia.</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w:t>
            </w:r>
            <w:r>
              <w:rPr>
                <w:rFonts w:asciiTheme="minorHAnsi" w:hAnsiTheme="minorHAnsi" w:cstheme="minorHAnsi"/>
                <w:bCs/>
                <w:sz w:val="18"/>
                <w:szCs w:val="18"/>
              </w:rPr>
              <w:lastRenderedPageBreak/>
              <w:t>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lastRenderedPageBreak/>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7307F603" w14:textId="3B400B8F" w:rsidR="00820BD3" w:rsidRDefault="00CC575A" w:rsidP="002F5404">
            <w:pPr>
              <w:rPr>
                <w:sz w:val="18"/>
                <w:szCs w:val="18"/>
              </w:rPr>
            </w:pPr>
            <w:r>
              <w:rPr>
                <w:sz w:val="18"/>
                <w:szCs w:val="18"/>
              </w:rPr>
              <w:t xml:space="preserve">W przypadku pomocy </w:t>
            </w:r>
            <w:r w:rsidR="00940A1D">
              <w:rPr>
                <w:sz w:val="18"/>
                <w:szCs w:val="18"/>
              </w:rPr>
              <w:t>innej niż pomoc de minimis</w:t>
            </w:r>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sidR="00F05507">
              <w:rPr>
                <w:sz w:val="18"/>
                <w:szCs w:val="18"/>
              </w:rPr>
              <w:t xml:space="preserve"> </w:t>
            </w:r>
          </w:p>
          <w:p w14:paraId="23083CE6" w14:textId="0E151621" w:rsidR="00676833" w:rsidRDefault="00676833" w:rsidP="002F5404">
            <w:pPr>
              <w:rPr>
                <w:sz w:val="18"/>
                <w:szCs w:val="18"/>
              </w:rPr>
            </w:pPr>
          </w:p>
          <w:p w14:paraId="59FEA9E8" w14:textId="19C912C8" w:rsidR="00676833" w:rsidRDefault="00676833" w:rsidP="002F5404">
            <w:pPr>
              <w:rPr>
                <w:sz w:val="18"/>
                <w:szCs w:val="18"/>
              </w:rPr>
            </w:pPr>
          </w:p>
          <w:p w14:paraId="51E252E7" w14:textId="7293565C" w:rsidR="00676833" w:rsidRDefault="00676833" w:rsidP="002F5404">
            <w:pPr>
              <w:rPr>
                <w:sz w:val="18"/>
                <w:szCs w:val="18"/>
              </w:rPr>
            </w:pPr>
          </w:p>
          <w:p w14:paraId="1964FD96" w14:textId="52612833" w:rsidR="00676833" w:rsidRDefault="00676833" w:rsidP="002F5404">
            <w:pPr>
              <w:rPr>
                <w:sz w:val="18"/>
                <w:szCs w:val="18"/>
              </w:rPr>
            </w:pP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minimis według wzoru </w:t>
            </w:r>
            <w:r w:rsidR="00F05507">
              <w:rPr>
                <w:sz w:val="18"/>
                <w:szCs w:val="18"/>
              </w:rPr>
              <w:t>będącego załącznikiem nr 1</w:t>
            </w:r>
            <w:r w:rsidR="00026E8B">
              <w:rPr>
                <w:sz w:val="18"/>
                <w:szCs w:val="18"/>
              </w:rPr>
              <w:t xml:space="preserve"> </w:t>
            </w:r>
            <w:r w:rsidR="00F05507">
              <w:rPr>
                <w:sz w:val="18"/>
                <w:szCs w:val="18"/>
              </w:rPr>
              <w:t xml:space="preserve">lub 2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lastRenderedPageBreak/>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(nie dotyczy pomocy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w formie pisemnej tj,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lastRenderedPageBreak/>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w:t>
            </w:r>
            <w:r w:rsidRPr="005B5DE6">
              <w:rPr>
                <w:sz w:val="18"/>
                <w:szCs w:val="18"/>
              </w:rPr>
              <w:lastRenderedPageBreak/>
              <w:t>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627B1802" w:rsidR="00A715D6" w:rsidRDefault="00A715D6"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 xml:space="preserve">W ramach potwierdzenia spełnienia zasady „nie czyń poważnych szkód” należy odnieść się do zapisów OCENY ZGODNOŚCI PROJEKTU PROGRAMU REGIONALNEGO NA LATA 2021-2027 FUNDUSZE </w:t>
            </w:r>
            <w:r w:rsidRPr="009C5AB2">
              <w:rPr>
                <w:rFonts w:ascii="Arial" w:hAnsi="Arial" w:cs="Arial"/>
                <w:b/>
                <w:bCs/>
                <w:sz w:val="18"/>
                <w:szCs w:val="18"/>
              </w:rPr>
              <w:lastRenderedPageBreak/>
              <w:t>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5371E4"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371E4">
        <w:rPr>
          <w:rFonts w:ascii="Arial" w:hAnsi="Arial" w:cs="Arial"/>
        </w:rPr>
      </w:r>
      <w:r w:rsidR="005371E4">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5371E4">
        <w:rPr>
          <w:rFonts w:ascii="Arial" w:eastAsia="TimesNewRoman" w:hAnsi="Arial" w:cs="Arial"/>
          <w:sz w:val="22"/>
          <w:szCs w:val="22"/>
        </w:rPr>
      </w:r>
      <w:r w:rsidR="005371E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5371E4">
        <w:rPr>
          <w:rFonts w:ascii="Arial" w:eastAsia="TimesNewRoman" w:hAnsi="Arial" w:cs="Arial"/>
          <w:sz w:val="22"/>
          <w:szCs w:val="22"/>
        </w:rPr>
      </w:r>
      <w:r w:rsidR="005371E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5371E4">
        <w:rPr>
          <w:rFonts w:ascii="Arial" w:eastAsia="TimesNewRoman" w:hAnsi="Arial" w:cs="Arial"/>
          <w:sz w:val="22"/>
          <w:szCs w:val="22"/>
        </w:rPr>
      </w:r>
      <w:r w:rsidR="005371E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371E4">
        <w:rPr>
          <w:rFonts w:ascii="Arial" w:eastAsia="TimesNewRoman" w:hAnsi="Arial" w:cs="Arial"/>
          <w:sz w:val="22"/>
          <w:szCs w:val="22"/>
        </w:rPr>
      </w:r>
      <w:r w:rsidR="005371E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371E4">
        <w:rPr>
          <w:rFonts w:ascii="Arial" w:eastAsia="TimesNewRoman" w:hAnsi="Arial" w:cs="Arial"/>
          <w:sz w:val="22"/>
          <w:szCs w:val="22"/>
        </w:rPr>
      </w:r>
      <w:r w:rsidR="005371E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371E4">
        <w:rPr>
          <w:rFonts w:ascii="Arial" w:eastAsia="TimesNewRoman" w:hAnsi="Arial" w:cs="Arial"/>
          <w:sz w:val="22"/>
          <w:szCs w:val="22"/>
        </w:rPr>
      </w:r>
      <w:r w:rsidR="005371E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371E4">
        <w:rPr>
          <w:rFonts w:ascii="Arial" w:eastAsia="TimesNewRoman" w:hAnsi="Arial" w:cs="Arial"/>
          <w:sz w:val="22"/>
          <w:szCs w:val="22"/>
        </w:rPr>
      </w:r>
      <w:r w:rsidR="005371E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371E4">
        <w:rPr>
          <w:rFonts w:ascii="Arial" w:eastAsia="TimesNewRoman" w:hAnsi="Arial" w:cs="Arial"/>
          <w:sz w:val="22"/>
          <w:szCs w:val="22"/>
        </w:rPr>
      </w:r>
      <w:r w:rsidR="005371E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371E4">
        <w:rPr>
          <w:rFonts w:ascii="Arial" w:eastAsia="TimesNewRoman" w:hAnsi="Arial" w:cs="Arial"/>
          <w:sz w:val="22"/>
          <w:szCs w:val="22"/>
        </w:rPr>
      </w:r>
      <w:r w:rsidR="005371E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8A48A" w14:textId="77777777" w:rsidR="005371E4" w:rsidRDefault="005371E4">
      <w:r>
        <w:separator/>
      </w:r>
    </w:p>
  </w:endnote>
  <w:endnote w:type="continuationSeparator" w:id="0">
    <w:p w14:paraId="5B3E6838" w14:textId="77777777" w:rsidR="005371E4" w:rsidRDefault="00537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655CA" w:rsidRDefault="00F655C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655CA" w:rsidRDefault="00F655C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6FAA14FD" w:rsidR="00F655CA" w:rsidRPr="00697E05" w:rsidRDefault="00F655CA">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723D9B">
          <w:rPr>
            <w:rFonts w:asciiTheme="minorHAnsi" w:hAnsiTheme="minorHAnsi" w:cstheme="minorHAnsi"/>
            <w:noProof/>
          </w:rPr>
          <w:t>21</w:t>
        </w:r>
        <w:r w:rsidRPr="00697E05">
          <w:rPr>
            <w:rFonts w:asciiTheme="minorHAnsi" w:hAnsiTheme="minorHAnsi" w:cstheme="minorHAnsi"/>
          </w:rPr>
          <w:fldChar w:fldCharType="end"/>
        </w:r>
      </w:p>
    </w:sdtContent>
  </w:sdt>
  <w:p w14:paraId="4A9C8693" w14:textId="77777777" w:rsidR="00F655CA" w:rsidRDefault="00F655C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86570" w14:textId="77777777" w:rsidR="005371E4" w:rsidRDefault="005371E4">
      <w:r>
        <w:separator/>
      </w:r>
    </w:p>
  </w:footnote>
  <w:footnote w:type="continuationSeparator" w:id="0">
    <w:p w14:paraId="54112730" w14:textId="77777777" w:rsidR="005371E4" w:rsidRDefault="005371E4">
      <w:r>
        <w:continuationSeparator/>
      </w:r>
    </w:p>
  </w:footnote>
  <w:footnote w:id="1">
    <w:p w14:paraId="023F239A" w14:textId="77777777" w:rsidR="00F655CA" w:rsidRDefault="00F655CA"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655CA" w:rsidRPr="009C5AB2" w:rsidRDefault="00F655CA"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655CA" w:rsidRPr="009C5AB2" w:rsidRDefault="00F655CA"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655CA" w:rsidRPr="009C5AB2" w:rsidRDefault="00F655CA"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655CA" w:rsidRPr="00F364ED" w:rsidRDefault="00F655CA">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655CA" w:rsidRPr="003905FD" w:rsidRDefault="00F655CA"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655CA" w:rsidRDefault="00F655CA"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655CA" w:rsidRPr="005851A5" w:rsidRDefault="00F655CA"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655CA" w:rsidRPr="007D5E71" w:rsidRDefault="00F655CA"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655CA" w:rsidRPr="00B21CF9" w:rsidRDefault="00F655CA"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655CA" w:rsidRPr="00470455" w:rsidRDefault="00F655CA"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18E"/>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1E4"/>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3D9B"/>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68"/>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366369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AA0582-038A-468A-A1BE-EBAE4EEFC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42</Pages>
  <Words>14046</Words>
  <Characters>84277</Characters>
  <Application>Microsoft Office Word</Application>
  <DocSecurity>0</DocSecurity>
  <Lines>702</Lines>
  <Paragraphs>196</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Aneta Łazicka (Ruść)</cp:lastModifiedBy>
  <cp:revision>5</cp:revision>
  <cp:lastPrinted>2024-12-19T06:25:00Z</cp:lastPrinted>
  <dcterms:created xsi:type="dcterms:W3CDTF">2024-12-31T10:42:00Z</dcterms:created>
  <dcterms:modified xsi:type="dcterms:W3CDTF">2025-01-20T12:28:00Z</dcterms:modified>
</cp:coreProperties>
</file>