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0BCD39" w14:textId="27529449" w:rsidR="00415260" w:rsidRPr="00415260" w:rsidRDefault="00415260" w:rsidP="00415260">
      <w:pPr>
        <w:rPr>
          <w:b/>
          <w:bCs/>
          <w:sz w:val="24"/>
          <w:szCs w:val="24"/>
        </w:rPr>
      </w:pPr>
      <w:r w:rsidRPr="00415260">
        <w:rPr>
          <w:rFonts w:cstheme="minorHAnsi"/>
          <w:sz w:val="24"/>
          <w:szCs w:val="24"/>
        </w:rPr>
        <w:t xml:space="preserve">ZAŁĄCZNIK nr 1 </w:t>
      </w:r>
      <w:r w:rsidR="00300478" w:rsidRPr="00816BDC">
        <w:rPr>
          <w:rFonts w:cstheme="minorHAnsi"/>
          <w:szCs w:val="20"/>
        </w:rPr>
        <w:t xml:space="preserve">– Instrukcja wypełniania wniosku o dofinansowanie projektu </w:t>
      </w:r>
      <w:r w:rsidR="00300478">
        <w:rPr>
          <w:rFonts w:cstheme="minorHAnsi"/>
          <w:szCs w:val="20"/>
        </w:rPr>
        <w:t xml:space="preserve">PT </w:t>
      </w:r>
      <w:r w:rsidR="00300478" w:rsidRPr="00816BDC">
        <w:rPr>
          <w:rFonts w:cstheme="minorHAnsi"/>
          <w:szCs w:val="20"/>
        </w:rPr>
        <w:t>FEWiM</w:t>
      </w:r>
    </w:p>
    <w:p w14:paraId="7C7026E2" w14:textId="77777777" w:rsidR="00300478" w:rsidRDefault="00300478" w:rsidP="005615BC">
      <w:pPr>
        <w:rPr>
          <w:b/>
          <w:bCs/>
        </w:rPr>
      </w:pPr>
    </w:p>
    <w:p w14:paraId="4887D996" w14:textId="56EBBDB3" w:rsidR="00415260" w:rsidRDefault="00415260" w:rsidP="005615BC">
      <w:pPr>
        <w:rPr>
          <w:b/>
          <w:bCs/>
        </w:rPr>
      </w:pPr>
      <w:r>
        <w:rPr>
          <w:noProof/>
        </w:rPr>
        <w:drawing>
          <wp:inline distT="0" distB="0" distL="0" distR="0" wp14:anchorId="425D6A2D" wp14:editId="14BF1EC3">
            <wp:extent cx="5760720" cy="622300"/>
            <wp:effectExtent l="0" t="0" r="0" b="0"/>
            <wp:docPr id="3" name="Obraz 3"/>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622300"/>
                    </a:xfrm>
                    <a:prstGeom prst="rect">
                      <a:avLst/>
                    </a:prstGeom>
                    <a:noFill/>
                    <a:ln>
                      <a:noFill/>
                    </a:ln>
                  </pic:spPr>
                </pic:pic>
              </a:graphicData>
            </a:graphic>
          </wp:inline>
        </w:drawing>
      </w:r>
    </w:p>
    <w:p w14:paraId="29698FB1" w14:textId="7EE24431" w:rsidR="00300478" w:rsidRDefault="00300478" w:rsidP="00300478">
      <w:pPr>
        <w:rPr>
          <w:rFonts w:cstheme="minorHAnsi"/>
          <w:sz w:val="24"/>
          <w:szCs w:val="24"/>
        </w:rPr>
      </w:pPr>
      <w:r>
        <w:rPr>
          <w:rFonts w:cstheme="minorHAnsi"/>
          <w:sz w:val="24"/>
          <w:szCs w:val="24"/>
        </w:rPr>
        <w:t>Załącznik zawiera i</w:t>
      </w:r>
      <w:r w:rsidRPr="00415260">
        <w:rPr>
          <w:rFonts w:cstheme="minorHAnsi"/>
          <w:sz w:val="24"/>
          <w:szCs w:val="24"/>
        </w:rPr>
        <w:t xml:space="preserve">nformacje pomocnicze </w:t>
      </w:r>
      <w:r>
        <w:rPr>
          <w:rFonts w:cstheme="minorHAnsi"/>
          <w:sz w:val="24"/>
          <w:szCs w:val="24"/>
        </w:rPr>
        <w:t xml:space="preserve">niezbędne przy </w:t>
      </w:r>
      <w:r w:rsidRPr="00415260">
        <w:rPr>
          <w:rFonts w:cstheme="minorHAnsi"/>
          <w:sz w:val="24"/>
          <w:szCs w:val="24"/>
        </w:rPr>
        <w:t>wypełniania</w:t>
      </w:r>
      <w:r>
        <w:rPr>
          <w:rFonts w:cstheme="minorHAnsi"/>
          <w:sz w:val="24"/>
          <w:szCs w:val="24"/>
        </w:rPr>
        <w:t>niu</w:t>
      </w:r>
      <w:r w:rsidRPr="00415260">
        <w:rPr>
          <w:rFonts w:cstheme="minorHAnsi"/>
          <w:sz w:val="24"/>
          <w:szCs w:val="24"/>
        </w:rPr>
        <w:t xml:space="preserve"> WND PT FEWIM</w:t>
      </w:r>
      <w:r w:rsidR="00EB2704">
        <w:rPr>
          <w:rFonts w:cstheme="minorHAnsi"/>
          <w:sz w:val="24"/>
          <w:szCs w:val="24"/>
        </w:rPr>
        <w:t>.</w:t>
      </w:r>
    </w:p>
    <w:p w14:paraId="3F56E7DD" w14:textId="69939A80" w:rsidR="00D514E7" w:rsidRPr="00D514E7" w:rsidRDefault="00D514E7" w:rsidP="00D514E7">
      <w:pPr>
        <w:keepNext/>
        <w:pBdr>
          <w:top w:val="single" w:sz="4" w:space="1" w:color="auto"/>
          <w:left w:val="single" w:sz="4" w:space="4" w:color="auto"/>
          <w:bottom w:val="single" w:sz="4" w:space="5" w:color="auto"/>
          <w:right w:val="single" w:sz="4" w:space="4" w:color="auto"/>
        </w:pBdr>
        <w:shd w:val="clear" w:color="auto" w:fill="CCFFCC"/>
        <w:spacing w:before="240" w:after="60" w:line="288" w:lineRule="auto"/>
        <w:ind w:right="-142"/>
        <w:jc w:val="both"/>
        <w:outlineLvl w:val="0"/>
        <w:rPr>
          <w:rFonts w:eastAsia="Times New Roman" w:cstheme="minorHAnsi"/>
          <w:b/>
          <w:iCs/>
          <w:sz w:val="24"/>
          <w:szCs w:val="24"/>
          <w:lang w:eastAsia="x-none"/>
        </w:rPr>
      </w:pPr>
      <w:bookmarkStart w:id="0" w:name="_Toc129961274"/>
      <w:bookmarkStart w:id="1" w:name="_Hlk136522633"/>
      <w:r w:rsidRPr="00D514E7">
        <w:rPr>
          <w:rFonts w:eastAsia="Times New Roman" w:cstheme="minorHAnsi"/>
          <w:b/>
          <w:iCs/>
          <w:sz w:val="24"/>
          <w:szCs w:val="24"/>
          <w:lang w:eastAsia="x-none"/>
        </w:rPr>
        <w:t>Informacje o projekcie</w:t>
      </w:r>
      <w:bookmarkEnd w:id="0"/>
    </w:p>
    <w:p w14:paraId="7E54E1D9" w14:textId="16242590" w:rsidR="00226202" w:rsidRPr="00487D3B" w:rsidRDefault="00226202" w:rsidP="005615BC">
      <w:pPr>
        <w:spacing w:after="0" w:line="240" w:lineRule="auto"/>
      </w:pPr>
    </w:p>
    <w:tbl>
      <w:tblPr>
        <w:tblStyle w:val="Tabela-Siatka"/>
        <w:tblW w:w="9634" w:type="dxa"/>
        <w:tblLook w:val="04A0" w:firstRow="1" w:lastRow="0" w:firstColumn="1" w:lastColumn="0" w:noHBand="0" w:noVBand="1"/>
      </w:tblPr>
      <w:tblGrid>
        <w:gridCol w:w="1555"/>
        <w:gridCol w:w="1559"/>
        <w:gridCol w:w="6520"/>
      </w:tblGrid>
      <w:tr w:rsidR="00226202" w:rsidRPr="00487D3B" w14:paraId="2A27EFE5" w14:textId="77777777" w:rsidTr="008B3176">
        <w:tc>
          <w:tcPr>
            <w:tcW w:w="1555" w:type="dxa"/>
          </w:tcPr>
          <w:p w14:paraId="369871C8" w14:textId="3246F2A2" w:rsidR="00226202" w:rsidRPr="008B3176" w:rsidRDefault="00226202">
            <w:pPr>
              <w:rPr>
                <w:rFonts w:cstheme="minorHAnsi"/>
                <w:sz w:val="24"/>
                <w:szCs w:val="24"/>
              </w:rPr>
            </w:pPr>
            <w:r w:rsidRPr="008B3176">
              <w:rPr>
                <w:rStyle w:val="CharStyle35"/>
                <w:rFonts w:asciiTheme="minorHAnsi" w:hAnsiTheme="minorHAnsi" w:cstheme="minorHAnsi"/>
                <w:sz w:val="24"/>
                <w:szCs w:val="24"/>
              </w:rPr>
              <w:t>Nazwa pola</w:t>
            </w:r>
          </w:p>
        </w:tc>
        <w:tc>
          <w:tcPr>
            <w:tcW w:w="1559" w:type="dxa"/>
          </w:tcPr>
          <w:p w14:paraId="1151CB6B" w14:textId="7E4ED6C5" w:rsidR="00226202" w:rsidRPr="008B3176" w:rsidRDefault="00226202">
            <w:pPr>
              <w:rPr>
                <w:rFonts w:cstheme="minorHAnsi"/>
                <w:sz w:val="24"/>
                <w:szCs w:val="24"/>
              </w:rPr>
            </w:pPr>
            <w:r w:rsidRPr="008B3176">
              <w:rPr>
                <w:rStyle w:val="CharStyle35"/>
                <w:rFonts w:asciiTheme="minorHAnsi" w:hAnsiTheme="minorHAnsi" w:cstheme="minorHAnsi"/>
                <w:sz w:val="24"/>
                <w:szCs w:val="24"/>
              </w:rPr>
              <w:t>Rodzaj pola</w:t>
            </w:r>
          </w:p>
        </w:tc>
        <w:tc>
          <w:tcPr>
            <w:tcW w:w="6520" w:type="dxa"/>
          </w:tcPr>
          <w:p w14:paraId="09F57F79" w14:textId="51524295" w:rsidR="00226202" w:rsidRPr="008B3176" w:rsidRDefault="00226202">
            <w:pPr>
              <w:rPr>
                <w:rFonts w:cstheme="minorHAnsi"/>
                <w:sz w:val="24"/>
                <w:szCs w:val="24"/>
              </w:rPr>
            </w:pPr>
            <w:r w:rsidRPr="008B3176">
              <w:rPr>
                <w:rStyle w:val="CharStyle35"/>
                <w:rFonts w:asciiTheme="minorHAnsi" w:hAnsiTheme="minorHAnsi" w:cstheme="minorHAnsi"/>
                <w:sz w:val="24"/>
                <w:szCs w:val="24"/>
              </w:rPr>
              <w:t>Sposób wypełnienia</w:t>
            </w:r>
          </w:p>
        </w:tc>
      </w:tr>
      <w:tr w:rsidR="00226202" w:rsidRPr="00487D3B" w14:paraId="3666CE47" w14:textId="77777777" w:rsidTr="008B3176">
        <w:tc>
          <w:tcPr>
            <w:tcW w:w="1555" w:type="dxa"/>
          </w:tcPr>
          <w:p w14:paraId="3E4E3C6C" w14:textId="0D1F7C16" w:rsidR="00226202" w:rsidRPr="00487D3B" w:rsidRDefault="00226202">
            <w:pPr>
              <w:rPr>
                <w:rFonts w:cstheme="minorHAnsi"/>
              </w:rPr>
            </w:pPr>
            <w:r w:rsidRPr="00487D3B">
              <w:rPr>
                <w:rStyle w:val="CharStyle31"/>
                <w:rFonts w:asciiTheme="minorHAnsi" w:hAnsiTheme="minorHAnsi" w:cstheme="minorHAnsi"/>
              </w:rPr>
              <w:t>Tytuł projektu</w:t>
            </w:r>
          </w:p>
          <w:p w14:paraId="59AAE241" w14:textId="2104556F" w:rsidR="00226202" w:rsidRPr="00487D3B" w:rsidRDefault="00226202">
            <w:pPr>
              <w:rPr>
                <w:rFonts w:cstheme="minorHAnsi"/>
              </w:rPr>
            </w:pPr>
          </w:p>
        </w:tc>
        <w:tc>
          <w:tcPr>
            <w:tcW w:w="1559" w:type="dxa"/>
          </w:tcPr>
          <w:p w14:paraId="0BB6AC70" w14:textId="02C10CDE" w:rsidR="00226202" w:rsidRPr="00487D3B" w:rsidRDefault="00395604">
            <w:pPr>
              <w:rPr>
                <w:rFonts w:cstheme="minorHAnsi"/>
              </w:rPr>
            </w:pPr>
            <w:r w:rsidRPr="00487D3B">
              <w:rPr>
                <w:rStyle w:val="CharStyle31"/>
                <w:rFonts w:asciiTheme="minorHAnsi" w:hAnsiTheme="minorHAnsi" w:cstheme="minorHAnsi"/>
              </w:rPr>
              <w:t>tekstowe</w:t>
            </w:r>
          </w:p>
        </w:tc>
        <w:tc>
          <w:tcPr>
            <w:tcW w:w="6520" w:type="dxa"/>
          </w:tcPr>
          <w:p w14:paraId="19BF96AF" w14:textId="77777777" w:rsidR="00395604" w:rsidRPr="00395604" w:rsidRDefault="00395604" w:rsidP="00E57E8C">
            <w:pPr>
              <w:widowControl w:val="0"/>
              <w:spacing w:line="274" w:lineRule="exact"/>
              <w:rPr>
                <w:rFonts w:eastAsia="Arial" w:cstheme="minorHAnsi"/>
                <w:color w:val="000000"/>
                <w:lang w:eastAsia="pl-PL" w:bidi="pl-PL"/>
              </w:rPr>
            </w:pPr>
            <w:r w:rsidRPr="00395604">
              <w:rPr>
                <w:rFonts w:eastAsia="Arial" w:cstheme="minorHAnsi"/>
                <w:color w:val="000000"/>
                <w:lang w:eastAsia="pl-PL" w:bidi="pl-PL"/>
              </w:rPr>
              <w:t>Tytuł powinien identyfikować projekt, a jednocześnie nie powielać tytułu innych projektów realizowanych przez Beneficjenta lub przez inne podmioty. Musi trafnie oddawać sens przedsięwzięcia, być prosty, zrozumiały dla wszystkich i niezbyt długi (maksymalnie 150 znaków).</w:t>
            </w:r>
          </w:p>
          <w:p w14:paraId="536EB92D" w14:textId="77777777" w:rsidR="00395604" w:rsidRPr="00395604" w:rsidRDefault="00395604" w:rsidP="00E57E8C">
            <w:pPr>
              <w:widowControl w:val="0"/>
              <w:spacing w:line="274" w:lineRule="exact"/>
              <w:rPr>
                <w:rFonts w:eastAsia="Arial" w:cstheme="minorHAnsi"/>
                <w:color w:val="000000"/>
                <w:lang w:eastAsia="pl-PL" w:bidi="pl-PL"/>
              </w:rPr>
            </w:pPr>
            <w:r w:rsidRPr="00395604">
              <w:rPr>
                <w:rFonts w:eastAsia="Arial" w:cstheme="minorHAnsi"/>
                <w:color w:val="000000"/>
                <w:lang w:eastAsia="pl-PL" w:bidi="pl-PL"/>
              </w:rPr>
              <w:t>Tytuł projektu będzie wykorzystywany w działaniach komunikacyjnych takich jak np. plakaty, tablica informacyjna, strona internetowa.</w:t>
            </w:r>
          </w:p>
          <w:p w14:paraId="59C2E071" w14:textId="77777777" w:rsidR="00395604" w:rsidRPr="00395604" w:rsidRDefault="00395604" w:rsidP="00E57E8C">
            <w:pPr>
              <w:widowControl w:val="0"/>
              <w:spacing w:line="274" w:lineRule="exact"/>
              <w:rPr>
                <w:rFonts w:eastAsia="Arial" w:cstheme="minorHAnsi"/>
                <w:color w:val="000000"/>
                <w:lang w:eastAsia="pl-PL" w:bidi="pl-PL"/>
              </w:rPr>
            </w:pPr>
            <w:r w:rsidRPr="00395604">
              <w:rPr>
                <w:rFonts w:eastAsia="Arial" w:cstheme="minorHAnsi"/>
                <w:color w:val="000000"/>
                <w:lang w:eastAsia="pl-PL" w:bidi="pl-PL"/>
              </w:rPr>
              <w:t>Tytuł powinien identyfikować projekt, a jednocześnie nie powielać tytułu innych projektów realizowanych przez Beneficjenta lub przez inne podmioty.</w:t>
            </w:r>
          </w:p>
          <w:p w14:paraId="7A01E979" w14:textId="158B616E" w:rsidR="0012764E" w:rsidRPr="0012764E" w:rsidRDefault="00395604" w:rsidP="0012764E">
            <w:pPr>
              <w:widowControl w:val="0"/>
              <w:spacing w:line="274" w:lineRule="exact"/>
              <w:rPr>
                <w:rFonts w:eastAsia="Arial" w:cstheme="minorHAnsi"/>
                <w:color w:val="000000"/>
                <w:lang w:eastAsia="pl-PL" w:bidi="pl-PL"/>
              </w:rPr>
            </w:pPr>
            <w:r w:rsidRPr="00395604">
              <w:rPr>
                <w:rFonts w:eastAsia="Arial" w:cstheme="minorHAnsi"/>
                <w:color w:val="000000"/>
                <w:lang w:eastAsia="pl-PL" w:bidi="pl-PL"/>
              </w:rPr>
              <w:t>Tytuł może zawierać skrót instytucji będącej Beneficjentem oraz lata realizacji projektu. Jednocześnie należy unikać zbyt rozbudowanych tytułów.</w:t>
            </w:r>
          </w:p>
        </w:tc>
      </w:tr>
      <w:bookmarkEnd w:id="1"/>
      <w:tr w:rsidR="00395604" w:rsidRPr="00487D3B" w14:paraId="52EDF8E4" w14:textId="77777777" w:rsidTr="008B3176">
        <w:tc>
          <w:tcPr>
            <w:tcW w:w="1555" w:type="dxa"/>
          </w:tcPr>
          <w:p w14:paraId="3514748A" w14:textId="211A4AA0" w:rsidR="00395604" w:rsidRPr="00487D3B" w:rsidRDefault="00395604">
            <w:pPr>
              <w:rPr>
                <w:rStyle w:val="CharStyle31"/>
                <w:rFonts w:asciiTheme="minorHAnsi" w:hAnsiTheme="minorHAnsi" w:cstheme="minorHAnsi"/>
              </w:rPr>
            </w:pPr>
            <w:r w:rsidRPr="00487D3B">
              <w:rPr>
                <w:rStyle w:val="CharStyle31"/>
                <w:rFonts w:asciiTheme="minorHAnsi" w:hAnsiTheme="minorHAnsi" w:cstheme="minorHAnsi"/>
              </w:rPr>
              <w:t>Opis projektu</w:t>
            </w:r>
          </w:p>
        </w:tc>
        <w:tc>
          <w:tcPr>
            <w:tcW w:w="1559" w:type="dxa"/>
          </w:tcPr>
          <w:p w14:paraId="6CC795CA" w14:textId="42A2C32F" w:rsidR="00395604" w:rsidRPr="00487D3B" w:rsidRDefault="00395604">
            <w:pPr>
              <w:rPr>
                <w:rStyle w:val="CharStyle31"/>
                <w:rFonts w:asciiTheme="minorHAnsi" w:hAnsiTheme="minorHAnsi" w:cstheme="minorHAnsi"/>
              </w:rPr>
            </w:pPr>
            <w:r w:rsidRPr="00487D3B">
              <w:rPr>
                <w:rStyle w:val="CharStyle31"/>
                <w:rFonts w:asciiTheme="minorHAnsi" w:hAnsiTheme="minorHAnsi" w:cstheme="minorHAnsi"/>
              </w:rPr>
              <w:t>tekstowe</w:t>
            </w:r>
          </w:p>
        </w:tc>
        <w:tc>
          <w:tcPr>
            <w:tcW w:w="6520" w:type="dxa"/>
          </w:tcPr>
          <w:p w14:paraId="5DBF58ED" w14:textId="77777777" w:rsidR="00217F98" w:rsidRDefault="00395604" w:rsidP="00E57E8C">
            <w:pPr>
              <w:widowControl w:val="0"/>
              <w:spacing w:line="274" w:lineRule="exact"/>
              <w:rPr>
                <w:rFonts w:eastAsia="Arial" w:cstheme="minorHAnsi"/>
                <w:color w:val="000000"/>
                <w:lang w:eastAsia="pl-PL" w:bidi="pl-PL"/>
              </w:rPr>
            </w:pPr>
            <w:r w:rsidRPr="00395604">
              <w:rPr>
                <w:rFonts w:eastAsia="Arial" w:cstheme="minorHAnsi"/>
                <w:color w:val="000000"/>
                <w:lang w:eastAsia="pl-PL" w:bidi="pl-PL"/>
              </w:rPr>
              <w:t>Opis musi w jednoznaczny sposób zidentyfikować przedmiot projektu, jego zakres oraz uwzględnić ogólne założenia projektu. Powinien zawierać krótką, syntetyczną charakterystykę projektu z możliwie zwięzłym opisem zakresu rzeczowego projektu i poszczególnych działań.</w:t>
            </w:r>
          </w:p>
          <w:p w14:paraId="466FB1AE" w14:textId="42C99B8C" w:rsidR="00395604" w:rsidRDefault="00217F98" w:rsidP="00E57E8C">
            <w:pPr>
              <w:widowControl w:val="0"/>
              <w:spacing w:line="274" w:lineRule="exact"/>
              <w:rPr>
                <w:rFonts w:eastAsia="Arial" w:cstheme="minorHAnsi"/>
                <w:color w:val="000000"/>
                <w:lang w:eastAsia="pl-PL" w:bidi="pl-PL"/>
              </w:rPr>
            </w:pPr>
            <w:r>
              <w:rPr>
                <w:rFonts w:eastAsia="Arial" w:cstheme="minorHAnsi"/>
                <w:color w:val="000000"/>
                <w:lang w:eastAsia="pl-PL" w:bidi="pl-PL"/>
              </w:rPr>
              <w:t>Należy wskazać główny cel projektu, który powinien być spójny z celami PT FEWiM oraz SZOP PT dla priorytetu w ramach którego składany jest WND PT.</w:t>
            </w:r>
            <w:r w:rsidR="00395604" w:rsidRPr="00395604">
              <w:rPr>
                <w:rFonts w:eastAsia="Arial" w:cstheme="minorHAnsi"/>
                <w:color w:val="000000"/>
                <w:lang w:eastAsia="pl-PL" w:bidi="pl-PL"/>
              </w:rPr>
              <w:t xml:space="preserve"> </w:t>
            </w:r>
            <w:r w:rsidR="00395604" w:rsidRPr="00487D3B">
              <w:rPr>
                <w:rFonts w:eastAsia="Arial" w:cstheme="minorHAnsi"/>
                <w:color w:val="000000"/>
                <w:lang w:eastAsia="pl-PL" w:bidi="pl-PL"/>
              </w:rPr>
              <w:t>Należy też krótko opisać zadania, które będą realizowane w ramach projektu. Nie należy</w:t>
            </w:r>
            <w:r w:rsidR="00EC67D4">
              <w:rPr>
                <w:rFonts w:eastAsia="Arial" w:cstheme="minorHAnsi"/>
                <w:color w:val="000000"/>
                <w:lang w:eastAsia="pl-PL" w:bidi="pl-PL"/>
              </w:rPr>
              <w:t xml:space="preserve"> ich</w:t>
            </w:r>
            <w:r w:rsidR="00395604" w:rsidRPr="00487D3B">
              <w:rPr>
                <w:rFonts w:eastAsia="Arial" w:cstheme="minorHAnsi"/>
                <w:color w:val="000000"/>
                <w:lang w:eastAsia="pl-PL" w:bidi="pl-PL"/>
              </w:rPr>
              <w:t xml:space="preserve"> bardzo szczegółowo opisywać (np. podawać szczegółowych tematów szkoleń lub tematyki ekspertyz albo badań ewaluacyjnych). Bardziej szczegółowy opis powi</w:t>
            </w:r>
            <w:r w:rsidR="00EC67D4">
              <w:rPr>
                <w:rFonts w:eastAsia="Arial" w:cstheme="minorHAnsi"/>
                <w:color w:val="000000"/>
                <w:lang w:eastAsia="pl-PL" w:bidi="pl-PL"/>
              </w:rPr>
              <w:t>nien</w:t>
            </w:r>
            <w:r w:rsidR="00395604" w:rsidRPr="00487D3B">
              <w:rPr>
                <w:rFonts w:eastAsia="Arial" w:cstheme="minorHAnsi"/>
                <w:color w:val="000000"/>
                <w:lang w:eastAsia="pl-PL" w:bidi="pl-PL"/>
              </w:rPr>
              <w:t xml:space="preserve"> zostać zawart</w:t>
            </w:r>
            <w:r w:rsidR="00EC67D4">
              <w:rPr>
                <w:rFonts w:eastAsia="Arial" w:cstheme="minorHAnsi"/>
                <w:color w:val="000000"/>
                <w:lang w:eastAsia="pl-PL" w:bidi="pl-PL"/>
              </w:rPr>
              <w:t>y</w:t>
            </w:r>
            <w:r w:rsidR="00395604" w:rsidRPr="00487D3B">
              <w:rPr>
                <w:rFonts w:eastAsia="Arial" w:cstheme="minorHAnsi"/>
                <w:color w:val="000000"/>
                <w:lang w:eastAsia="pl-PL" w:bidi="pl-PL"/>
              </w:rPr>
              <w:t xml:space="preserve"> w Sekcji </w:t>
            </w:r>
            <w:r w:rsidR="00EB0C19">
              <w:rPr>
                <w:rFonts w:eastAsia="Arial" w:cstheme="minorHAnsi"/>
                <w:color w:val="000000"/>
                <w:lang w:eastAsia="pl-PL" w:bidi="pl-PL"/>
              </w:rPr>
              <w:t>„Zadania”.</w:t>
            </w:r>
            <w:r w:rsidR="00395604" w:rsidRPr="00487D3B">
              <w:rPr>
                <w:rFonts w:eastAsia="Arial" w:cstheme="minorHAnsi"/>
                <w:color w:val="000000"/>
                <w:lang w:eastAsia="pl-PL" w:bidi="pl-PL"/>
              </w:rPr>
              <w:t xml:space="preserve"> </w:t>
            </w:r>
          </w:p>
          <w:p w14:paraId="44A41BC5" w14:textId="733E1627" w:rsidR="00AD3C9F" w:rsidRPr="00D933AC" w:rsidRDefault="00AD3C9F" w:rsidP="00D933AC">
            <w:pPr>
              <w:widowControl w:val="0"/>
              <w:spacing w:line="274" w:lineRule="exact"/>
              <w:rPr>
                <w:rFonts w:cstheme="minorHAnsi"/>
                <w:b/>
              </w:rPr>
            </w:pPr>
            <w:r w:rsidRPr="00D933AC">
              <w:rPr>
                <w:rFonts w:cstheme="minorHAnsi"/>
                <w:bCs/>
              </w:rPr>
              <w:t xml:space="preserve">Należy również wskazać </w:t>
            </w:r>
            <w:r w:rsidR="00D933AC" w:rsidRPr="00D933AC">
              <w:rPr>
                <w:rFonts w:cstheme="minorHAnsi"/>
                <w:bCs/>
              </w:rPr>
              <w:t xml:space="preserve">jaka Jednostka Organizacyjna Województwa Warmińsko-Mazurskiego </w:t>
            </w:r>
            <w:r w:rsidRPr="00D933AC">
              <w:rPr>
                <w:rFonts w:cstheme="minorHAnsi"/>
                <w:bCs/>
              </w:rPr>
              <w:t>będzie realizował</w:t>
            </w:r>
            <w:r w:rsidR="00D933AC" w:rsidRPr="00D933AC">
              <w:rPr>
                <w:rFonts w:cstheme="minorHAnsi"/>
                <w:bCs/>
              </w:rPr>
              <w:t xml:space="preserve">a </w:t>
            </w:r>
            <w:r w:rsidRPr="00D933AC">
              <w:rPr>
                <w:rFonts w:cstheme="minorHAnsi"/>
                <w:bCs/>
              </w:rPr>
              <w:t>projekt</w:t>
            </w:r>
            <w:r w:rsidRPr="00D933AC">
              <w:rPr>
                <w:rFonts w:cstheme="minorHAnsi"/>
                <w:b/>
              </w:rPr>
              <w:t>:</w:t>
            </w:r>
          </w:p>
          <w:p w14:paraId="7FF52ADE" w14:textId="30B4E34A" w:rsidR="00D933AC" w:rsidRPr="00BC2C9F" w:rsidRDefault="00D933AC" w:rsidP="00D933AC">
            <w:pPr>
              <w:rPr>
                <w:rStyle w:val="Hipercze"/>
              </w:rPr>
            </w:pPr>
            <w:r w:rsidRPr="00D933AC">
              <w:t xml:space="preserve">- </w:t>
            </w:r>
            <w:hyperlink r:id="rId9" w:history="1">
              <w:r w:rsidRPr="00BC2C9F">
                <w:rPr>
                  <w:rStyle w:val="Hipercze"/>
                  <w:color w:val="auto"/>
                  <w:u w:val="none"/>
                </w:rPr>
                <w:t>Urząd Marszałkowski Województwa Warmińsko–Mazurskiego w Olsztynie</w:t>
              </w:r>
            </w:hyperlink>
            <w:r w:rsidR="00425D05" w:rsidRPr="00BC2C9F">
              <w:rPr>
                <w:rStyle w:val="Hipercze"/>
                <w:color w:val="auto"/>
                <w:u w:val="none"/>
              </w:rPr>
              <w:t>/Departament Organizacyjny</w:t>
            </w:r>
            <w:r w:rsidR="00AC2FCB" w:rsidRPr="00BC2C9F">
              <w:rPr>
                <w:rStyle w:val="Hipercze"/>
                <w:color w:val="auto"/>
                <w:u w:val="none"/>
              </w:rPr>
              <w:t xml:space="preserve"> – NIP: </w:t>
            </w:r>
            <w:r w:rsidR="00AC2FCB" w:rsidRPr="00BC2C9F">
              <w:rPr>
                <w:rFonts w:cstheme="minorHAnsi"/>
                <w:bCs/>
                <w:color w:val="000000" w:themeColor="text1"/>
              </w:rPr>
              <w:t>7392965551,</w:t>
            </w:r>
            <w:r w:rsidR="00BC2C9F" w:rsidRPr="00BC2C9F">
              <w:rPr>
                <w:rFonts w:cstheme="minorHAnsi"/>
                <w:bCs/>
                <w:color w:val="000000" w:themeColor="text1"/>
              </w:rPr>
              <w:t xml:space="preserve"> adres</w:t>
            </w:r>
            <w:r w:rsidR="00BC2C9F">
              <w:rPr>
                <w:rFonts w:cstheme="minorHAnsi"/>
                <w:bCs/>
                <w:color w:val="000000" w:themeColor="text1"/>
              </w:rPr>
              <w:t>;</w:t>
            </w:r>
          </w:p>
          <w:p w14:paraId="6B113E8D" w14:textId="26805E35" w:rsidR="00425D05" w:rsidRPr="00BC2C9F" w:rsidRDefault="00425D05" w:rsidP="00D933AC">
            <w:pPr>
              <w:rPr>
                <w:rStyle w:val="Hipercze"/>
                <w:color w:val="auto"/>
                <w:u w:val="none"/>
              </w:rPr>
            </w:pPr>
            <w:r w:rsidRPr="00BC2C9F">
              <w:t xml:space="preserve">- </w:t>
            </w:r>
            <w:hyperlink r:id="rId10" w:history="1">
              <w:r w:rsidRPr="00BC2C9F">
                <w:rPr>
                  <w:rStyle w:val="Hipercze"/>
                  <w:color w:val="auto"/>
                  <w:u w:val="none"/>
                </w:rPr>
                <w:t>Urząd Marszałkowski Województwa Warmińsko–Mazurskiego w Olsztynie</w:t>
              </w:r>
            </w:hyperlink>
            <w:r w:rsidRPr="00BC2C9F">
              <w:rPr>
                <w:rStyle w:val="Hipercze"/>
                <w:color w:val="auto"/>
                <w:u w:val="none"/>
              </w:rPr>
              <w:t>/Departament Koordynacji Promocji</w:t>
            </w:r>
            <w:r w:rsidR="00AC2FCB" w:rsidRPr="00BC2C9F">
              <w:rPr>
                <w:rStyle w:val="Hipercze"/>
                <w:color w:val="auto"/>
                <w:u w:val="none"/>
              </w:rPr>
              <w:t xml:space="preserve"> NIP: </w:t>
            </w:r>
            <w:r w:rsidR="00AC2FCB" w:rsidRPr="00BC2C9F">
              <w:rPr>
                <w:rFonts w:cstheme="minorHAnsi"/>
                <w:bCs/>
                <w:color w:val="000000" w:themeColor="text1"/>
              </w:rPr>
              <w:t>7392965551</w:t>
            </w:r>
            <w:r w:rsidRPr="00BC2C9F">
              <w:rPr>
                <w:rStyle w:val="Hipercze"/>
                <w:color w:val="auto"/>
                <w:u w:val="none"/>
              </w:rPr>
              <w:t>,</w:t>
            </w:r>
            <w:r w:rsidR="00BC2C9F" w:rsidRPr="00BC2C9F">
              <w:rPr>
                <w:rFonts w:cstheme="minorHAnsi"/>
                <w:bCs/>
                <w:color w:val="000000" w:themeColor="text1"/>
              </w:rPr>
              <w:t xml:space="preserve"> adres</w:t>
            </w:r>
            <w:r w:rsidR="00BC2C9F">
              <w:rPr>
                <w:rFonts w:cstheme="minorHAnsi"/>
                <w:bCs/>
                <w:color w:val="000000" w:themeColor="text1"/>
              </w:rPr>
              <w:t>;</w:t>
            </w:r>
          </w:p>
          <w:p w14:paraId="20AED383" w14:textId="25AAE64E" w:rsidR="00B210C4" w:rsidRPr="00BC2C9F" w:rsidRDefault="00B210C4" w:rsidP="00B210C4">
            <w:pPr>
              <w:widowControl w:val="0"/>
              <w:spacing w:line="274" w:lineRule="exact"/>
              <w:rPr>
                <w:rFonts w:cstheme="minorHAnsi"/>
                <w:bCs/>
              </w:rPr>
            </w:pPr>
            <w:r w:rsidRPr="00BC2C9F">
              <w:t xml:space="preserve">- </w:t>
            </w:r>
            <w:hyperlink r:id="rId11" w:history="1">
              <w:r w:rsidRPr="00BC2C9F">
                <w:rPr>
                  <w:rStyle w:val="Hipercze"/>
                  <w:color w:val="auto"/>
                  <w:u w:val="none"/>
                </w:rPr>
                <w:t>Urząd Marszałkowski Województwa Warmińsko–Mazurskiego w Olsztynie</w:t>
              </w:r>
            </w:hyperlink>
            <w:r w:rsidRPr="00BC2C9F">
              <w:rPr>
                <w:rStyle w:val="Hipercze"/>
                <w:color w:val="auto"/>
                <w:u w:val="none"/>
              </w:rPr>
              <w:t>/</w:t>
            </w:r>
            <w:r w:rsidRPr="00BC2C9F">
              <w:rPr>
                <w:rFonts w:cstheme="minorHAnsi"/>
                <w:bCs/>
              </w:rPr>
              <w:t>Departament Polityki Regionalnej</w:t>
            </w:r>
            <w:r w:rsidR="00AC2FCB" w:rsidRPr="00BC2C9F">
              <w:rPr>
                <w:rFonts w:cstheme="minorHAnsi"/>
                <w:bCs/>
              </w:rPr>
              <w:t xml:space="preserve"> – </w:t>
            </w:r>
            <w:r w:rsidR="00AC2FCB" w:rsidRPr="00BC2C9F">
              <w:rPr>
                <w:rStyle w:val="Hipercze"/>
                <w:color w:val="auto"/>
                <w:u w:val="none"/>
              </w:rPr>
              <w:t xml:space="preserve">NIP: </w:t>
            </w:r>
            <w:r w:rsidR="00AC2FCB" w:rsidRPr="00BC2C9F">
              <w:rPr>
                <w:rFonts w:cstheme="minorHAnsi"/>
                <w:bCs/>
                <w:color w:val="000000" w:themeColor="text1"/>
              </w:rPr>
              <w:t>7392965551</w:t>
            </w:r>
            <w:r w:rsidRPr="00BC2C9F">
              <w:rPr>
                <w:rFonts w:cstheme="minorHAnsi"/>
                <w:bCs/>
              </w:rPr>
              <w:t>,</w:t>
            </w:r>
            <w:r w:rsidR="00BC2C9F" w:rsidRPr="00BC2C9F">
              <w:rPr>
                <w:rFonts w:cstheme="minorHAnsi"/>
                <w:bCs/>
                <w:color w:val="000000" w:themeColor="text1"/>
              </w:rPr>
              <w:t xml:space="preserve"> adres</w:t>
            </w:r>
            <w:r w:rsidR="00BC2C9F">
              <w:rPr>
                <w:rFonts w:cstheme="minorHAnsi"/>
                <w:bCs/>
                <w:color w:val="000000" w:themeColor="text1"/>
              </w:rPr>
              <w:t>;</w:t>
            </w:r>
          </w:p>
          <w:p w14:paraId="2DE7A240" w14:textId="74E45F7C" w:rsidR="00D933AC" w:rsidRDefault="00D933AC" w:rsidP="00B210C4">
            <w:pPr>
              <w:rPr>
                <w:rStyle w:val="Hipercze"/>
                <w:color w:val="auto"/>
                <w:u w:val="none"/>
              </w:rPr>
            </w:pPr>
            <w:r w:rsidRPr="00BC2C9F">
              <w:t xml:space="preserve">- </w:t>
            </w:r>
            <w:hyperlink r:id="rId12" w:history="1">
              <w:r w:rsidRPr="00BC2C9F">
                <w:rPr>
                  <w:rStyle w:val="Hipercze"/>
                  <w:color w:val="auto"/>
                  <w:u w:val="none"/>
                </w:rPr>
                <w:t>Wojewódzki Urząd Pracy w Olsztynie</w:t>
              </w:r>
            </w:hyperlink>
            <w:r w:rsidR="00AC2FCB" w:rsidRPr="00BC2C9F">
              <w:rPr>
                <w:rStyle w:val="Hipercze"/>
                <w:color w:val="auto"/>
                <w:u w:val="none"/>
              </w:rPr>
              <w:t xml:space="preserve"> - </w:t>
            </w:r>
            <w:r w:rsidR="00AC2FCB" w:rsidRPr="00BC2C9F">
              <w:rPr>
                <w:rFonts w:cstheme="minorHAnsi"/>
                <w:bCs/>
                <w:color w:val="000000" w:themeColor="text1"/>
              </w:rPr>
              <w:t>NIP: 7393187854</w:t>
            </w:r>
            <w:r w:rsidR="00BC2C9F" w:rsidRPr="00BC2C9F">
              <w:rPr>
                <w:rFonts w:cstheme="minorHAnsi"/>
                <w:bCs/>
                <w:color w:val="000000" w:themeColor="text1"/>
              </w:rPr>
              <w:t>, adres.</w:t>
            </w:r>
          </w:p>
          <w:p w14:paraId="56062143" w14:textId="5BACCFE7" w:rsidR="00DF2345" w:rsidRDefault="00DF2345" w:rsidP="00B210C4">
            <w:r>
              <w:t>W przypadku Gmin Olsztyn</w:t>
            </w:r>
            <w:r w:rsidR="00F07B76">
              <w:t>,</w:t>
            </w:r>
            <w:r>
              <w:t xml:space="preserve"> Elbląg, Ełk należy wskazać jednostkę realizującą projekt, tj. Urząd  Miasta oraz NIP o ile w projekcie rozliczane będą dokumenty księgowe zawierające NIP urzędu.</w:t>
            </w:r>
          </w:p>
          <w:p w14:paraId="3FCA6769" w14:textId="57B8579E" w:rsidR="00AC2FCB" w:rsidRPr="00B210C4" w:rsidRDefault="00AC2FCB" w:rsidP="00B210C4">
            <w:r w:rsidRPr="0004388E">
              <w:lastRenderedPageBreak/>
              <w:t xml:space="preserve">Należy wskazać również nr i nazwę rachunku bankowego </w:t>
            </w:r>
            <w:r w:rsidR="00944F79" w:rsidRPr="0004388E">
              <w:t>do obsługi projektu.</w:t>
            </w:r>
          </w:p>
        </w:tc>
      </w:tr>
      <w:tr w:rsidR="00D9062A" w:rsidRPr="00487D3B" w14:paraId="3EEEC5DE" w14:textId="77777777" w:rsidTr="008B3176">
        <w:tc>
          <w:tcPr>
            <w:tcW w:w="1555" w:type="dxa"/>
          </w:tcPr>
          <w:p w14:paraId="20AD37F5" w14:textId="501CD802" w:rsidR="00D9062A" w:rsidRPr="00487D3B" w:rsidRDefault="00D9062A">
            <w:pPr>
              <w:rPr>
                <w:rStyle w:val="CharStyle31"/>
                <w:rFonts w:asciiTheme="minorHAnsi" w:hAnsiTheme="minorHAnsi" w:cstheme="minorHAnsi"/>
              </w:rPr>
            </w:pPr>
            <w:r w:rsidRPr="00487D3B">
              <w:rPr>
                <w:rStyle w:val="CharStyle31"/>
                <w:rFonts w:asciiTheme="minorHAnsi" w:hAnsiTheme="minorHAnsi" w:cstheme="minorHAnsi"/>
              </w:rPr>
              <w:lastRenderedPageBreak/>
              <w:t>Data rozpoczęcia realizacji</w:t>
            </w:r>
          </w:p>
        </w:tc>
        <w:tc>
          <w:tcPr>
            <w:tcW w:w="1559" w:type="dxa"/>
          </w:tcPr>
          <w:p w14:paraId="3048809B" w14:textId="4E230E62" w:rsidR="00D9062A" w:rsidRPr="00487D3B" w:rsidRDefault="00D9062A">
            <w:pPr>
              <w:rPr>
                <w:rStyle w:val="CharStyle31"/>
                <w:rFonts w:asciiTheme="minorHAnsi" w:hAnsiTheme="minorHAnsi" w:cstheme="minorHAnsi"/>
              </w:rPr>
            </w:pPr>
            <w:r w:rsidRPr="00487D3B">
              <w:rPr>
                <w:rStyle w:val="CharStyle31"/>
                <w:rFonts w:asciiTheme="minorHAnsi" w:hAnsiTheme="minorHAnsi" w:cstheme="minorHAnsi"/>
              </w:rPr>
              <w:t>data</w:t>
            </w:r>
          </w:p>
        </w:tc>
        <w:tc>
          <w:tcPr>
            <w:tcW w:w="6520" w:type="dxa"/>
          </w:tcPr>
          <w:p w14:paraId="687A828A" w14:textId="77F21139" w:rsidR="00D9062A" w:rsidRPr="00487D3B" w:rsidRDefault="00D9062A" w:rsidP="00E57E8C">
            <w:pPr>
              <w:widowControl w:val="0"/>
              <w:spacing w:line="274" w:lineRule="exact"/>
              <w:rPr>
                <w:rFonts w:eastAsia="Arial" w:cstheme="minorHAnsi"/>
                <w:color w:val="000000"/>
                <w:lang w:eastAsia="pl-PL" w:bidi="pl-PL"/>
              </w:rPr>
            </w:pPr>
            <w:r w:rsidRPr="00487D3B">
              <w:rPr>
                <w:rStyle w:val="CharStyle31"/>
                <w:rFonts w:asciiTheme="minorHAnsi" w:hAnsiTheme="minorHAnsi" w:cstheme="minorHAnsi"/>
              </w:rPr>
              <w:t>Należy wybrać z kalendarza rok, miesiąc i dzień rozpoczęcia realizacji projektu. Dla projektów, których realizacja rozpoczęła się przed złożeniem wniosku, jest możliwy wybór daty wcześniej od bieżącej daty systemowej. Co do zasady projekt powinien zaczynać się 1 stycznia danego roku budżetowego. Podana data nie może być wcześniejsza niż 1 stycznia 2021 r.</w:t>
            </w:r>
          </w:p>
        </w:tc>
      </w:tr>
      <w:tr w:rsidR="00D9062A" w:rsidRPr="00487D3B" w14:paraId="71D49D42" w14:textId="77777777" w:rsidTr="008B3176">
        <w:trPr>
          <w:trHeight w:val="1260"/>
        </w:trPr>
        <w:tc>
          <w:tcPr>
            <w:tcW w:w="1555" w:type="dxa"/>
          </w:tcPr>
          <w:p w14:paraId="03C05544" w14:textId="6D5E6A48" w:rsidR="00D9062A" w:rsidRPr="00761ABE" w:rsidRDefault="00D9062A">
            <w:pPr>
              <w:rPr>
                <w:rStyle w:val="CharStyle31"/>
                <w:rFonts w:asciiTheme="minorHAnsi" w:hAnsiTheme="minorHAnsi" w:cstheme="minorHAnsi"/>
              </w:rPr>
            </w:pPr>
            <w:r w:rsidRPr="00761ABE">
              <w:rPr>
                <w:rStyle w:val="CharStyle31"/>
                <w:rFonts w:asciiTheme="minorHAnsi" w:hAnsiTheme="minorHAnsi" w:cstheme="minorHAnsi"/>
              </w:rPr>
              <w:t>Data zakończenia realizacji projektu</w:t>
            </w:r>
          </w:p>
        </w:tc>
        <w:tc>
          <w:tcPr>
            <w:tcW w:w="1559" w:type="dxa"/>
          </w:tcPr>
          <w:p w14:paraId="0493D0A6" w14:textId="2F2AC50D" w:rsidR="00D9062A" w:rsidRPr="00761ABE" w:rsidRDefault="00D9062A">
            <w:pPr>
              <w:rPr>
                <w:rStyle w:val="CharStyle31"/>
                <w:rFonts w:asciiTheme="minorHAnsi" w:hAnsiTheme="minorHAnsi" w:cstheme="minorHAnsi"/>
              </w:rPr>
            </w:pPr>
            <w:r w:rsidRPr="00761ABE">
              <w:rPr>
                <w:rStyle w:val="CharStyle31"/>
                <w:rFonts w:asciiTheme="minorHAnsi" w:hAnsiTheme="minorHAnsi" w:cstheme="minorHAnsi"/>
              </w:rPr>
              <w:t>data</w:t>
            </w:r>
          </w:p>
        </w:tc>
        <w:tc>
          <w:tcPr>
            <w:tcW w:w="6520" w:type="dxa"/>
          </w:tcPr>
          <w:p w14:paraId="76148866" w14:textId="2CD34ED7" w:rsidR="006A497E" w:rsidRPr="00761ABE" w:rsidRDefault="00D9062A" w:rsidP="006A497E">
            <w:pPr>
              <w:tabs>
                <w:tab w:val="left" w:pos="0"/>
                <w:tab w:val="left" w:pos="567"/>
              </w:tabs>
              <w:spacing w:after="120"/>
              <w:rPr>
                <w:rFonts w:cstheme="minorHAnsi"/>
              </w:rPr>
            </w:pPr>
            <w:r w:rsidRPr="00761ABE">
              <w:rPr>
                <w:rStyle w:val="CharStyle31"/>
                <w:rFonts w:asciiTheme="minorHAnsi" w:hAnsiTheme="minorHAnsi" w:cstheme="minorHAnsi"/>
              </w:rPr>
              <w:t xml:space="preserve">Należy wybrać z kalendarza rok, miesiąc i dzień zakończenia realizacji projektu. Musi być on późniejszy od daty rozpoczęcia projektu. Co do zasady projekt powinien kończyć się 31 grudnia danego roku budżetowego. </w:t>
            </w:r>
            <w:r w:rsidR="006A497E" w:rsidRPr="00761ABE">
              <w:rPr>
                <w:rFonts w:cstheme="minorHAnsi"/>
              </w:rPr>
              <w:t>W szczególnie uzasadnionych przypadkach dopuszcza się możliwość składania wieloletnich WND PT. Wówczas ww. okres realizacji może obejmować kilka lat kalendarzowych.</w:t>
            </w:r>
          </w:p>
          <w:p w14:paraId="35B81399" w14:textId="3F0796A9" w:rsidR="00D9062A" w:rsidRPr="00761ABE" w:rsidRDefault="00D9062A" w:rsidP="00E57E8C">
            <w:pPr>
              <w:widowControl w:val="0"/>
              <w:spacing w:line="274" w:lineRule="exact"/>
              <w:rPr>
                <w:rStyle w:val="CharStyle31"/>
                <w:rFonts w:asciiTheme="minorHAnsi" w:hAnsiTheme="minorHAnsi" w:cstheme="minorHAnsi"/>
              </w:rPr>
            </w:pPr>
            <w:r w:rsidRPr="00761ABE">
              <w:rPr>
                <w:rStyle w:val="CharStyle31"/>
                <w:rFonts w:asciiTheme="minorHAnsi" w:hAnsiTheme="minorHAnsi" w:cstheme="minorHAnsi"/>
              </w:rPr>
              <w:t>Podana data nie może być późniejsza niż 31 grudnia 2029</w:t>
            </w:r>
            <w:r w:rsidR="0074112C" w:rsidRPr="00761ABE">
              <w:rPr>
                <w:rStyle w:val="CharStyle31"/>
                <w:rFonts w:asciiTheme="minorHAnsi" w:hAnsiTheme="minorHAnsi" w:cstheme="minorHAnsi"/>
              </w:rPr>
              <w:t xml:space="preserve"> r.</w:t>
            </w:r>
          </w:p>
        </w:tc>
      </w:tr>
      <w:tr w:rsidR="00A82526" w:rsidRPr="00487D3B" w14:paraId="3700D157" w14:textId="77777777" w:rsidTr="008B3176">
        <w:trPr>
          <w:trHeight w:val="1303"/>
        </w:trPr>
        <w:tc>
          <w:tcPr>
            <w:tcW w:w="1555" w:type="dxa"/>
          </w:tcPr>
          <w:p w14:paraId="464DEDF6" w14:textId="56F4D5CD" w:rsidR="00A82526" w:rsidRPr="00761ABE" w:rsidRDefault="00A82526">
            <w:pPr>
              <w:rPr>
                <w:rStyle w:val="CharStyle31"/>
                <w:rFonts w:asciiTheme="minorHAnsi" w:hAnsiTheme="minorHAnsi" w:cstheme="minorHAnsi"/>
              </w:rPr>
            </w:pPr>
            <w:r w:rsidRPr="00761ABE">
              <w:rPr>
                <w:rStyle w:val="CharStyle31"/>
                <w:rFonts w:asciiTheme="minorHAnsi" w:hAnsiTheme="minorHAnsi" w:cstheme="minorHAnsi"/>
              </w:rPr>
              <w:t>Grupy docelowe</w:t>
            </w:r>
          </w:p>
        </w:tc>
        <w:tc>
          <w:tcPr>
            <w:tcW w:w="1559" w:type="dxa"/>
          </w:tcPr>
          <w:p w14:paraId="36AEDCA5" w14:textId="13A66C5C" w:rsidR="00A82526" w:rsidRPr="00761ABE" w:rsidRDefault="00A82526">
            <w:pPr>
              <w:rPr>
                <w:rStyle w:val="CharStyle31"/>
                <w:rFonts w:asciiTheme="minorHAnsi" w:hAnsiTheme="minorHAnsi" w:cstheme="minorHAnsi"/>
              </w:rPr>
            </w:pPr>
            <w:r w:rsidRPr="00761ABE">
              <w:rPr>
                <w:rStyle w:val="CharStyle31"/>
                <w:rFonts w:asciiTheme="minorHAnsi" w:hAnsiTheme="minorHAnsi" w:cstheme="minorHAnsi"/>
              </w:rPr>
              <w:t>Tekstowe</w:t>
            </w:r>
          </w:p>
        </w:tc>
        <w:tc>
          <w:tcPr>
            <w:tcW w:w="6520" w:type="dxa"/>
          </w:tcPr>
          <w:p w14:paraId="456C9932" w14:textId="7F6C86B1" w:rsidR="00FE6E3E" w:rsidRPr="00761ABE" w:rsidRDefault="005D7134" w:rsidP="00FE6E3E">
            <w:pPr>
              <w:widowControl w:val="0"/>
              <w:spacing w:line="274" w:lineRule="exact"/>
              <w:rPr>
                <w:rStyle w:val="CharStyle31"/>
                <w:rFonts w:asciiTheme="minorHAnsi" w:hAnsiTheme="minorHAnsi" w:cstheme="minorHAnsi"/>
              </w:rPr>
            </w:pPr>
            <w:r w:rsidRPr="00761ABE">
              <w:rPr>
                <w:rStyle w:val="CharStyle31"/>
                <w:rFonts w:asciiTheme="minorHAnsi" w:hAnsiTheme="minorHAnsi" w:cstheme="minorHAnsi"/>
              </w:rPr>
              <w:t>Należy pobrać z</w:t>
            </w:r>
            <w:r w:rsidR="00FE6E3E" w:rsidRPr="00761ABE">
              <w:rPr>
                <w:rStyle w:val="CharStyle31"/>
                <w:rFonts w:asciiTheme="minorHAnsi" w:hAnsiTheme="minorHAnsi" w:cstheme="minorHAnsi"/>
              </w:rPr>
              <w:t>e</w:t>
            </w:r>
            <w:r w:rsidRPr="00761ABE">
              <w:rPr>
                <w:rStyle w:val="CharStyle31"/>
                <w:rFonts w:asciiTheme="minorHAnsi" w:hAnsiTheme="minorHAnsi" w:cstheme="minorHAnsi"/>
              </w:rPr>
              <w:t xml:space="preserve"> </w:t>
            </w:r>
            <w:r w:rsidR="00FE6E3E" w:rsidRPr="00761ABE">
              <w:rPr>
                <w:rStyle w:val="CharStyle31"/>
                <w:rFonts w:asciiTheme="minorHAnsi" w:hAnsiTheme="minorHAnsi" w:cstheme="minorHAnsi"/>
              </w:rPr>
              <w:t>Szczegółowego Opisu Priorytetów Programu</w:t>
            </w:r>
          </w:p>
          <w:p w14:paraId="2FB64EBA" w14:textId="22488841" w:rsidR="00A82526" w:rsidRPr="00761ABE" w:rsidRDefault="00FE6E3E" w:rsidP="00E57E8C">
            <w:pPr>
              <w:widowControl w:val="0"/>
              <w:spacing w:line="274" w:lineRule="exact"/>
              <w:rPr>
                <w:rStyle w:val="CharStyle31"/>
                <w:rFonts w:asciiTheme="minorHAnsi" w:hAnsiTheme="minorHAnsi" w:cstheme="minorHAnsi"/>
              </w:rPr>
            </w:pPr>
            <w:r w:rsidRPr="00761ABE">
              <w:rPr>
                <w:rStyle w:val="CharStyle31"/>
                <w:rFonts w:asciiTheme="minorHAnsi" w:hAnsiTheme="minorHAnsi" w:cstheme="minorHAnsi"/>
              </w:rPr>
              <w:t xml:space="preserve">Fundusze Europejskie dla Warmii i Mazur </w:t>
            </w:r>
            <w:r w:rsidR="005D7134" w:rsidRPr="00761ABE">
              <w:rPr>
                <w:rStyle w:val="CharStyle31"/>
                <w:rFonts w:asciiTheme="minorHAnsi" w:hAnsiTheme="minorHAnsi" w:cstheme="minorHAnsi"/>
              </w:rPr>
              <w:t>dla:</w:t>
            </w:r>
          </w:p>
          <w:p w14:paraId="035E54F6" w14:textId="539FEC1F" w:rsidR="005D7134" w:rsidRPr="00761ABE" w:rsidRDefault="005D7134" w:rsidP="00E57E8C">
            <w:pPr>
              <w:widowControl w:val="0"/>
              <w:spacing w:line="274" w:lineRule="exact"/>
              <w:rPr>
                <w:rStyle w:val="CharStyle31"/>
                <w:rFonts w:asciiTheme="minorHAnsi" w:hAnsiTheme="minorHAnsi" w:cstheme="minorHAnsi"/>
              </w:rPr>
            </w:pPr>
            <w:bookmarkStart w:id="2" w:name="_Toc135916582"/>
            <w:r w:rsidRPr="00761ABE">
              <w:rPr>
                <w:rStyle w:val="CharStyle31"/>
                <w:rFonts w:asciiTheme="minorHAnsi" w:hAnsiTheme="minorHAnsi" w:cstheme="minorHAnsi"/>
              </w:rPr>
              <w:t>Priorytet FEWM.13 POMOC TECHNICZNA EFRR</w:t>
            </w:r>
            <w:bookmarkEnd w:id="2"/>
            <w:r w:rsidR="00FE6E3E" w:rsidRPr="00761ABE">
              <w:rPr>
                <w:rStyle w:val="CharStyle31"/>
                <w:rFonts w:asciiTheme="minorHAnsi" w:hAnsiTheme="minorHAnsi" w:cstheme="minorHAnsi"/>
              </w:rPr>
              <w:t>,</w:t>
            </w:r>
          </w:p>
          <w:p w14:paraId="6D537D75" w14:textId="3932382E" w:rsidR="005D7134" w:rsidRPr="00761ABE" w:rsidRDefault="005D7134" w:rsidP="00E57E8C">
            <w:pPr>
              <w:widowControl w:val="0"/>
              <w:spacing w:line="274" w:lineRule="exact"/>
              <w:rPr>
                <w:rStyle w:val="CharStyle31"/>
                <w:rFonts w:asciiTheme="minorHAnsi" w:hAnsiTheme="minorHAnsi" w:cstheme="minorHAnsi"/>
              </w:rPr>
            </w:pPr>
            <w:bookmarkStart w:id="3" w:name="_Toc135916584"/>
            <w:r w:rsidRPr="00761ABE">
              <w:rPr>
                <w:rStyle w:val="CharStyle31"/>
                <w:rFonts w:asciiTheme="minorHAnsi" w:hAnsiTheme="minorHAnsi" w:cstheme="minorHAnsi"/>
              </w:rPr>
              <w:t>Priorytet FEWM.14 POMOC TECHNICZNA EFS+</w:t>
            </w:r>
            <w:bookmarkEnd w:id="3"/>
            <w:r w:rsidR="00FE6E3E" w:rsidRPr="00761ABE">
              <w:rPr>
                <w:rStyle w:val="CharStyle31"/>
                <w:rFonts w:asciiTheme="minorHAnsi" w:hAnsiTheme="minorHAnsi" w:cstheme="minorHAnsi"/>
              </w:rPr>
              <w:t>.</w:t>
            </w:r>
          </w:p>
        </w:tc>
      </w:tr>
      <w:tr w:rsidR="00A82526" w:rsidRPr="00487D3B" w14:paraId="1AD777DA" w14:textId="77777777" w:rsidTr="000512C6">
        <w:trPr>
          <w:trHeight w:val="828"/>
        </w:trPr>
        <w:tc>
          <w:tcPr>
            <w:tcW w:w="1555" w:type="dxa"/>
          </w:tcPr>
          <w:p w14:paraId="1C4D56F8" w14:textId="79F5C139" w:rsidR="00A82526" w:rsidRPr="00761ABE" w:rsidRDefault="00A82526">
            <w:pPr>
              <w:rPr>
                <w:rStyle w:val="CharStyle31"/>
                <w:rFonts w:asciiTheme="minorHAnsi" w:hAnsiTheme="minorHAnsi" w:cstheme="minorHAnsi"/>
              </w:rPr>
            </w:pPr>
            <w:r w:rsidRPr="00761ABE">
              <w:rPr>
                <w:rStyle w:val="CharStyle31"/>
                <w:rFonts w:asciiTheme="minorHAnsi" w:hAnsiTheme="minorHAnsi" w:cstheme="minorHAnsi"/>
              </w:rPr>
              <w:t>Obszar realizacji projektu</w:t>
            </w:r>
          </w:p>
        </w:tc>
        <w:tc>
          <w:tcPr>
            <w:tcW w:w="1559" w:type="dxa"/>
          </w:tcPr>
          <w:p w14:paraId="5E0E1C04" w14:textId="7C0F1EA6" w:rsidR="00A82526" w:rsidRPr="00761ABE" w:rsidRDefault="005D7134">
            <w:pPr>
              <w:rPr>
                <w:rStyle w:val="CharStyle31"/>
                <w:rFonts w:asciiTheme="minorHAnsi" w:hAnsiTheme="minorHAnsi" w:cstheme="minorHAnsi"/>
              </w:rPr>
            </w:pPr>
            <w:r w:rsidRPr="00761ABE">
              <w:rPr>
                <w:rStyle w:val="CharStyle31"/>
                <w:rFonts w:asciiTheme="minorHAnsi" w:hAnsiTheme="minorHAnsi" w:cstheme="minorHAnsi"/>
              </w:rPr>
              <w:t>Lista wartości</w:t>
            </w:r>
          </w:p>
        </w:tc>
        <w:tc>
          <w:tcPr>
            <w:tcW w:w="6520" w:type="dxa"/>
          </w:tcPr>
          <w:p w14:paraId="5E55C0EF" w14:textId="01893205" w:rsidR="00A82526" w:rsidRPr="00761ABE" w:rsidRDefault="005D7134" w:rsidP="00E57E8C">
            <w:pPr>
              <w:widowControl w:val="0"/>
              <w:spacing w:line="274" w:lineRule="exact"/>
              <w:rPr>
                <w:rStyle w:val="CharStyle31"/>
                <w:rFonts w:asciiTheme="minorHAnsi" w:hAnsiTheme="minorHAnsi" w:cstheme="minorHAnsi"/>
              </w:rPr>
            </w:pPr>
            <w:r w:rsidRPr="00761ABE">
              <w:rPr>
                <w:rStyle w:val="CharStyle31"/>
                <w:rFonts w:asciiTheme="minorHAnsi" w:hAnsiTheme="minorHAnsi" w:cstheme="minorHAnsi"/>
              </w:rPr>
              <w:t>Należy wybrać „region”</w:t>
            </w:r>
          </w:p>
        </w:tc>
      </w:tr>
      <w:tr w:rsidR="00BD1CA4" w:rsidRPr="00487D3B" w14:paraId="4E6C66A4" w14:textId="77777777" w:rsidTr="008B3176">
        <w:tc>
          <w:tcPr>
            <w:tcW w:w="1555" w:type="dxa"/>
          </w:tcPr>
          <w:p w14:paraId="7ADDAA07" w14:textId="6A8D2855" w:rsidR="00BD1CA4" w:rsidRPr="00761ABE" w:rsidRDefault="00BD1CA4">
            <w:pPr>
              <w:rPr>
                <w:rStyle w:val="CharStyle31"/>
                <w:rFonts w:asciiTheme="minorHAnsi" w:hAnsiTheme="minorHAnsi" w:cstheme="minorHAnsi"/>
              </w:rPr>
            </w:pPr>
            <w:r w:rsidRPr="00761ABE">
              <w:rPr>
                <w:rStyle w:val="CharStyle31"/>
                <w:rFonts w:asciiTheme="minorHAnsi" w:hAnsiTheme="minorHAnsi" w:cstheme="minorHAnsi"/>
              </w:rPr>
              <w:t>Dziedzina projektu</w:t>
            </w:r>
          </w:p>
        </w:tc>
        <w:tc>
          <w:tcPr>
            <w:tcW w:w="1559" w:type="dxa"/>
          </w:tcPr>
          <w:p w14:paraId="24D0C741" w14:textId="26E484DC" w:rsidR="00BD1CA4" w:rsidRPr="00761ABE" w:rsidRDefault="00BD1CA4">
            <w:pPr>
              <w:rPr>
                <w:rStyle w:val="CharStyle31"/>
                <w:rFonts w:asciiTheme="minorHAnsi" w:hAnsiTheme="minorHAnsi" w:cstheme="minorHAnsi"/>
              </w:rPr>
            </w:pPr>
            <w:r w:rsidRPr="00761ABE">
              <w:rPr>
                <w:rStyle w:val="CharStyle31"/>
                <w:rFonts w:asciiTheme="minorHAnsi" w:hAnsiTheme="minorHAnsi" w:cstheme="minorHAnsi"/>
              </w:rPr>
              <w:t>lista wartości</w:t>
            </w:r>
          </w:p>
        </w:tc>
        <w:tc>
          <w:tcPr>
            <w:tcW w:w="6520" w:type="dxa"/>
          </w:tcPr>
          <w:p w14:paraId="1683296D" w14:textId="278C9175" w:rsidR="000E671C" w:rsidRPr="00761ABE" w:rsidRDefault="00BD1CA4" w:rsidP="000512C6">
            <w:pPr>
              <w:widowControl w:val="0"/>
              <w:spacing w:after="60" w:line="274" w:lineRule="exact"/>
              <w:rPr>
                <w:rFonts w:eastAsia="Arial" w:cstheme="minorHAnsi"/>
                <w:color w:val="000000"/>
                <w:lang w:eastAsia="pl-PL" w:bidi="pl-PL"/>
              </w:rPr>
            </w:pPr>
            <w:r w:rsidRPr="00761ABE">
              <w:rPr>
                <w:rFonts w:eastAsia="Arial" w:cstheme="minorHAnsi"/>
                <w:color w:val="000000"/>
                <w:lang w:eastAsia="pl-PL" w:bidi="pl-PL"/>
              </w:rPr>
              <w:t xml:space="preserve">Dziedzina określająca, jakiej działalności dotyczy projekt (tożsame z zakresem interwencji czy kodem interwencji). </w:t>
            </w:r>
          </w:p>
          <w:p w14:paraId="4AF43C08" w14:textId="58174243" w:rsidR="00BD1CA4" w:rsidRPr="00761ABE" w:rsidRDefault="000E671C" w:rsidP="000512C6">
            <w:pPr>
              <w:widowControl w:val="0"/>
              <w:spacing w:after="60" w:line="274" w:lineRule="exact"/>
              <w:rPr>
                <w:rFonts w:eastAsia="Arial" w:cstheme="minorHAnsi"/>
                <w:color w:val="000000"/>
                <w:lang w:eastAsia="pl-PL" w:bidi="pl-PL"/>
              </w:rPr>
            </w:pPr>
            <w:r w:rsidRPr="00761ABE">
              <w:rPr>
                <w:rFonts w:eastAsia="Arial" w:cstheme="minorHAnsi"/>
                <w:color w:val="000000"/>
                <w:lang w:eastAsia="pl-PL" w:bidi="pl-PL"/>
              </w:rPr>
              <w:t>Należy wybrać tylko jedną dominującą dla W</w:t>
            </w:r>
            <w:r w:rsidR="00EB0C19" w:rsidRPr="00761ABE">
              <w:rPr>
                <w:rFonts w:eastAsia="Arial" w:cstheme="minorHAnsi"/>
                <w:color w:val="000000"/>
                <w:lang w:eastAsia="pl-PL" w:bidi="pl-PL"/>
              </w:rPr>
              <w:t>ND PT</w:t>
            </w:r>
            <w:r w:rsidRPr="00761ABE">
              <w:rPr>
                <w:rFonts w:eastAsia="Arial" w:cstheme="minorHAnsi"/>
                <w:color w:val="000000"/>
                <w:lang w:eastAsia="pl-PL" w:bidi="pl-PL"/>
              </w:rPr>
              <w:t xml:space="preserve"> dziedzinę projektu</w:t>
            </w:r>
            <w:r w:rsidR="00BD1CA4" w:rsidRPr="00761ABE">
              <w:rPr>
                <w:rFonts w:eastAsia="Arial" w:cstheme="minorHAnsi"/>
                <w:color w:val="000000"/>
                <w:lang w:eastAsia="pl-PL" w:bidi="pl-PL"/>
              </w:rPr>
              <w:t>:</w:t>
            </w:r>
          </w:p>
          <w:p w14:paraId="6312B4F4" w14:textId="5FB4E542" w:rsidR="00BD1CA4" w:rsidRPr="00761ABE" w:rsidRDefault="00BD1CA4" w:rsidP="000512C6">
            <w:pPr>
              <w:rPr>
                <w:rFonts w:eastAsia="Arial" w:cstheme="minorHAnsi"/>
                <w:color w:val="000000"/>
                <w:lang w:eastAsia="pl-PL" w:bidi="pl-PL"/>
              </w:rPr>
            </w:pPr>
            <w:r w:rsidRPr="00761ABE">
              <w:rPr>
                <w:rFonts w:eastAsia="Arial" w:cstheme="minorHAnsi"/>
                <w:color w:val="000000"/>
                <w:lang w:eastAsia="pl-PL" w:bidi="pl-PL"/>
              </w:rPr>
              <w:t xml:space="preserve">179 - Informacja i komunikacja, </w:t>
            </w:r>
          </w:p>
          <w:p w14:paraId="39CBEF0B" w14:textId="7D86EF82" w:rsidR="00BD1CA4" w:rsidRPr="00761ABE" w:rsidRDefault="00BD1CA4" w:rsidP="000512C6">
            <w:pPr>
              <w:rPr>
                <w:rFonts w:eastAsia="Arial" w:cstheme="minorHAnsi"/>
                <w:color w:val="000000"/>
                <w:lang w:eastAsia="pl-PL" w:bidi="pl-PL"/>
              </w:rPr>
            </w:pPr>
            <w:r w:rsidRPr="00761ABE">
              <w:rPr>
                <w:rFonts w:eastAsia="Arial" w:cstheme="minorHAnsi"/>
                <w:color w:val="000000"/>
                <w:lang w:eastAsia="pl-PL" w:bidi="pl-PL"/>
              </w:rPr>
              <w:t>180 - Przygotowanie, wdrażanie, monitorowanie i kontrola,</w:t>
            </w:r>
          </w:p>
          <w:p w14:paraId="39F27CAE" w14:textId="5764E937" w:rsidR="00BD1CA4" w:rsidRPr="00761ABE" w:rsidRDefault="00BD1CA4" w:rsidP="000512C6">
            <w:pPr>
              <w:rPr>
                <w:rFonts w:eastAsia="Arial" w:cstheme="minorHAnsi"/>
                <w:color w:val="000000"/>
                <w:lang w:eastAsia="pl-PL" w:bidi="pl-PL"/>
              </w:rPr>
            </w:pPr>
            <w:r w:rsidRPr="00761ABE">
              <w:rPr>
                <w:rFonts w:eastAsia="Arial" w:cstheme="minorHAnsi"/>
                <w:color w:val="000000"/>
                <w:lang w:eastAsia="pl-PL" w:bidi="pl-PL"/>
              </w:rPr>
              <w:t>181</w:t>
            </w:r>
            <w:r w:rsidR="000512C6">
              <w:rPr>
                <w:rFonts w:eastAsia="Arial" w:cstheme="minorHAnsi"/>
                <w:color w:val="000000"/>
                <w:lang w:eastAsia="pl-PL" w:bidi="pl-PL"/>
              </w:rPr>
              <w:t xml:space="preserve"> </w:t>
            </w:r>
            <w:r w:rsidRPr="00761ABE">
              <w:rPr>
                <w:rFonts w:eastAsia="Arial" w:cstheme="minorHAnsi"/>
                <w:color w:val="000000"/>
                <w:lang w:eastAsia="pl-PL" w:bidi="pl-PL"/>
              </w:rPr>
              <w:t>- Ewaluacja i badania, gromadzenie danych,</w:t>
            </w:r>
          </w:p>
          <w:p w14:paraId="7878D410" w14:textId="5553CEA7" w:rsidR="00BD1CA4" w:rsidRPr="00761ABE" w:rsidRDefault="00BD1CA4" w:rsidP="000512C6">
            <w:pPr>
              <w:rPr>
                <w:rFonts w:eastAsia="Arial" w:cstheme="minorHAnsi"/>
                <w:color w:val="000000"/>
                <w:lang w:eastAsia="pl-PL" w:bidi="pl-PL"/>
              </w:rPr>
            </w:pPr>
            <w:r w:rsidRPr="00761ABE">
              <w:rPr>
                <w:rFonts w:eastAsia="Arial" w:cstheme="minorHAnsi"/>
                <w:color w:val="000000"/>
                <w:lang w:eastAsia="pl-PL" w:bidi="pl-PL"/>
              </w:rPr>
              <w:t>182 - Wzmocnienie potencjału instytucji państwa członkowskiego, beneficjentów i odpowiednich partnerów</w:t>
            </w:r>
          </w:p>
        </w:tc>
      </w:tr>
    </w:tbl>
    <w:p w14:paraId="2B1C2CF4" w14:textId="7E3E52AF" w:rsidR="00EB4490" w:rsidRPr="00EB4490" w:rsidRDefault="00EB4490" w:rsidP="0039258D">
      <w:pPr>
        <w:keepNext/>
        <w:pBdr>
          <w:top w:val="single" w:sz="4" w:space="1" w:color="auto"/>
          <w:left w:val="single" w:sz="4" w:space="4" w:color="auto"/>
          <w:bottom w:val="single" w:sz="4" w:space="5" w:color="auto"/>
          <w:right w:val="single" w:sz="4" w:space="4" w:color="auto"/>
        </w:pBdr>
        <w:shd w:val="clear" w:color="auto" w:fill="CCFFCC"/>
        <w:spacing w:before="240" w:after="240" w:line="288" w:lineRule="auto"/>
        <w:jc w:val="both"/>
        <w:outlineLvl w:val="0"/>
        <w:rPr>
          <w:rFonts w:eastAsia="Times New Roman" w:cstheme="minorHAnsi"/>
          <w:b/>
          <w:iCs/>
          <w:sz w:val="24"/>
          <w:szCs w:val="24"/>
          <w:lang w:eastAsia="x-none"/>
        </w:rPr>
      </w:pPr>
      <w:bookmarkStart w:id="4" w:name="_Toc129961275"/>
      <w:r w:rsidRPr="00EB4490">
        <w:rPr>
          <w:rFonts w:eastAsia="Times New Roman" w:cstheme="minorHAnsi"/>
          <w:b/>
          <w:iCs/>
          <w:sz w:val="24"/>
          <w:szCs w:val="24"/>
          <w:lang w:eastAsia="x-none"/>
        </w:rPr>
        <w:t>Wnioskodawca i realizatorzy</w:t>
      </w:r>
      <w:bookmarkEnd w:id="4"/>
    </w:p>
    <w:tbl>
      <w:tblPr>
        <w:tblStyle w:val="Tabela-Siatka"/>
        <w:tblW w:w="9639" w:type="dxa"/>
        <w:tblInd w:w="-5" w:type="dxa"/>
        <w:tblLayout w:type="fixed"/>
        <w:tblLook w:val="04A0" w:firstRow="1" w:lastRow="0" w:firstColumn="1" w:lastColumn="0" w:noHBand="0" w:noVBand="1"/>
      </w:tblPr>
      <w:tblGrid>
        <w:gridCol w:w="1560"/>
        <w:gridCol w:w="1559"/>
        <w:gridCol w:w="6520"/>
      </w:tblGrid>
      <w:tr w:rsidR="00456233" w:rsidRPr="00487D3B" w14:paraId="5BDB28A3" w14:textId="77777777" w:rsidTr="008B3176">
        <w:tc>
          <w:tcPr>
            <w:tcW w:w="1560" w:type="dxa"/>
          </w:tcPr>
          <w:p w14:paraId="12234594" w14:textId="77777777" w:rsidR="00724C42" w:rsidRPr="008B3176" w:rsidRDefault="00724C42" w:rsidP="0053658B">
            <w:pPr>
              <w:rPr>
                <w:rFonts w:cstheme="minorHAnsi"/>
                <w:sz w:val="24"/>
                <w:szCs w:val="24"/>
              </w:rPr>
            </w:pPr>
            <w:r w:rsidRPr="008B3176">
              <w:rPr>
                <w:rStyle w:val="CharStyle35"/>
                <w:rFonts w:asciiTheme="minorHAnsi" w:hAnsiTheme="minorHAnsi" w:cstheme="minorHAnsi"/>
                <w:sz w:val="24"/>
                <w:szCs w:val="24"/>
              </w:rPr>
              <w:t>Nazwa pola</w:t>
            </w:r>
          </w:p>
        </w:tc>
        <w:tc>
          <w:tcPr>
            <w:tcW w:w="1559" w:type="dxa"/>
          </w:tcPr>
          <w:p w14:paraId="6E30EABF" w14:textId="77777777" w:rsidR="00724C42" w:rsidRPr="008B3176" w:rsidRDefault="00724C42" w:rsidP="0053658B">
            <w:pPr>
              <w:rPr>
                <w:rFonts w:cstheme="minorHAnsi"/>
                <w:sz w:val="24"/>
                <w:szCs w:val="24"/>
              </w:rPr>
            </w:pPr>
            <w:r w:rsidRPr="008B3176">
              <w:rPr>
                <w:rStyle w:val="CharStyle35"/>
                <w:rFonts w:asciiTheme="minorHAnsi" w:hAnsiTheme="minorHAnsi" w:cstheme="minorHAnsi"/>
                <w:sz w:val="24"/>
                <w:szCs w:val="24"/>
              </w:rPr>
              <w:t>Rodzaj pola</w:t>
            </w:r>
          </w:p>
        </w:tc>
        <w:tc>
          <w:tcPr>
            <w:tcW w:w="6520" w:type="dxa"/>
          </w:tcPr>
          <w:p w14:paraId="65AA9320" w14:textId="77777777" w:rsidR="00724C42" w:rsidRPr="008B3176" w:rsidRDefault="00724C42" w:rsidP="0053658B">
            <w:pPr>
              <w:rPr>
                <w:rFonts w:cstheme="minorHAnsi"/>
                <w:sz w:val="24"/>
                <w:szCs w:val="24"/>
              </w:rPr>
            </w:pPr>
            <w:r w:rsidRPr="008B3176">
              <w:rPr>
                <w:rStyle w:val="CharStyle35"/>
                <w:rFonts w:asciiTheme="minorHAnsi" w:hAnsiTheme="minorHAnsi" w:cstheme="minorHAnsi"/>
                <w:sz w:val="24"/>
                <w:szCs w:val="24"/>
              </w:rPr>
              <w:t>Sposób wypełnienia</w:t>
            </w:r>
          </w:p>
        </w:tc>
      </w:tr>
      <w:tr w:rsidR="00456233" w:rsidRPr="00487D3B" w14:paraId="06E16080" w14:textId="77777777" w:rsidTr="008B3176">
        <w:tc>
          <w:tcPr>
            <w:tcW w:w="1560" w:type="dxa"/>
          </w:tcPr>
          <w:p w14:paraId="01B2D248" w14:textId="59F27B9F" w:rsidR="00724C42" w:rsidRPr="00487D3B" w:rsidRDefault="00724C42" w:rsidP="0053658B">
            <w:pPr>
              <w:rPr>
                <w:rFonts w:cstheme="minorHAnsi"/>
              </w:rPr>
            </w:pPr>
            <w:r w:rsidRPr="00487D3B">
              <w:rPr>
                <w:rStyle w:val="CharStyle31"/>
                <w:rFonts w:asciiTheme="minorHAnsi" w:hAnsiTheme="minorHAnsi" w:cstheme="minorHAnsi"/>
              </w:rPr>
              <w:t>Rodzaj identyfikatora</w:t>
            </w:r>
          </w:p>
          <w:p w14:paraId="4439B832" w14:textId="77777777" w:rsidR="00724C42" w:rsidRPr="00487D3B" w:rsidRDefault="00724C42" w:rsidP="0053658B">
            <w:pPr>
              <w:rPr>
                <w:rFonts w:cstheme="minorHAnsi"/>
              </w:rPr>
            </w:pPr>
          </w:p>
        </w:tc>
        <w:tc>
          <w:tcPr>
            <w:tcW w:w="1559" w:type="dxa"/>
          </w:tcPr>
          <w:p w14:paraId="755C3E2A" w14:textId="57D7477D" w:rsidR="00724C42" w:rsidRPr="00487D3B" w:rsidRDefault="00724C42" w:rsidP="0053658B">
            <w:pPr>
              <w:rPr>
                <w:rFonts w:cstheme="minorHAnsi"/>
              </w:rPr>
            </w:pPr>
            <w:r w:rsidRPr="00487D3B">
              <w:rPr>
                <w:rStyle w:val="CharStyle31"/>
                <w:rFonts w:asciiTheme="minorHAnsi" w:hAnsiTheme="minorHAnsi" w:cstheme="minorHAnsi"/>
              </w:rPr>
              <w:t>lista wartości</w:t>
            </w:r>
          </w:p>
        </w:tc>
        <w:tc>
          <w:tcPr>
            <w:tcW w:w="6520" w:type="dxa"/>
          </w:tcPr>
          <w:p w14:paraId="73E3D7F9" w14:textId="36033779" w:rsidR="00724C42" w:rsidRPr="00487D3B" w:rsidRDefault="002265DC" w:rsidP="00E57E8C">
            <w:pPr>
              <w:widowControl w:val="0"/>
              <w:spacing w:line="274" w:lineRule="exact"/>
              <w:rPr>
                <w:rFonts w:eastAsia="Arial" w:cstheme="minorHAnsi"/>
                <w:color w:val="000000"/>
                <w:lang w:eastAsia="pl-PL" w:bidi="pl-PL"/>
              </w:rPr>
            </w:pPr>
            <w:r>
              <w:rPr>
                <w:rStyle w:val="CharStyle31"/>
                <w:rFonts w:asciiTheme="minorHAnsi" w:hAnsiTheme="minorHAnsi" w:cstheme="minorHAnsi"/>
              </w:rPr>
              <w:t>Należy wybrać „NIP”</w:t>
            </w:r>
          </w:p>
        </w:tc>
      </w:tr>
      <w:tr w:rsidR="00724C42" w:rsidRPr="00487D3B" w14:paraId="3399DAD4" w14:textId="77777777" w:rsidTr="008B3176">
        <w:tc>
          <w:tcPr>
            <w:tcW w:w="1560" w:type="dxa"/>
          </w:tcPr>
          <w:p w14:paraId="32EF8EBC" w14:textId="77777777" w:rsidR="00A907D2" w:rsidRDefault="002F07AD" w:rsidP="00456233">
            <w:pPr>
              <w:widowControl w:val="0"/>
              <w:spacing w:after="60" w:line="220" w:lineRule="exact"/>
              <w:rPr>
                <w:rFonts w:eastAsia="Arial" w:cstheme="minorHAnsi"/>
                <w:color w:val="000000"/>
                <w:lang w:eastAsia="pl-PL" w:bidi="pl-PL"/>
              </w:rPr>
            </w:pPr>
            <w:r w:rsidRPr="002F07AD">
              <w:rPr>
                <w:rFonts w:eastAsia="Arial" w:cstheme="minorHAnsi"/>
                <w:color w:val="000000"/>
                <w:lang w:eastAsia="pl-PL" w:bidi="pl-PL"/>
              </w:rPr>
              <w:t>NIP/PESEL/</w:t>
            </w:r>
          </w:p>
          <w:p w14:paraId="1B1F7774" w14:textId="7FA9DF7C" w:rsidR="002F07AD" w:rsidRPr="002F07AD" w:rsidRDefault="002F07AD" w:rsidP="00A907D2">
            <w:pPr>
              <w:widowControl w:val="0"/>
              <w:rPr>
                <w:rFonts w:eastAsia="Arial" w:cstheme="minorHAnsi"/>
                <w:color w:val="000000"/>
                <w:lang w:eastAsia="pl-PL" w:bidi="pl-PL"/>
              </w:rPr>
            </w:pPr>
            <w:r w:rsidRPr="002F07AD">
              <w:rPr>
                <w:rFonts w:eastAsia="Arial" w:cstheme="minorHAnsi"/>
                <w:color w:val="000000"/>
                <w:lang w:eastAsia="pl-PL" w:bidi="pl-PL"/>
              </w:rPr>
              <w:t>Numer</w:t>
            </w:r>
          </w:p>
          <w:p w14:paraId="654D4ACC" w14:textId="21365B55" w:rsidR="00724C42" w:rsidRPr="00487D3B" w:rsidRDefault="002F07AD" w:rsidP="00A907D2">
            <w:pPr>
              <w:rPr>
                <w:rStyle w:val="CharStyle31"/>
                <w:rFonts w:asciiTheme="minorHAnsi" w:hAnsiTheme="minorHAnsi" w:cstheme="minorHAnsi"/>
              </w:rPr>
            </w:pPr>
            <w:r w:rsidRPr="00487D3B">
              <w:rPr>
                <w:rFonts w:eastAsia="Arial" w:cstheme="minorHAnsi"/>
                <w:color w:val="000000"/>
                <w:lang w:eastAsia="pl-PL" w:bidi="pl-PL"/>
              </w:rPr>
              <w:t>zagraniczny</w:t>
            </w:r>
          </w:p>
        </w:tc>
        <w:tc>
          <w:tcPr>
            <w:tcW w:w="1559" w:type="dxa"/>
          </w:tcPr>
          <w:p w14:paraId="1FFCC0E1" w14:textId="77777777" w:rsidR="00724C42" w:rsidRPr="00487D3B" w:rsidRDefault="00724C42" w:rsidP="002F07AD">
            <w:pPr>
              <w:ind w:left="-764" w:hanging="764"/>
              <w:rPr>
                <w:rStyle w:val="CharStyle31"/>
                <w:rFonts w:asciiTheme="minorHAnsi" w:hAnsiTheme="minorHAnsi" w:cstheme="minorHAnsi"/>
              </w:rPr>
            </w:pPr>
          </w:p>
          <w:p w14:paraId="613B597C" w14:textId="567F1C90" w:rsidR="00456233" w:rsidRPr="00487D3B" w:rsidRDefault="00456233" w:rsidP="00456233">
            <w:pPr>
              <w:rPr>
                <w:rFonts w:eastAsia="Arial" w:cstheme="minorHAnsi"/>
                <w:lang w:eastAsia="pl-PL" w:bidi="pl-PL"/>
              </w:rPr>
            </w:pPr>
            <w:r w:rsidRPr="00487D3B">
              <w:rPr>
                <w:rFonts w:eastAsia="Arial" w:cstheme="minorHAnsi"/>
                <w:lang w:eastAsia="pl-PL" w:bidi="pl-PL"/>
              </w:rPr>
              <w:t>tekstowe</w:t>
            </w:r>
          </w:p>
        </w:tc>
        <w:tc>
          <w:tcPr>
            <w:tcW w:w="6520" w:type="dxa"/>
          </w:tcPr>
          <w:p w14:paraId="582A46A5" w14:textId="170B2152" w:rsidR="00761ABE" w:rsidRPr="00D933AC" w:rsidRDefault="00456233" w:rsidP="00761ABE">
            <w:pPr>
              <w:widowControl w:val="0"/>
              <w:spacing w:line="274" w:lineRule="exact"/>
              <w:rPr>
                <w:rFonts w:cstheme="minorHAnsi"/>
                <w:b/>
              </w:rPr>
            </w:pPr>
            <w:r w:rsidRPr="00487D3B">
              <w:rPr>
                <w:rStyle w:val="CharStyle31"/>
                <w:rFonts w:asciiTheme="minorHAnsi" w:hAnsiTheme="minorHAnsi" w:cstheme="minorHAnsi"/>
              </w:rPr>
              <w:t xml:space="preserve">Wartość wyświetlana przez system z wcześniej wprowadzonym numerem przy tworzeniu organizacji przez wnioskodawcę w zakładce </w:t>
            </w:r>
            <w:r w:rsidR="00EB0C19">
              <w:rPr>
                <w:rStyle w:val="CharStyle31"/>
                <w:rFonts w:asciiTheme="minorHAnsi" w:hAnsiTheme="minorHAnsi" w:cstheme="minorHAnsi"/>
              </w:rPr>
              <w:t>„</w:t>
            </w:r>
            <w:r w:rsidRPr="00487D3B">
              <w:rPr>
                <w:rStyle w:val="CharStyle31"/>
                <w:rFonts w:asciiTheme="minorHAnsi" w:hAnsiTheme="minorHAnsi" w:cstheme="minorHAnsi"/>
              </w:rPr>
              <w:t>Utwórz organizację</w:t>
            </w:r>
            <w:r w:rsidR="00EB0C19">
              <w:rPr>
                <w:rStyle w:val="CharStyle31"/>
                <w:rFonts w:asciiTheme="minorHAnsi" w:hAnsiTheme="minorHAnsi" w:cstheme="minorHAnsi"/>
              </w:rPr>
              <w:t>”</w:t>
            </w:r>
            <w:r w:rsidRPr="00487D3B">
              <w:rPr>
                <w:rStyle w:val="CharStyle31"/>
                <w:rFonts w:asciiTheme="minorHAnsi" w:hAnsiTheme="minorHAnsi" w:cstheme="minorHAnsi"/>
              </w:rPr>
              <w:t xml:space="preserve">. </w:t>
            </w:r>
            <w:r w:rsidR="00761ABE">
              <w:rPr>
                <w:rStyle w:val="CharStyle31"/>
                <w:rFonts w:asciiTheme="minorHAnsi" w:hAnsiTheme="minorHAnsi" w:cstheme="minorHAnsi"/>
              </w:rPr>
              <w:t xml:space="preserve">W zakładce tej </w:t>
            </w:r>
            <w:r w:rsidR="00AF2FE3">
              <w:rPr>
                <w:rStyle w:val="CharStyle31"/>
                <w:rFonts w:asciiTheme="minorHAnsi" w:hAnsiTheme="minorHAnsi" w:cstheme="minorHAnsi"/>
              </w:rPr>
              <w:t>j</w:t>
            </w:r>
            <w:r w:rsidR="00761ABE">
              <w:rPr>
                <w:rFonts w:cstheme="minorHAnsi"/>
                <w:bCs/>
              </w:rPr>
              <w:t>ako wnioskodawcę n</w:t>
            </w:r>
            <w:r w:rsidR="00761ABE" w:rsidRPr="00D933AC">
              <w:rPr>
                <w:rFonts w:cstheme="minorHAnsi"/>
                <w:bCs/>
              </w:rPr>
              <w:t xml:space="preserve">ależy </w:t>
            </w:r>
            <w:r w:rsidR="00761ABE">
              <w:rPr>
                <w:rFonts w:cstheme="minorHAnsi"/>
                <w:bCs/>
              </w:rPr>
              <w:t>w</w:t>
            </w:r>
            <w:r w:rsidR="00761ABE" w:rsidRPr="00D933AC">
              <w:rPr>
                <w:rFonts w:cstheme="minorHAnsi"/>
                <w:bCs/>
              </w:rPr>
              <w:t>skazać</w:t>
            </w:r>
            <w:r w:rsidR="00761ABE">
              <w:rPr>
                <w:rFonts w:cstheme="minorHAnsi"/>
                <w:bCs/>
              </w:rPr>
              <w:t xml:space="preserve"> odpowiednio:</w:t>
            </w:r>
          </w:p>
          <w:p w14:paraId="68E50500" w14:textId="77777777" w:rsidR="00761ABE" w:rsidRDefault="00761ABE" w:rsidP="00761ABE">
            <w:pPr>
              <w:rPr>
                <w:rStyle w:val="Hipercze"/>
              </w:rPr>
            </w:pPr>
            <w:r w:rsidRPr="00D933AC">
              <w:t xml:space="preserve">- </w:t>
            </w:r>
            <w:r w:rsidRPr="00D933AC">
              <w:rPr>
                <w:rFonts w:cstheme="minorHAnsi"/>
                <w:bCs/>
              </w:rPr>
              <w:t>Województw</w:t>
            </w:r>
            <w:r>
              <w:rPr>
                <w:rFonts w:cstheme="minorHAnsi"/>
                <w:bCs/>
              </w:rPr>
              <w:t>o</w:t>
            </w:r>
            <w:r w:rsidRPr="00D933AC">
              <w:rPr>
                <w:rFonts w:cstheme="minorHAnsi"/>
                <w:bCs/>
              </w:rPr>
              <w:t xml:space="preserve"> Warmińsko-Mazurskie</w:t>
            </w:r>
            <w:r>
              <w:t>/</w:t>
            </w:r>
            <w:hyperlink r:id="rId13" w:history="1">
              <w:r w:rsidRPr="00D933AC">
                <w:rPr>
                  <w:rStyle w:val="Hipercze"/>
                  <w:color w:val="auto"/>
                  <w:u w:val="none"/>
                </w:rPr>
                <w:t>Urząd Marszałkowski Województwa Warmińsko–Mazurskiego w Olsztynie</w:t>
              </w:r>
            </w:hyperlink>
            <w:r>
              <w:rPr>
                <w:rStyle w:val="Hipercze"/>
                <w:color w:val="auto"/>
                <w:u w:val="none"/>
              </w:rPr>
              <w:t>/</w:t>
            </w:r>
            <w:r w:rsidRPr="00425D05">
              <w:rPr>
                <w:rStyle w:val="Hipercze"/>
                <w:color w:val="auto"/>
                <w:u w:val="none"/>
              </w:rPr>
              <w:t>Departament Organizacyjny</w:t>
            </w:r>
            <w:r>
              <w:rPr>
                <w:rStyle w:val="Hipercze"/>
                <w:color w:val="auto"/>
                <w:u w:val="none"/>
              </w:rPr>
              <w:t>,</w:t>
            </w:r>
          </w:p>
          <w:p w14:paraId="34FDC1C5" w14:textId="77777777" w:rsidR="00761ABE" w:rsidRDefault="00761ABE" w:rsidP="00761ABE">
            <w:pPr>
              <w:rPr>
                <w:rStyle w:val="Hipercze"/>
                <w:color w:val="auto"/>
                <w:u w:val="none"/>
              </w:rPr>
            </w:pPr>
            <w:r w:rsidRPr="00D933AC">
              <w:t xml:space="preserve">- </w:t>
            </w:r>
            <w:r w:rsidRPr="00D933AC">
              <w:rPr>
                <w:rFonts w:cstheme="minorHAnsi"/>
                <w:bCs/>
              </w:rPr>
              <w:t>Województw</w:t>
            </w:r>
            <w:r>
              <w:rPr>
                <w:rFonts w:cstheme="minorHAnsi"/>
                <w:bCs/>
              </w:rPr>
              <w:t>o</w:t>
            </w:r>
            <w:r w:rsidRPr="00D933AC">
              <w:rPr>
                <w:rFonts w:cstheme="minorHAnsi"/>
                <w:bCs/>
              </w:rPr>
              <w:t xml:space="preserve"> Warmińsko-Mazurskie</w:t>
            </w:r>
            <w:r>
              <w:t>/</w:t>
            </w:r>
            <w:hyperlink r:id="rId14" w:history="1">
              <w:r w:rsidRPr="00D933AC">
                <w:rPr>
                  <w:rStyle w:val="Hipercze"/>
                  <w:color w:val="auto"/>
                  <w:u w:val="none"/>
                </w:rPr>
                <w:t>Urząd Marszałkowski Województwa Warmińsko–Mazurskiego w Olsztynie</w:t>
              </w:r>
            </w:hyperlink>
            <w:r>
              <w:rPr>
                <w:rStyle w:val="Hipercze"/>
                <w:color w:val="auto"/>
                <w:u w:val="none"/>
              </w:rPr>
              <w:t>/</w:t>
            </w:r>
            <w:r w:rsidRPr="00425D05">
              <w:rPr>
                <w:rStyle w:val="Hipercze"/>
                <w:color w:val="auto"/>
                <w:u w:val="none"/>
              </w:rPr>
              <w:t>Departament Koordynacji Promocji</w:t>
            </w:r>
            <w:r>
              <w:rPr>
                <w:rStyle w:val="Hipercze"/>
                <w:color w:val="auto"/>
                <w:u w:val="none"/>
              </w:rPr>
              <w:t>,</w:t>
            </w:r>
          </w:p>
          <w:p w14:paraId="05FF6435" w14:textId="77777777" w:rsidR="00761ABE" w:rsidRPr="00B210C4" w:rsidRDefault="00761ABE" w:rsidP="00761ABE">
            <w:pPr>
              <w:widowControl w:val="0"/>
              <w:spacing w:line="274" w:lineRule="exact"/>
              <w:rPr>
                <w:rFonts w:cstheme="minorHAnsi"/>
                <w:bCs/>
              </w:rPr>
            </w:pPr>
            <w:r w:rsidRPr="00D933AC">
              <w:t xml:space="preserve">- </w:t>
            </w:r>
            <w:r w:rsidRPr="00D933AC">
              <w:rPr>
                <w:rFonts w:cstheme="minorHAnsi"/>
                <w:bCs/>
              </w:rPr>
              <w:t>Województw</w:t>
            </w:r>
            <w:r>
              <w:rPr>
                <w:rFonts w:cstheme="minorHAnsi"/>
                <w:bCs/>
              </w:rPr>
              <w:t>o</w:t>
            </w:r>
            <w:r w:rsidRPr="00D933AC">
              <w:rPr>
                <w:rFonts w:cstheme="minorHAnsi"/>
                <w:bCs/>
              </w:rPr>
              <w:t xml:space="preserve"> Warmińsko-Mazurskie</w:t>
            </w:r>
            <w:r>
              <w:t>/</w:t>
            </w:r>
            <w:hyperlink r:id="rId15" w:history="1">
              <w:r w:rsidRPr="00D933AC">
                <w:rPr>
                  <w:rStyle w:val="Hipercze"/>
                  <w:color w:val="auto"/>
                  <w:u w:val="none"/>
                </w:rPr>
                <w:t xml:space="preserve">Urząd Marszałkowski </w:t>
              </w:r>
              <w:r w:rsidRPr="00D933AC">
                <w:rPr>
                  <w:rStyle w:val="Hipercze"/>
                  <w:color w:val="auto"/>
                  <w:u w:val="none"/>
                </w:rPr>
                <w:lastRenderedPageBreak/>
                <w:t>Województwa Warmińsko–Mazurskiego w Olsztynie</w:t>
              </w:r>
            </w:hyperlink>
            <w:r>
              <w:rPr>
                <w:rStyle w:val="Hipercze"/>
                <w:color w:val="auto"/>
                <w:u w:val="none"/>
              </w:rPr>
              <w:t>/</w:t>
            </w:r>
            <w:r w:rsidRPr="00B210C4">
              <w:rPr>
                <w:rFonts w:cstheme="minorHAnsi"/>
                <w:bCs/>
              </w:rPr>
              <w:t>Departament Polityki Regionalnej</w:t>
            </w:r>
            <w:r>
              <w:rPr>
                <w:rFonts w:cstheme="minorHAnsi"/>
                <w:bCs/>
              </w:rPr>
              <w:t>,</w:t>
            </w:r>
          </w:p>
          <w:p w14:paraId="6D6849A0" w14:textId="77777777" w:rsidR="004020F7" w:rsidRDefault="00761ABE" w:rsidP="00761ABE">
            <w:pPr>
              <w:widowControl w:val="0"/>
              <w:spacing w:line="274" w:lineRule="exact"/>
              <w:rPr>
                <w:rStyle w:val="Hipercze"/>
                <w:color w:val="auto"/>
                <w:u w:val="none"/>
              </w:rPr>
            </w:pPr>
            <w:r w:rsidRPr="00D933AC">
              <w:t xml:space="preserve">- </w:t>
            </w:r>
            <w:r w:rsidRPr="00D933AC">
              <w:rPr>
                <w:rFonts w:cstheme="minorHAnsi"/>
                <w:bCs/>
              </w:rPr>
              <w:t>Województw</w:t>
            </w:r>
            <w:r>
              <w:rPr>
                <w:rFonts w:cstheme="minorHAnsi"/>
                <w:bCs/>
              </w:rPr>
              <w:t>o</w:t>
            </w:r>
            <w:r w:rsidRPr="00D933AC">
              <w:rPr>
                <w:rFonts w:cstheme="minorHAnsi"/>
                <w:bCs/>
              </w:rPr>
              <w:t xml:space="preserve"> Warmińsko-Mazurskie</w:t>
            </w:r>
            <w:r>
              <w:t>/</w:t>
            </w:r>
            <w:hyperlink r:id="rId16" w:history="1">
              <w:r w:rsidRPr="00D933AC">
                <w:rPr>
                  <w:rStyle w:val="Hipercze"/>
                  <w:color w:val="auto"/>
                  <w:u w:val="none"/>
                </w:rPr>
                <w:t xml:space="preserve">Wojewódzki Urząd Pracy </w:t>
              </w:r>
              <w:r>
                <w:rPr>
                  <w:rStyle w:val="Hipercze"/>
                  <w:color w:val="auto"/>
                  <w:u w:val="none"/>
                </w:rPr>
                <w:br/>
              </w:r>
              <w:r w:rsidRPr="00D933AC">
                <w:rPr>
                  <w:rStyle w:val="Hipercze"/>
                  <w:color w:val="auto"/>
                  <w:u w:val="none"/>
                </w:rPr>
                <w:t>w Olsztynie</w:t>
              </w:r>
            </w:hyperlink>
            <w:r w:rsidR="004020F7">
              <w:rPr>
                <w:rStyle w:val="Hipercze"/>
                <w:color w:val="auto"/>
                <w:u w:val="none"/>
              </w:rPr>
              <w:t>,</w:t>
            </w:r>
          </w:p>
          <w:p w14:paraId="317E5E4B" w14:textId="77777777" w:rsidR="00971BA8" w:rsidRPr="00CF04D7" w:rsidRDefault="00971BA8" w:rsidP="00971BA8">
            <w:pPr>
              <w:pStyle w:val="Akapitzlist"/>
              <w:numPr>
                <w:ilvl w:val="0"/>
                <w:numId w:val="25"/>
              </w:numPr>
              <w:spacing w:line="276" w:lineRule="auto"/>
              <w:ind w:left="178" w:hanging="178"/>
              <w:rPr>
                <w:lang w:eastAsia="pl-PL"/>
              </w:rPr>
            </w:pPr>
            <w:r>
              <w:rPr>
                <w:lang w:eastAsia="pl-PL"/>
              </w:rPr>
              <w:t>Gmina Miasto Elbląg lub Gmina Miasto Elbląg/Urząd Miejski w Elblągu,</w:t>
            </w:r>
          </w:p>
          <w:p w14:paraId="57F43930" w14:textId="77777777" w:rsidR="00971BA8" w:rsidRPr="00CF04D7" w:rsidRDefault="00971BA8" w:rsidP="00971BA8">
            <w:pPr>
              <w:pStyle w:val="Akapitzlist"/>
              <w:numPr>
                <w:ilvl w:val="0"/>
                <w:numId w:val="25"/>
              </w:numPr>
              <w:spacing w:line="276" w:lineRule="auto"/>
              <w:ind w:left="178" w:hanging="178"/>
              <w:rPr>
                <w:lang w:eastAsia="pl-PL"/>
              </w:rPr>
            </w:pPr>
            <w:r>
              <w:rPr>
                <w:lang w:eastAsia="pl-PL"/>
              </w:rPr>
              <w:t>Gmina Miasto</w:t>
            </w:r>
            <w:r w:rsidRPr="00CF04D7">
              <w:rPr>
                <w:lang w:eastAsia="pl-PL"/>
              </w:rPr>
              <w:t xml:space="preserve"> Ełk</w:t>
            </w:r>
            <w:r>
              <w:rPr>
                <w:lang w:eastAsia="pl-PL"/>
              </w:rPr>
              <w:t xml:space="preserve"> lub</w:t>
            </w:r>
            <w:r w:rsidRPr="0082415A">
              <w:rPr>
                <w:lang w:eastAsia="pl-PL"/>
              </w:rPr>
              <w:t xml:space="preserve"> G</w:t>
            </w:r>
            <w:r w:rsidRPr="00CF04D7">
              <w:rPr>
                <w:lang w:eastAsia="pl-PL"/>
              </w:rPr>
              <w:t xml:space="preserve">mina </w:t>
            </w:r>
            <w:r>
              <w:rPr>
                <w:lang w:eastAsia="pl-PL"/>
              </w:rPr>
              <w:t xml:space="preserve">Miasto </w:t>
            </w:r>
            <w:r w:rsidRPr="00CF04D7">
              <w:rPr>
                <w:lang w:eastAsia="pl-PL"/>
              </w:rPr>
              <w:t>Ełk/Urząd Miasta</w:t>
            </w:r>
            <w:r>
              <w:rPr>
                <w:lang w:eastAsia="pl-PL"/>
              </w:rPr>
              <w:t xml:space="preserve"> Ełku,</w:t>
            </w:r>
          </w:p>
          <w:p w14:paraId="6CD0D314" w14:textId="29167735" w:rsidR="00971BA8" w:rsidRPr="002928F6" w:rsidRDefault="00971BA8" w:rsidP="00971BA8">
            <w:pPr>
              <w:pStyle w:val="Akapitzlist"/>
              <w:numPr>
                <w:ilvl w:val="0"/>
                <w:numId w:val="25"/>
              </w:numPr>
              <w:spacing w:line="276" w:lineRule="auto"/>
              <w:ind w:left="178" w:hanging="178"/>
              <w:rPr>
                <w:lang w:eastAsia="pl-PL"/>
              </w:rPr>
            </w:pPr>
            <w:r w:rsidRPr="0082415A">
              <w:rPr>
                <w:lang w:eastAsia="pl-PL"/>
              </w:rPr>
              <w:t>Gmina Olsztyn</w:t>
            </w:r>
            <w:r>
              <w:rPr>
                <w:lang w:eastAsia="pl-PL"/>
              </w:rPr>
              <w:t xml:space="preserve"> lub Gmina Olsztyn</w:t>
            </w:r>
            <w:r w:rsidRPr="0082415A">
              <w:rPr>
                <w:lang w:eastAsia="pl-PL"/>
              </w:rPr>
              <w:t>/</w:t>
            </w:r>
            <w:r w:rsidRPr="00CF04D7">
              <w:rPr>
                <w:lang w:eastAsia="pl-PL"/>
              </w:rPr>
              <w:t>Urząd Miasta Olsztyna.</w:t>
            </w:r>
          </w:p>
          <w:p w14:paraId="5734C7D4" w14:textId="7A1735ED" w:rsidR="00724C42" w:rsidRDefault="00456233" w:rsidP="00CB1DF3">
            <w:pPr>
              <w:widowControl w:val="0"/>
              <w:spacing w:line="274" w:lineRule="exact"/>
              <w:rPr>
                <w:rStyle w:val="CharStyle31"/>
                <w:rFonts w:asciiTheme="minorHAnsi" w:hAnsiTheme="minorHAnsi" w:cstheme="minorHAnsi"/>
              </w:rPr>
            </w:pPr>
            <w:r w:rsidRPr="00487D3B">
              <w:rPr>
                <w:rStyle w:val="CharStyle31"/>
                <w:rFonts w:asciiTheme="minorHAnsi" w:hAnsiTheme="minorHAnsi" w:cstheme="minorHAnsi"/>
              </w:rPr>
              <w:t xml:space="preserve">Jednocześnie istnieje możliwość zmiany numeru podczas rejestracji wniosku o dofinansowanie. </w:t>
            </w:r>
          </w:p>
          <w:p w14:paraId="49883AF2" w14:textId="50AB861D" w:rsidR="00E509BB" w:rsidRDefault="00C2578E" w:rsidP="00E509BB">
            <w:r>
              <w:rPr>
                <w:rStyle w:val="CharStyle31"/>
                <w:rFonts w:asciiTheme="minorHAnsi" w:hAnsiTheme="minorHAnsi" w:cstheme="minorHAnsi"/>
              </w:rPr>
              <w:t xml:space="preserve">W przypadku </w:t>
            </w:r>
            <w:r w:rsidR="00AC2FCB">
              <w:rPr>
                <w:rStyle w:val="CharStyle31"/>
                <w:rFonts w:asciiTheme="minorHAnsi" w:hAnsiTheme="minorHAnsi" w:cstheme="minorHAnsi"/>
              </w:rPr>
              <w:t xml:space="preserve">Wojewódzkiego </w:t>
            </w:r>
            <w:r>
              <w:rPr>
                <w:rStyle w:val="CharStyle31"/>
                <w:rFonts w:asciiTheme="minorHAnsi" w:hAnsiTheme="minorHAnsi" w:cstheme="minorHAnsi"/>
              </w:rPr>
              <w:t>U</w:t>
            </w:r>
            <w:r w:rsidR="00AC2FCB">
              <w:rPr>
                <w:rStyle w:val="CharStyle31"/>
                <w:rFonts w:asciiTheme="minorHAnsi" w:hAnsiTheme="minorHAnsi" w:cstheme="minorHAnsi"/>
              </w:rPr>
              <w:t xml:space="preserve">rzędu </w:t>
            </w:r>
            <w:r>
              <w:rPr>
                <w:rStyle w:val="CharStyle31"/>
                <w:rFonts w:asciiTheme="minorHAnsi" w:hAnsiTheme="minorHAnsi" w:cstheme="minorHAnsi"/>
              </w:rPr>
              <w:t>P</w:t>
            </w:r>
            <w:r w:rsidR="00AC2FCB">
              <w:rPr>
                <w:rStyle w:val="CharStyle31"/>
                <w:rFonts w:asciiTheme="minorHAnsi" w:hAnsiTheme="minorHAnsi" w:cstheme="minorHAnsi"/>
              </w:rPr>
              <w:t>racy (WUP)</w:t>
            </w:r>
            <w:r w:rsidR="00081D07">
              <w:rPr>
                <w:rStyle w:val="CharStyle31"/>
                <w:rFonts w:asciiTheme="minorHAnsi" w:hAnsiTheme="minorHAnsi" w:cstheme="minorHAnsi"/>
              </w:rPr>
              <w:t xml:space="preserve"> należy wskazać nr NIP </w:t>
            </w:r>
            <w:r w:rsidR="00081D07" w:rsidRPr="00AC2FCB">
              <w:rPr>
                <w:rFonts w:cstheme="minorHAnsi"/>
                <w:bCs/>
                <w:color w:val="000000" w:themeColor="text1"/>
                <w:highlight w:val="white"/>
              </w:rPr>
              <w:t>7393187854</w:t>
            </w:r>
            <w:r w:rsidR="00081D07">
              <w:rPr>
                <w:rFonts w:cstheme="minorHAnsi"/>
                <w:bCs/>
                <w:color w:val="000000" w:themeColor="text1"/>
              </w:rPr>
              <w:t>, gdyż jednostka</w:t>
            </w:r>
            <w:r w:rsidR="00B95C69">
              <w:rPr>
                <w:rFonts w:cstheme="minorHAnsi"/>
                <w:bCs/>
                <w:color w:val="000000" w:themeColor="text1"/>
              </w:rPr>
              <w:t xml:space="preserve"> ta </w:t>
            </w:r>
            <w:r w:rsidR="00B95C69">
              <w:rPr>
                <w:rStyle w:val="CharStyle31"/>
                <w:rFonts w:asciiTheme="minorHAnsi" w:hAnsiTheme="minorHAnsi" w:cstheme="minorHAnsi"/>
              </w:rPr>
              <w:t xml:space="preserve">(zgodnie z Interpretacją Indywidualną przepisów prawa podatkowego z dnia 5 czerwca 2017 roku nr 0115-KDIT1-1.4012.143.2017.1.JP wydaną przez Dyrektora Krajowej Informacji Skarbowej pomimo posiadania statusu jednostki budżetowej Województwa, jest organem administracji rządowej i wykonuje ustawowe zadania we własnym imieniu) </w:t>
            </w:r>
            <w:r w:rsidR="00081D07">
              <w:rPr>
                <w:rFonts w:cstheme="minorHAnsi"/>
                <w:bCs/>
                <w:color w:val="000000" w:themeColor="text1"/>
              </w:rPr>
              <w:t xml:space="preserve">nie jest uwzględniona w centralizacji rozliczeń VAT Województwa Warmińsko-Mazurskiego zgodnie z </w:t>
            </w:r>
            <w:r w:rsidR="00081D07">
              <w:rPr>
                <w:rStyle w:val="CharStyle31"/>
                <w:rFonts w:asciiTheme="minorHAnsi" w:hAnsiTheme="minorHAnsi" w:cstheme="minorHAnsi"/>
              </w:rPr>
              <w:t xml:space="preserve">Uchwałą </w:t>
            </w:r>
            <w:r w:rsidR="00081D07">
              <w:t>Nr 12/122/21/VI Zarządu Województwa Warmińsko-Mazurskiego z dnia 2 marca 2021 r. w sprawie zasad rozliczania podatku od towarów i usług jednostek budżetowych Województwa Warmińsko-Mazurskiego</w:t>
            </w:r>
            <w:r w:rsidR="00B95C69">
              <w:t>.</w:t>
            </w:r>
          </w:p>
          <w:p w14:paraId="3CE4E109" w14:textId="18DE6612" w:rsidR="00245067" w:rsidRPr="002E1075" w:rsidRDefault="00AF2FE3" w:rsidP="002E1075">
            <w:pPr>
              <w:widowControl w:val="0"/>
              <w:spacing w:line="274" w:lineRule="exact"/>
              <w:rPr>
                <w:rStyle w:val="CharStyle31"/>
                <w:rFonts w:asciiTheme="minorHAnsi" w:eastAsiaTheme="minorHAnsi" w:hAnsiTheme="minorHAnsi" w:cstheme="minorHAnsi"/>
                <w:bCs/>
                <w:color w:val="auto"/>
                <w:lang w:eastAsia="en-US" w:bidi="ar-SA"/>
              </w:rPr>
            </w:pPr>
            <w:r>
              <w:rPr>
                <w:rStyle w:val="CharStyle31"/>
                <w:rFonts w:asciiTheme="minorHAnsi" w:hAnsiTheme="minorHAnsi" w:cstheme="minorHAnsi"/>
              </w:rPr>
              <w:t xml:space="preserve">W przypadku Wnioskodawców </w:t>
            </w:r>
            <w:r w:rsidRPr="00D933AC">
              <w:rPr>
                <w:rFonts w:cstheme="minorHAnsi"/>
                <w:bCs/>
              </w:rPr>
              <w:t>Województw</w:t>
            </w:r>
            <w:r>
              <w:rPr>
                <w:rFonts w:cstheme="minorHAnsi"/>
                <w:bCs/>
              </w:rPr>
              <w:t>a</w:t>
            </w:r>
            <w:r w:rsidRPr="00D933AC">
              <w:rPr>
                <w:rFonts w:cstheme="minorHAnsi"/>
                <w:bCs/>
              </w:rPr>
              <w:t xml:space="preserve"> Warmińsko-Mazurskie</w:t>
            </w:r>
            <w:r>
              <w:rPr>
                <w:rFonts w:cstheme="minorHAnsi"/>
                <w:bCs/>
              </w:rPr>
              <w:t>go</w:t>
            </w:r>
            <w:r>
              <w:t>/</w:t>
            </w:r>
            <w:hyperlink r:id="rId17" w:history="1">
              <w:r w:rsidRPr="00D933AC">
                <w:rPr>
                  <w:rStyle w:val="Hipercze"/>
                  <w:color w:val="auto"/>
                  <w:u w:val="none"/>
                </w:rPr>
                <w:t>Urząd Marszałkowski Województwa Warmińsko–Mazurskiego w Olsztynie</w:t>
              </w:r>
            </w:hyperlink>
            <w:r>
              <w:rPr>
                <w:rStyle w:val="Hipercze"/>
                <w:color w:val="auto"/>
                <w:u w:val="none"/>
              </w:rPr>
              <w:t xml:space="preserve"> należy wskazać NIP Województwa Warmińsko-Mazurskiego tj.: 7393890447.</w:t>
            </w:r>
          </w:p>
        </w:tc>
      </w:tr>
      <w:tr w:rsidR="00456233" w:rsidRPr="00487D3B" w14:paraId="7C7CBCAC" w14:textId="77777777" w:rsidTr="008B3176">
        <w:tc>
          <w:tcPr>
            <w:tcW w:w="1560" w:type="dxa"/>
          </w:tcPr>
          <w:p w14:paraId="1B4E7A4D" w14:textId="4EA50B46" w:rsidR="00456233" w:rsidRPr="00487D3B" w:rsidRDefault="00456233" w:rsidP="00456233">
            <w:pPr>
              <w:widowControl w:val="0"/>
              <w:spacing w:after="60" w:line="220" w:lineRule="exact"/>
              <w:rPr>
                <w:rFonts w:eastAsia="Arial" w:cstheme="minorHAnsi"/>
                <w:color w:val="000000"/>
                <w:lang w:eastAsia="pl-PL" w:bidi="pl-PL"/>
              </w:rPr>
            </w:pPr>
            <w:r w:rsidRPr="00487D3B">
              <w:rPr>
                <w:rStyle w:val="CharStyle31"/>
                <w:rFonts w:asciiTheme="minorHAnsi" w:hAnsiTheme="minorHAnsi" w:cstheme="minorHAnsi"/>
              </w:rPr>
              <w:lastRenderedPageBreak/>
              <w:t>Nazwa</w:t>
            </w:r>
          </w:p>
        </w:tc>
        <w:tc>
          <w:tcPr>
            <w:tcW w:w="1559" w:type="dxa"/>
          </w:tcPr>
          <w:p w14:paraId="2CB6A03C" w14:textId="5DBBDF02" w:rsidR="00456233" w:rsidRPr="007E4EC4" w:rsidRDefault="00456233" w:rsidP="007E4EC4">
            <w:r w:rsidRPr="00487D3B">
              <w:rPr>
                <w:rFonts w:eastAsia="Arial" w:cstheme="minorHAnsi"/>
                <w:lang w:eastAsia="pl-PL" w:bidi="pl-PL"/>
              </w:rPr>
              <w:t>tekstowe</w:t>
            </w:r>
          </w:p>
        </w:tc>
        <w:tc>
          <w:tcPr>
            <w:tcW w:w="6520" w:type="dxa"/>
          </w:tcPr>
          <w:p w14:paraId="752DE37A" w14:textId="6C1A0980" w:rsidR="00456233" w:rsidRPr="00487D3B" w:rsidRDefault="00456233" w:rsidP="00E57E8C">
            <w:pPr>
              <w:widowControl w:val="0"/>
              <w:spacing w:line="274" w:lineRule="exact"/>
              <w:rPr>
                <w:rStyle w:val="CharStyle31"/>
                <w:rFonts w:asciiTheme="minorHAnsi" w:hAnsiTheme="minorHAnsi" w:cstheme="minorHAnsi"/>
              </w:rPr>
            </w:pPr>
            <w:r w:rsidRPr="00487D3B">
              <w:rPr>
                <w:rStyle w:val="CharStyle31"/>
                <w:rFonts w:asciiTheme="minorHAnsi" w:hAnsiTheme="minorHAnsi" w:cstheme="minorHAnsi"/>
              </w:rPr>
              <w:t xml:space="preserve">Nazwa wyświetlana przez system z wcześniej wprowadzoną nazwą wnioskodawcy podaną w przy tworzeniu organizacji przez wnioskodawcę w zakładce </w:t>
            </w:r>
            <w:r w:rsidR="00EB0C19">
              <w:rPr>
                <w:rStyle w:val="CharStyle31"/>
                <w:rFonts w:asciiTheme="minorHAnsi" w:hAnsiTheme="minorHAnsi" w:cstheme="minorHAnsi"/>
              </w:rPr>
              <w:t>„</w:t>
            </w:r>
            <w:r w:rsidRPr="00487D3B">
              <w:rPr>
                <w:rStyle w:val="CharStyle31"/>
                <w:rFonts w:asciiTheme="minorHAnsi" w:hAnsiTheme="minorHAnsi" w:cstheme="minorHAnsi"/>
              </w:rPr>
              <w:t>Utwórz organizację</w:t>
            </w:r>
            <w:r w:rsidR="00EB0C19">
              <w:rPr>
                <w:rStyle w:val="CharStyle31"/>
                <w:rFonts w:asciiTheme="minorHAnsi" w:hAnsiTheme="minorHAnsi" w:cstheme="minorHAnsi"/>
              </w:rPr>
              <w:t>”</w:t>
            </w:r>
            <w:r w:rsidRPr="00487D3B">
              <w:rPr>
                <w:rStyle w:val="CharStyle31"/>
                <w:rFonts w:asciiTheme="minorHAnsi" w:hAnsiTheme="minorHAnsi" w:cstheme="minorHAnsi"/>
              </w:rPr>
              <w:t xml:space="preserve">. </w:t>
            </w:r>
          </w:p>
        </w:tc>
      </w:tr>
      <w:tr w:rsidR="00456233" w:rsidRPr="00487D3B" w14:paraId="7C7AB94C" w14:textId="77777777" w:rsidTr="008B3176">
        <w:tc>
          <w:tcPr>
            <w:tcW w:w="1560" w:type="dxa"/>
          </w:tcPr>
          <w:p w14:paraId="3BCE987A" w14:textId="6AC25715" w:rsidR="00456233" w:rsidRPr="00487D3B" w:rsidRDefault="00401F74" w:rsidP="00456233">
            <w:pPr>
              <w:widowControl w:val="0"/>
              <w:spacing w:after="60" w:line="220" w:lineRule="exact"/>
              <w:rPr>
                <w:rStyle w:val="CharStyle31"/>
                <w:rFonts w:asciiTheme="minorHAnsi" w:hAnsiTheme="minorHAnsi" w:cstheme="minorHAnsi"/>
              </w:rPr>
            </w:pPr>
            <w:r w:rsidRPr="00487D3B">
              <w:rPr>
                <w:rStyle w:val="CharStyle31"/>
                <w:rFonts w:asciiTheme="minorHAnsi" w:hAnsiTheme="minorHAnsi" w:cstheme="minorHAnsi"/>
              </w:rPr>
              <w:t>Forma prawna</w:t>
            </w:r>
          </w:p>
        </w:tc>
        <w:tc>
          <w:tcPr>
            <w:tcW w:w="1559" w:type="dxa"/>
          </w:tcPr>
          <w:p w14:paraId="17D1ADD6" w14:textId="25589245" w:rsidR="00456233" w:rsidRPr="00487D3B" w:rsidRDefault="00564C05" w:rsidP="00456233">
            <w:pPr>
              <w:tabs>
                <w:tab w:val="right" w:pos="1059"/>
              </w:tabs>
              <w:ind w:left="-764" w:hanging="764"/>
              <w:rPr>
                <w:rFonts w:eastAsia="Arial" w:cstheme="minorHAnsi"/>
                <w:lang w:eastAsia="pl-PL" w:bidi="pl-PL"/>
              </w:rPr>
            </w:pPr>
            <w:r w:rsidRPr="00487D3B">
              <w:rPr>
                <w:rFonts w:eastAsia="Arial" w:cstheme="minorHAnsi"/>
                <w:lang w:eastAsia="pl-PL" w:bidi="pl-PL"/>
              </w:rPr>
              <w:t>L</w:t>
            </w:r>
            <w:r w:rsidR="00CC0549" w:rsidRPr="00487D3B">
              <w:rPr>
                <w:rFonts w:eastAsia="Arial" w:cstheme="minorHAnsi"/>
                <w:lang w:eastAsia="pl-PL" w:bidi="pl-PL"/>
              </w:rPr>
              <w:t>ista</w:t>
            </w:r>
          </w:p>
          <w:p w14:paraId="7FBC44CD" w14:textId="46082627" w:rsidR="00CC0549" w:rsidRPr="00487D3B" w:rsidRDefault="00CC0549" w:rsidP="00CC0549">
            <w:pPr>
              <w:rPr>
                <w:rFonts w:eastAsia="Arial" w:cstheme="minorHAnsi"/>
                <w:lang w:eastAsia="pl-PL" w:bidi="pl-PL"/>
              </w:rPr>
            </w:pPr>
            <w:r w:rsidRPr="00487D3B">
              <w:rPr>
                <w:rFonts w:eastAsia="Arial" w:cstheme="minorHAnsi"/>
                <w:lang w:eastAsia="pl-PL" w:bidi="pl-PL"/>
              </w:rPr>
              <w:t>lista wartości</w:t>
            </w:r>
          </w:p>
        </w:tc>
        <w:tc>
          <w:tcPr>
            <w:tcW w:w="6520" w:type="dxa"/>
          </w:tcPr>
          <w:p w14:paraId="74A86D6C" w14:textId="05618A56" w:rsidR="00456233" w:rsidRPr="00487D3B" w:rsidRDefault="00401F74" w:rsidP="00E57E8C">
            <w:pPr>
              <w:widowControl w:val="0"/>
              <w:spacing w:line="274" w:lineRule="exact"/>
              <w:rPr>
                <w:rStyle w:val="CharStyle31"/>
                <w:rFonts w:asciiTheme="minorHAnsi" w:hAnsiTheme="minorHAnsi" w:cstheme="minorHAnsi"/>
              </w:rPr>
            </w:pPr>
            <w:r w:rsidRPr="00487D3B">
              <w:rPr>
                <w:rStyle w:val="CharStyle31"/>
                <w:rFonts w:asciiTheme="minorHAnsi" w:hAnsiTheme="minorHAnsi" w:cstheme="minorHAnsi"/>
              </w:rPr>
              <w:t xml:space="preserve">W polu </w:t>
            </w:r>
            <w:r w:rsidR="00EB0C19">
              <w:rPr>
                <w:rStyle w:val="CharStyle31"/>
                <w:rFonts w:asciiTheme="minorHAnsi" w:hAnsiTheme="minorHAnsi" w:cstheme="minorHAnsi"/>
              </w:rPr>
              <w:t>„</w:t>
            </w:r>
            <w:r w:rsidRPr="00487D3B">
              <w:rPr>
                <w:rStyle w:val="CharStyle31"/>
                <w:rFonts w:asciiTheme="minorHAnsi" w:hAnsiTheme="minorHAnsi" w:cstheme="minorHAnsi"/>
              </w:rPr>
              <w:t>Forma prawna</w:t>
            </w:r>
            <w:r w:rsidR="00EB0C19">
              <w:rPr>
                <w:rStyle w:val="CharStyle31"/>
                <w:rFonts w:asciiTheme="minorHAnsi" w:hAnsiTheme="minorHAnsi" w:cstheme="minorHAnsi"/>
              </w:rPr>
              <w:t>”</w:t>
            </w:r>
            <w:r w:rsidRPr="00487D3B">
              <w:rPr>
                <w:rStyle w:val="CharStyle31"/>
                <w:rFonts w:asciiTheme="minorHAnsi" w:hAnsiTheme="minorHAnsi" w:cstheme="minorHAnsi"/>
              </w:rPr>
              <w:t xml:space="preserve"> system wyświetla wartość podaną przy tworzeniu organizacji przez wnioskodawcę w zakładce </w:t>
            </w:r>
            <w:r w:rsidR="00EB0C19">
              <w:rPr>
                <w:rStyle w:val="CharStyle31"/>
                <w:rFonts w:asciiTheme="minorHAnsi" w:hAnsiTheme="minorHAnsi" w:cstheme="minorHAnsi"/>
              </w:rPr>
              <w:t>„</w:t>
            </w:r>
            <w:r w:rsidRPr="00487D3B">
              <w:rPr>
                <w:rStyle w:val="CharStyle31"/>
                <w:rFonts w:asciiTheme="minorHAnsi" w:hAnsiTheme="minorHAnsi" w:cstheme="minorHAnsi"/>
              </w:rPr>
              <w:t>Utwórz organizację</w:t>
            </w:r>
            <w:r w:rsidR="00EB0C19">
              <w:rPr>
                <w:rStyle w:val="CharStyle31"/>
                <w:rFonts w:asciiTheme="minorHAnsi" w:hAnsiTheme="minorHAnsi" w:cstheme="minorHAnsi"/>
              </w:rPr>
              <w:t>”</w:t>
            </w:r>
            <w:r w:rsidRPr="00487D3B">
              <w:rPr>
                <w:rStyle w:val="CharStyle31"/>
                <w:rFonts w:asciiTheme="minorHAnsi" w:hAnsiTheme="minorHAnsi" w:cstheme="minorHAnsi"/>
              </w:rPr>
              <w:t xml:space="preserve">. </w:t>
            </w:r>
            <w:r w:rsidR="00AF7503">
              <w:rPr>
                <w:rStyle w:val="CharStyle31"/>
                <w:rFonts w:asciiTheme="minorHAnsi" w:hAnsiTheme="minorHAnsi" w:cstheme="minorHAnsi"/>
              </w:rPr>
              <w:t xml:space="preserve">W polu </w:t>
            </w:r>
            <w:r w:rsidR="00AF7503" w:rsidRPr="00AF7503">
              <w:rPr>
                <w:rStyle w:val="CharStyle31"/>
                <w:rFonts w:asciiTheme="minorHAnsi" w:hAnsiTheme="minorHAnsi" w:cstheme="minorHAnsi"/>
              </w:rPr>
              <w:t xml:space="preserve">„Typ </w:t>
            </w:r>
            <w:r w:rsidR="00B468C5">
              <w:rPr>
                <w:rStyle w:val="CharStyle31"/>
                <w:rFonts w:asciiTheme="minorHAnsi" w:hAnsiTheme="minorHAnsi" w:cstheme="minorHAnsi"/>
              </w:rPr>
              <w:t>wnioskodawcy</w:t>
            </w:r>
            <w:r w:rsidR="00AF7503" w:rsidRPr="00AF7503">
              <w:rPr>
                <w:rStyle w:val="CharStyle31"/>
                <w:rFonts w:asciiTheme="minorHAnsi" w:hAnsiTheme="minorHAnsi" w:cstheme="minorHAnsi"/>
              </w:rPr>
              <w:t>” należy wybrać</w:t>
            </w:r>
            <w:r w:rsidRPr="00AF7503">
              <w:rPr>
                <w:rStyle w:val="CharStyle31"/>
                <w:rFonts w:asciiTheme="minorHAnsi" w:hAnsiTheme="minorHAnsi" w:cstheme="minorHAnsi"/>
              </w:rPr>
              <w:t xml:space="preserve"> </w:t>
            </w:r>
            <w:r w:rsidR="00933765" w:rsidRPr="00AF7503">
              <w:rPr>
                <w:rStyle w:val="CharStyle31"/>
                <w:rFonts w:asciiTheme="minorHAnsi" w:hAnsiTheme="minorHAnsi" w:cstheme="minorHAnsi"/>
              </w:rPr>
              <w:t>„</w:t>
            </w:r>
            <w:r w:rsidRPr="00AF7503">
              <w:rPr>
                <w:rStyle w:val="CharStyle31"/>
                <w:rFonts w:asciiTheme="minorHAnsi" w:hAnsiTheme="minorHAnsi" w:cstheme="minorHAnsi"/>
              </w:rPr>
              <w:t>wspólnoty samorządowe</w:t>
            </w:r>
            <w:r w:rsidR="00933765" w:rsidRPr="00AF7503">
              <w:rPr>
                <w:rStyle w:val="CharStyle31"/>
                <w:rFonts w:asciiTheme="minorHAnsi" w:hAnsiTheme="minorHAnsi" w:cstheme="minorHAnsi"/>
              </w:rPr>
              <w:t>”</w:t>
            </w:r>
            <w:r w:rsidRPr="00AF7503">
              <w:rPr>
                <w:rStyle w:val="CharStyle31"/>
                <w:rFonts w:asciiTheme="minorHAnsi" w:hAnsiTheme="minorHAnsi" w:cstheme="minorHAnsi"/>
              </w:rPr>
              <w:t>.</w:t>
            </w:r>
            <w:r w:rsidRPr="00487D3B">
              <w:rPr>
                <w:rStyle w:val="CharStyle31"/>
                <w:rFonts w:asciiTheme="minorHAnsi" w:hAnsiTheme="minorHAnsi" w:cstheme="minorHAnsi"/>
              </w:rPr>
              <w:t xml:space="preserve"> </w:t>
            </w:r>
          </w:p>
        </w:tc>
      </w:tr>
      <w:tr w:rsidR="00401F74" w:rsidRPr="00487D3B" w14:paraId="4E0B1C06" w14:textId="77777777" w:rsidTr="008B3176">
        <w:trPr>
          <w:trHeight w:val="923"/>
        </w:trPr>
        <w:tc>
          <w:tcPr>
            <w:tcW w:w="1560" w:type="dxa"/>
          </w:tcPr>
          <w:p w14:paraId="6B42EDD3" w14:textId="299026BC" w:rsidR="00401F74" w:rsidRPr="00487D3B" w:rsidRDefault="00401F74" w:rsidP="00456233">
            <w:pPr>
              <w:widowControl w:val="0"/>
              <w:spacing w:after="60" w:line="220" w:lineRule="exact"/>
              <w:rPr>
                <w:rStyle w:val="CharStyle31"/>
                <w:rFonts w:asciiTheme="minorHAnsi" w:hAnsiTheme="minorHAnsi" w:cstheme="minorHAnsi"/>
              </w:rPr>
            </w:pPr>
            <w:r w:rsidRPr="00487D3B">
              <w:rPr>
                <w:rStyle w:val="CharStyle31"/>
                <w:rFonts w:asciiTheme="minorHAnsi" w:hAnsiTheme="minorHAnsi" w:cstheme="minorHAnsi"/>
              </w:rPr>
              <w:t>Forma własności</w:t>
            </w:r>
          </w:p>
        </w:tc>
        <w:tc>
          <w:tcPr>
            <w:tcW w:w="1559" w:type="dxa"/>
          </w:tcPr>
          <w:p w14:paraId="01AA9B89" w14:textId="56FAD26E" w:rsidR="00401F74" w:rsidRPr="00487D3B" w:rsidRDefault="00933765" w:rsidP="00933765">
            <w:pPr>
              <w:tabs>
                <w:tab w:val="right" w:pos="1059"/>
              </w:tabs>
              <w:rPr>
                <w:rFonts w:eastAsia="Arial" w:cstheme="minorHAnsi"/>
                <w:lang w:eastAsia="pl-PL" w:bidi="pl-PL"/>
              </w:rPr>
            </w:pPr>
            <w:r w:rsidRPr="00487D3B">
              <w:rPr>
                <w:rFonts w:eastAsia="Arial" w:cstheme="minorHAnsi"/>
                <w:lang w:eastAsia="pl-PL" w:bidi="pl-PL"/>
              </w:rPr>
              <w:t>Lista wartości</w:t>
            </w:r>
          </w:p>
        </w:tc>
        <w:tc>
          <w:tcPr>
            <w:tcW w:w="6520" w:type="dxa"/>
          </w:tcPr>
          <w:p w14:paraId="091D8F32" w14:textId="06559BD3" w:rsidR="00933765" w:rsidRPr="00487D3B" w:rsidRDefault="00EB0C19" w:rsidP="00933765">
            <w:pPr>
              <w:rPr>
                <w:rFonts w:eastAsia="Arial" w:cstheme="minorHAnsi"/>
                <w:lang w:eastAsia="pl-PL" w:bidi="pl-PL"/>
              </w:rPr>
            </w:pPr>
            <w:r>
              <w:rPr>
                <w:rStyle w:val="CharStyle31"/>
                <w:rFonts w:asciiTheme="minorHAnsi" w:hAnsiTheme="minorHAnsi" w:cstheme="minorHAnsi"/>
              </w:rPr>
              <w:t>„</w:t>
            </w:r>
            <w:r w:rsidR="00933765" w:rsidRPr="00487D3B">
              <w:rPr>
                <w:rStyle w:val="CharStyle31"/>
                <w:rFonts w:asciiTheme="minorHAnsi" w:hAnsiTheme="minorHAnsi" w:cstheme="minorHAnsi"/>
              </w:rPr>
              <w:t>Forma własności</w:t>
            </w:r>
            <w:r>
              <w:rPr>
                <w:rStyle w:val="CharStyle31"/>
                <w:rFonts w:asciiTheme="minorHAnsi" w:hAnsiTheme="minorHAnsi" w:cstheme="minorHAnsi"/>
              </w:rPr>
              <w:t>”</w:t>
            </w:r>
            <w:r w:rsidR="00933765" w:rsidRPr="00487D3B">
              <w:rPr>
                <w:rStyle w:val="CharStyle31"/>
                <w:rFonts w:asciiTheme="minorHAnsi" w:hAnsiTheme="minorHAnsi" w:cstheme="minorHAnsi"/>
              </w:rPr>
              <w:t xml:space="preserve"> wyświetlana przez system z wcześniej wprowadzoną wartością podaną w przy tworzeniu organizacji przez wnioskodawcę w zakładce </w:t>
            </w:r>
            <w:r>
              <w:rPr>
                <w:rStyle w:val="CharStyle31"/>
                <w:rFonts w:asciiTheme="minorHAnsi" w:hAnsiTheme="minorHAnsi" w:cstheme="minorHAnsi"/>
              </w:rPr>
              <w:t>„</w:t>
            </w:r>
            <w:r w:rsidR="00933765" w:rsidRPr="00487D3B">
              <w:rPr>
                <w:rStyle w:val="CharStyle31"/>
                <w:rFonts w:asciiTheme="minorHAnsi" w:hAnsiTheme="minorHAnsi" w:cstheme="minorHAnsi"/>
              </w:rPr>
              <w:t>Utwórz organizację</w:t>
            </w:r>
            <w:r w:rsidR="00AF7503">
              <w:rPr>
                <w:rStyle w:val="CharStyle31"/>
                <w:rFonts w:asciiTheme="minorHAnsi" w:hAnsiTheme="minorHAnsi" w:cstheme="minorHAnsi"/>
              </w:rPr>
              <w:t xml:space="preserve">”. </w:t>
            </w:r>
            <w:r w:rsidR="00933765" w:rsidRPr="00487D3B">
              <w:rPr>
                <w:rStyle w:val="CharStyle31"/>
                <w:rFonts w:asciiTheme="minorHAnsi" w:hAnsiTheme="minorHAnsi" w:cstheme="minorHAnsi"/>
              </w:rPr>
              <w:t>Poprawna wartość dla PT FEWiM to „Jednostki samorządu terytorialnego lub samorządowe osoby prawne”.</w:t>
            </w:r>
          </w:p>
        </w:tc>
      </w:tr>
      <w:tr w:rsidR="009E4096" w:rsidRPr="00487D3B" w14:paraId="1E735ED6" w14:textId="77777777" w:rsidTr="002E1075">
        <w:trPr>
          <w:trHeight w:val="710"/>
        </w:trPr>
        <w:tc>
          <w:tcPr>
            <w:tcW w:w="1560" w:type="dxa"/>
          </w:tcPr>
          <w:p w14:paraId="2FA06937" w14:textId="23E5BA55" w:rsidR="009E4096" w:rsidRPr="00487D3B" w:rsidRDefault="009E4096" w:rsidP="00456233">
            <w:pPr>
              <w:widowControl w:val="0"/>
              <w:spacing w:after="60" w:line="220" w:lineRule="exact"/>
              <w:rPr>
                <w:rStyle w:val="CharStyle31"/>
                <w:rFonts w:asciiTheme="minorHAnsi" w:hAnsiTheme="minorHAnsi" w:cstheme="minorHAnsi"/>
              </w:rPr>
            </w:pPr>
            <w:r w:rsidRPr="00487D3B">
              <w:rPr>
                <w:rStyle w:val="CharStyle31"/>
                <w:rFonts w:asciiTheme="minorHAnsi" w:hAnsiTheme="minorHAnsi" w:cstheme="minorHAnsi"/>
              </w:rPr>
              <w:t>Wielkość przedsiębiorstwa</w:t>
            </w:r>
          </w:p>
        </w:tc>
        <w:tc>
          <w:tcPr>
            <w:tcW w:w="1559" w:type="dxa"/>
          </w:tcPr>
          <w:p w14:paraId="37F11F4C" w14:textId="47121B94" w:rsidR="009E4096" w:rsidRPr="00487D3B" w:rsidRDefault="009E4096" w:rsidP="00933765">
            <w:pPr>
              <w:tabs>
                <w:tab w:val="right" w:pos="1059"/>
              </w:tabs>
              <w:rPr>
                <w:rFonts w:eastAsia="Arial" w:cstheme="minorHAnsi"/>
                <w:lang w:eastAsia="pl-PL" w:bidi="pl-PL"/>
              </w:rPr>
            </w:pPr>
            <w:r w:rsidRPr="00487D3B">
              <w:rPr>
                <w:rFonts w:eastAsia="Arial" w:cstheme="minorHAnsi"/>
                <w:lang w:eastAsia="pl-PL" w:bidi="pl-PL"/>
              </w:rPr>
              <w:t>Lista wartości</w:t>
            </w:r>
          </w:p>
        </w:tc>
        <w:tc>
          <w:tcPr>
            <w:tcW w:w="6520" w:type="dxa"/>
          </w:tcPr>
          <w:p w14:paraId="384A88EB" w14:textId="1D47A0E8" w:rsidR="009E4096" w:rsidRPr="00487D3B" w:rsidRDefault="009E4096" w:rsidP="00933765">
            <w:pPr>
              <w:rPr>
                <w:rStyle w:val="CharStyle31"/>
                <w:rFonts w:asciiTheme="minorHAnsi" w:hAnsiTheme="minorHAnsi" w:cstheme="minorHAnsi"/>
              </w:rPr>
            </w:pPr>
            <w:r w:rsidRPr="00487D3B">
              <w:rPr>
                <w:rStyle w:val="CharStyle31"/>
                <w:rFonts w:asciiTheme="minorHAnsi" w:hAnsiTheme="minorHAnsi" w:cstheme="minorHAnsi"/>
                <w:b/>
                <w:bCs/>
              </w:rPr>
              <w:t>Należy wybrać „Nie dotyczy”.</w:t>
            </w:r>
          </w:p>
        </w:tc>
      </w:tr>
      <w:tr w:rsidR="004B4F60" w:rsidRPr="00487D3B" w14:paraId="0B42C074" w14:textId="77777777" w:rsidTr="002E1075">
        <w:trPr>
          <w:trHeight w:val="692"/>
        </w:trPr>
        <w:tc>
          <w:tcPr>
            <w:tcW w:w="1560" w:type="dxa"/>
          </w:tcPr>
          <w:p w14:paraId="454108FC" w14:textId="5618FDA7" w:rsidR="004B4F60" w:rsidRPr="00487D3B" w:rsidRDefault="004B4F60" w:rsidP="00456233">
            <w:pPr>
              <w:widowControl w:val="0"/>
              <w:spacing w:after="60" w:line="220" w:lineRule="exact"/>
              <w:rPr>
                <w:rStyle w:val="CharStyle31"/>
                <w:rFonts w:asciiTheme="minorHAnsi" w:hAnsiTheme="minorHAnsi" w:cstheme="minorHAnsi"/>
              </w:rPr>
            </w:pPr>
            <w:r w:rsidRPr="00487D3B">
              <w:rPr>
                <w:rStyle w:val="CharStyle31"/>
                <w:rFonts w:asciiTheme="minorHAnsi" w:hAnsiTheme="minorHAnsi" w:cstheme="minorHAnsi"/>
              </w:rPr>
              <w:t>Możliwość odzyskania VAT</w:t>
            </w:r>
          </w:p>
        </w:tc>
        <w:tc>
          <w:tcPr>
            <w:tcW w:w="1559" w:type="dxa"/>
          </w:tcPr>
          <w:p w14:paraId="6B0294AB" w14:textId="25968711" w:rsidR="004B4F60" w:rsidRPr="00487D3B" w:rsidRDefault="004B4F60" w:rsidP="00933765">
            <w:pPr>
              <w:tabs>
                <w:tab w:val="right" w:pos="1059"/>
              </w:tabs>
              <w:rPr>
                <w:rFonts w:eastAsia="Arial" w:cstheme="minorHAnsi"/>
                <w:lang w:eastAsia="pl-PL" w:bidi="pl-PL"/>
              </w:rPr>
            </w:pPr>
            <w:r w:rsidRPr="00487D3B">
              <w:rPr>
                <w:rFonts w:eastAsia="Arial" w:cstheme="minorHAnsi"/>
                <w:lang w:eastAsia="pl-PL" w:bidi="pl-PL"/>
              </w:rPr>
              <w:t>Lista wartości</w:t>
            </w:r>
          </w:p>
        </w:tc>
        <w:tc>
          <w:tcPr>
            <w:tcW w:w="6520" w:type="dxa"/>
          </w:tcPr>
          <w:p w14:paraId="5D0E5E41" w14:textId="5FF4A10C" w:rsidR="004B4F60" w:rsidRPr="00487D3B" w:rsidRDefault="004B4F60" w:rsidP="00933765">
            <w:pPr>
              <w:rPr>
                <w:rStyle w:val="CharStyle31"/>
                <w:rFonts w:asciiTheme="minorHAnsi" w:hAnsiTheme="minorHAnsi" w:cstheme="minorHAnsi"/>
              </w:rPr>
            </w:pPr>
            <w:r w:rsidRPr="00487D3B">
              <w:rPr>
                <w:rStyle w:val="CharStyle31"/>
                <w:rFonts w:asciiTheme="minorHAnsi" w:hAnsiTheme="minorHAnsi" w:cstheme="minorHAnsi"/>
              </w:rPr>
              <w:t xml:space="preserve">Zaznacz, czy jako wnioskodawca masz możliwość odzyskania podatku </w:t>
            </w:r>
            <w:r w:rsidR="00EB0C19">
              <w:rPr>
                <w:rStyle w:val="CharStyle31"/>
                <w:rFonts w:asciiTheme="minorHAnsi" w:hAnsiTheme="minorHAnsi" w:cstheme="minorHAnsi"/>
              </w:rPr>
              <w:t>VAT</w:t>
            </w:r>
            <w:r w:rsidRPr="00487D3B">
              <w:rPr>
                <w:rStyle w:val="CharStyle31"/>
                <w:rFonts w:asciiTheme="minorHAnsi" w:hAnsiTheme="minorHAnsi" w:cstheme="minorHAnsi"/>
              </w:rPr>
              <w:t xml:space="preserve">. </w:t>
            </w:r>
          </w:p>
        </w:tc>
      </w:tr>
      <w:tr w:rsidR="004B4F60" w:rsidRPr="00487D3B" w14:paraId="539C6680" w14:textId="77777777" w:rsidTr="008B3176">
        <w:trPr>
          <w:trHeight w:val="923"/>
        </w:trPr>
        <w:tc>
          <w:tcPr>
            <w:tcW w:w="1560" w:type="dxa"/>
          </w:tcPr>
          <w:p w14:paraId="36456EC9" w14:textId="0F6780ED" w:rsidR="004B4F60" w:rsidRPr="002E1075" w:rsidRDefault="004B4F60" w:rsidP="002E1075">
            <w:pPr>
              <w:widowControl w:val="0"/>
              <w:spacing w:after="60" w:line="220" w:lineRule="exact"/>
              <w:rPr>
                <w:rFonts w:eastAsia="Arial" w:cstheme="minorHAnsi"/>
                <w:color w:val="000000"/>
                <w:lang w:eastAsia="pl-PL" w:bidi="pl-PL"/>
              </w:rPr>
            </w:pPr>
            <w:r w:rsidRPr="00487D3B">
              <w:rPr>
                <w:rStyle w:val="CharStyle31"/>
                <w:rFonts w:asciiTheme="minorHAnsi" w:hAnsiTheme="minorHAnsi" w:cstheme="minorHAnsi"/>
              </w:rPr>
              <w:t>Czy wnioskodawca przewiduje udział innych podmiotów w realizacji projektu</w:t>
            </w:r>
          </w:p>
        </w:tc>
        <w:tc>
          <w:tcPr>
            <w:tcW w:w="1559" w:type="dxa"/>
          </w:tcPr>
          <w:p w14:paraId="20B7F3BB" w14:textId="4A6F3FBE" w:rsidR="004B4F60" w:rsidRPr="00487D3B" w:rsidRDefault="004B4F60" w:rsidP="00933765">
            <w:pPr>
              <w:tabs>
                <w:tab w:val="right" w:pos="1059"/>
              </w:tabs>
              <w:rPr>
                <w:rFonts w:eastAsia="Arial" w:cstheme="minorHAnsi"/>
                <w:lang w:eastAsia="pl-PL" w:bidi="pl-PL"/>
              </w:rPr>
            </w:pPr>
            <w:r w:rsidRPr="00487D3B">
              <w:rPr>
                <w:rFonts w:eastAsia="Arial" w:cstheme="minorHAnsi"/>
                <w:lang w:eastAsia="pl-PL" w:bidi="pl-PL"/>
              </w:rPr>
              <w:t>Zmienna logiczna</w:t>
            </w:r>
          </w:p>
        </w:tc>
        <w:tc>
          <w:tcPr>
            <w:tcW w:w="6520" w:type="dxa"/>
          </w:tcPr>
          <w:p w14:paraId="4C0E1730" w14:textId="4A7E690F" w:rsidR="004B4F60" w:rsidRPr="00487D3B" w:rsidRDefault="004B4F60" w:rsidP="00933765">
            <w:pPr>
              <w:rPr>
                <w:rStyle w:val="CharStyle31"/>
                <w:rFonts w:asciiTheme="minorHAnsi" w:hAnsiTheme="minorHAnsi" w:cstheme="minorHAnsi"/>
              </w:rPr>
            </w:pPr>
            <w:r w:rsidRPr="00487D3B">
              <w:rPr>
                <w:rStyle w:val="CharStyle35"/>
                <w:rFonts w:asciiTheme="minorHAnsi" w:hAnsiTheme="minorHAnsi" w:cstheme="minorHAnsi"/>
              </w:rPr>
              <w:t>Należy zaznaczyć „Nie”.</w:t>
            </w:r>
          </w:p>
        </w:tc>
      </w:tr>
      <w:tr w:rsidR="009730D7" w:rsidRPr="00487D3B" w14:paraId="4069F6F1" w14:textId="77777777" w:rsidTr="008B3176">
        <w:trPr>
          <w:trHeight w:val="923"/>
        </w:trPr>
        <w:tc>
          <w:tcPr>
            <w:tcW w:w="1560" w:type="dxa"/>
          </w:tcPr>
          <w:p w14:paraId="0A5771A3" w14:textId="3C33461B" w:rsidR="009730D7" w:rsidRPr="00761ABE" w:rsidRDefault="009730D7" w:rsidP="00456233">
            <w:pPr>
              <w:widowControl w:val="0"/>
              <w:spacing w:after="60" w:line="220" w:lineRule="exact"/>
              <w:rPr>
                <w:rStyle w:val="CharStyle31"/>
                <w:rFonts w:asciiTheme="minorHAnsi" w:hAnsiTheme="minorHAnsi" w:cstheme="minorHAnsi"/>
                <w:b/>
                <w:bCs/>
              </w:rPr>
            </w:pPr>
            <w:r w:rsidRPr="00761ABE">
              <w:rPr>
                <w:rStyle w:val="CharStyle35"/>
                <w:rFonts w:asciiTheme="minorHAnsi" w:hAnsiTheme="minorHAnsi" w:cstheme="minorHAnsi"/>
                <w:b w:val="0"/>
                <w:bCs w:val="0"/>
              </w:rPr>
              <w:lastRenderedPageBreak/>
              <w:t>Osoby do kontaktu</w:t>
            </w:r>
          </w:p>
        </w:tc>
        <w:tc>
          <w:tcPr>
            <w:tcW w:w="1559" w:type="dxa"/>
          </w:tcPr>
          <w:p w14:paraId="57AF2CF1" w14:textId="0807499C" w:rsidR="009730D7" w:rsidRPr="00487D3B" w:rsidRDefault="009730D7" w:rsidP="00933765">
            <w:pPr>
              <w:tabs>
                <w:tab w:val="right" w:pos="1059"/>
              </w:tabs>
              <w:rPr>
                <w:rFonts w:eastAsia="Arial" w:cstheme="minorHAnsi"/>
                <w:lang w:eastAsia="pl-PL" w:bidi="pl-PL"/>
              </w:rPr>
            </w:pPr>
            <w:r w:rsidRPr="00487D3B">
              <w:rPr>
                <w:rFonts w:eastAsia="Arial" w:cstheme="minorHAnsi"/>
                <w:lang w:eastAsia="pl-PL" w:bidi="pl-PL"/>
              </w:rPr>
              <w:t>Lista obiektów</w:t>
            </w:r>
          </w:p>
        </w:tc>
        <w:tc>
          <w:tcPr>
            <w:tcW w:w="6520" w:type="dxa"/>
          </w:tcPr>
          <w:p w14:paraId="7EA0F9A4" w14:textId="50A02649" w:rsidR="009730D7" w:rsidRDefault="007A6ACA" w:rsidP="009730D7">
            <w:pPr>
              <w:widowControl w:val="0"/>
              <w:spacing w:line="274" w:lineRule="exact"/>
              <w:rPr>
                <w:rFonts w:eastAsia="Arial" w:cstheme="minorHAnsi"/>
                <w:color w:val="000000"/>
                <w:lang w:eastAsia="pl-PL" w:bidi="pl-PL"/>
              </w:rPr>
            </w:pPr>
            <w:r w:rsidRPr="00487D3B">
              <w:rPr>
                <w:rFonts w:eastAsia="Arial" w:cstheme="minorHAnsi"/>
                <w:color w:val="000000"/>
                <w:lang w:eastAsia="pl-PL" w:bidi="pl-PL"/>
              </w:rPr>
              <w:t>Należy wskazać</w:t>
            </w:r>
            <w:r w:rsidR="009730D7" w:rsidRPr="009730D7">
              <w:rPr>
                <w:rFonts w:eastAsia="Arial" w:cstheme="minorHAnsi"/>
                <w:color w:val="000000"/>
                <w:lang w:eastAsia="pl-PL" w:bidi="pl-PL"/>
              </w:rPr>
              <w:t xml:space="preserve"> osoby, które są upoważnione do kontaktów w sprawach projektu.</w:t>
            </w:r>
          </w:p>
          <w:p w14:paraId="76C3E528" w14:textId="6F5232D9" w:rsidR="0019305B" w:rsidRDefault="0019305B" w:rsidP="009730D7">
            <w:pPr>
              <w:widowControl w:val="0"/>
              <w:spacing w:line="274" w:lineRule="exact"/>
              <w:rPr>
                <w:rFonts w:eastAsia="Arial" w:cstheme="minorHAnsi"/>
                <w:color w:val="000000"/>
                <w:lang w:eastAsia="pl-PL" w:bidi="pl-PL"/>
              </w:rPr>
            </w:pPr>
            <w:r>
              <w:rPr>
                <w:rFonts w:eastAsia="Arial" w:cstheme="minorHAnsi"/>
                <w:color w:val="000000"/>
                <w:lang w:eastAsia="pl-PL" w:bidi="pl-PL"/>
              </w:rPr>
              <w:t>Osoby te powinny</w:t>
            </w:r>
            <w:r w:rsidR="002E7AF8">
              <w:rPr>
                <w:rFonts w:eastAsia="Arial" w:cstheme="minorHAnsi"/>
                <w:color w:val="000000"/>
                <w:lang w:eastAsia="pl-PL" w:bidi="pl-PL"/>
              </w:rPr>
              <w:t xml:space="preserve"> </w:t>
            </w:r>
            <w:r>
              <w:rPr>
                <w:rFonts w:eastAsia="Arial" w:cstheme="minorHAnsi"/>
                <w:color w:val="000000"/>
                <w:lang w:eastAsia="pl-PL" w:bidi="pl-PL"/>
              </w:rPr>
              <w:t>posiadać odpowiednie upoważnienia</w:t>
            </w:r>
            <w:r w:rsidR="002E7AF8">
              <w:rPr>
                <w:rFonts w:eastAsia="Arial" w:cstheme="minorHAnsi"/>
                <w:color w:val="000000"/>
                <w:lang w:eastAsia="pl-PL" w:bidi="pl-PL"/>
              </w:rPr>
              <w:t xml:space="preserve"> (w tym do przesłania WND PT w systemie),</w:t>
            </w:r>
            <w:r>
              <w:rPr>
                <w:rFonts w:eastAsia="Arial" w:cstheme="minorHAnsi"/>
                <w:color w:val="000000"/>
                <w:lang w:eastAsia="pl-PL" w:bidi="pl-PL"/>
              </w:rPr>
              <w:t xml:space="preserve"> które należy dołączyć do WND</w:t>
            </w:r>
            <w:r w:rsidR="00CC0238">
              <w:rPr>
                <w:rFonts w:eastAsia="Arial" w:cstheme="minorHAnsi"/>
                <w:color w:val="000000"/>
                <w:lang w:eastAsia="pl-PL" w:bidi="pl-PL"/>
              </w:rPr>
              <w:t xml:space="preserve"> PT</w:t>
            </w:r>
            <w:r>
              <w:rPr>
                <w:rFonts w:eastAsia="Arial" w:cstheme="minorHAnsi"/>
                <w:color w:val="000000"/>
                <w:lang w:eastAsia="pl-PL" w:bidi="pl-PL"/>
              </w:rPr>
              <w:t xml:space="preserve"> w</w:t>
            </w:r>
            <w:r w:rsidR="002E7AF8">
              <w:rPr>
                <w:rFonts w:eastAsia="Arial" w:cstheme="minorHAnsi"/>
                <w:color w:val="000000"/>
                <w:lang w:eastAsia="pl-PL" w:bidi="pl-PL"/>
              </w:rPr>
              <w:t> </w:t>
            </w:r>
            <w:r>
              <w:rPr>
                <w:rFonts w:eastAsia="Arial" w:cstheme="minorHAnsi"/>
                <w:color w:val="000000"/>
                <w:lang w:eastAsia="pl-PL" w:bidi="pl-PL"/>
              </w:rPr>
              <w:t>Sekcji: Załączniki</w:t>
            </w:r>
            <w:r w:rsidR="00CC0238">
              <w:rPr>
                <w:rFonts w:eastAsia="Arial" w:cstheme="minorHAnsi"/>
                <w:color w:val="000000"/>
                <w:lang w:eastAsia="pl-PL" w:bidi="pl-PL"/>
              </w:rPr>
              <w:t>;</w:t>
            </w:r>
          </w:p>
          <w:p w14:paraId="765BF243" w14:textId="0096173F" w:rsidR="009730D7" w:rsidRPr="00487D3B" w:rsidRDefault="009730D7" w:rsidP="009730D7">
            <w:pPr>
              <w:rPr>
                <w:rFonts w:eastAsia="Arial" w:cstheme="minorHAnsi"/>
                <w:lang w:eastAsia="pl-PL" w:bidi="pl-PL"/>
              </w:rPr>
            </w:pPr>
            <w:r w:rsidRPr="00487D3B">
              <w:rPr>
                <w:rFonts w:eastAsia="Arial" w:cstheme="minorHAnsi"/>
                <w:color w:val="000000"/>
                <w:lang w:eastAsia="pl-PL" w:bidi="pl-PL"/>
              </w:rPr>
              <w:t>Osoby do kontaktu dodaje się poprzez kliknięcie na ikonę „+” na tytule listy, a usuwa się poprzez kliknięcie na ikonę „x” na tytule poszczególnej osoby.</w:t>
            </w:r>
          </w:p>
        </w:tc>
      </w:tr>
    </w:tbl>
    <w:p w14:paraId="55B7BF1C" w14:textId="3D93F60C" w:rsidR="003D15E1" w:rsidRPr="003D15E1" w:rsidRDefault="003D15E1" w:rsidP="00CB5983">
      <w:pPr>
        <w:keepNext/>
        <w:pBdr>
          <w:top w:val="single" w:sz="4" w:space="1" w:color="auto"/>
          <w:left w:val="single" w:sz="4" w:space="4" w:color="auto"/>
          <w:bottom w:val="single" w:sz="4" w:space="5" w:color="auto"/>
          <w:right w:val="single" w:sz="4" w:space="4" w:color="auto"/>
        </w:pBdr>
        <w:shd w:val="clear" w:color="auto" w:fill="CCFFCC"/>
        <w:spacing w:before="240" w:after="240" w:line="288" w:lineRule="auto"/>
        <w:ind w:right="-142"/>
        <w:jc w:val="both"/>
        <w:outlineLvl w:val="0"/>
        <w:rPr>
          <w:rFonts w:eastAsia="Times New Roman" w:cstheme="minorHAnsi"/>
          <w:b/>
          <w:iCs/>
          <w:sz w:val="24"/>
          <w:szCs w:val="24"/>
          <w:lang w:eastAsia="x-none"/>
        </w:rPr>
      </w:pPr>
      <w:bookmarkStart w:id="5" w:name="_Ref28689441"/>
      <w:bookmarkStart w:id="6" w:name="_Toc129961276"/>
      <w:r w:rsidRPr="003D15E1">
        <w:rPr>
          <w:rFonts w:eastAsia="Times New Roman" w:cstheme="minorHAnsi"/>
          <w:b/>
          <w:iCs/>
          <w:sz w:val="24"/>
          <w:szCs w:val="24"/>
          <w:lang w:eastAsia="x-none"/>
        </w:rPr>
        <w:t>Wskaźniki projektu</w:t>
      </w:r>
      <w:bookmarkEnd w:id="5"/>
      <w:bookmarkEnd w:id="6"/>
    </w:p>
    <w:tbl>
      <w:tblPr>
        <w:tblStyle w:val="Tabela-Siatka"/>
        <w:tblW w:w="9635" w:type="dxa"/>
        <w:tblLook w:val="04A0" w:firstRow="1" w:lastRow="0" w:firstColumn="1" w:lastColumn="0" w:noHBand="0" w:noVBand="1"/>
      </w:tblPr>
      <w:tblGrid>
        <w:gridCol w:w="1555"/>
        <w:gridCol w:w="1559"/>
        <w:gridCol w:w="6521"/>
      </w:tblGrid>
      <w:tr w:rsidR="0030081B" w:rsidRPr="00487D3B" w14:paraId="54AE2413" w14:textId="77777777" w:rsidTr="008B3176">
        <w:tc>
          <w:tcPr>
            <w:tcW w:w="1555" w:type="dxa"/>
          </w:tcPr>
          <w:p w14:paraId="609779FA" w14:textId="77777777" w:rsidR="0030081B" w:rsidRPr="008B3176" w:rsidRDefault="0030081B" w:rsidP="0053658B">
            <w:pPr>
              <w:rPr>
                <w:rFonts w:cstheme="minorHAnsi"/>
                <w:sz w:val="24"/>
                <w:szCs w:val="24"/>
              </w:rPr>
            </w:pPr>
            <w:r w:rsidRPr="008B3176">
              <w:rPr>
                <w:rStyle w:val="CharStyle35"/>
                <w:rFonts w:asciiTheme="minorHAnsi" w:hAnsiTheme="minorHAnsi" w:cstheme="minorHAnsi"/>
                <w:sz w:val="24"/>
                <w:szCs w:val="24"/>
              </w:rPr>
              <w:t>Nazwa pola</w:t>
            </w:r>
          </w:p>
        </w:tc>
        <w:tc>
          <w:tcPr>
            <w:tcW w:w="1559" w:type="dxa"/>
          </w:tcPr>
          <w:p w14:paraId="2E2F5B3D" w14:textId="77777777" w:rsidR="0030081B" w:rsidRPr="008B3176" w:rsidRDefault="0030081B" w:rsidP="0053658B">
            <w:pPr>
              <w:rPr>
                <w:rFonts w:cstheme="minorHAnsi"/>
                <w:sz w:val="24"/>
                <w:szCs w:val="24"/>
              </w:rPr>
            </w:pPr>
            <w:r w:rsidRPr="008B3176">
              <w:rPr>
                <w:rStyle w:val="CharStyle35"/>
                <w:rFonts w:asciiTheme="minorHAnsi" w:hAnsiTheme="minorHAnsi" w:cstheme="minorHAnsi"/>
                <w:sz w:val="24"/>
                <w:szCs w:val="24"/>
              </w:rPr>
              <w:t>Rodzaj pola</w:t>
            </w:r>
          </w:p>
        </w:tc>
        <w:tc>
          <w:tcPr>
            <w:tcW w:w="6521" w:type="dxa"/>
          </w:tcPr>
          <w:p w14:paraId="69CC10D1" w14:textId="77777777" w:rsidR="0030081B" w:rsidRPr="008B3176" w:rsidRDefault="0030081B" w:rsidP="0053658B">
            <w:pPr>
              <w:rPr>
                <w:rFonts w:cstheme="minorHAnsi"/>
                <w:sz w:val="24"/>
                <w:szCs w:val="24"/>
              </w:rPr>
            </w:pPr>
            <w:r w:rsidRPr="008B3176">
              <w:rPr>
                <w:rStyle w:val="CharStyle35"/>
                <w:rFonts w:asciiTheme="minorHAnsi" w:hAnsiTheme="minorHAnsi" w:cstheme="minorHAnsi"/>
                <w:sz w:val="24"/>
                <w:szCs w:val="24"/>
              </w:rPr>
              <w:t>Sposób wypełnienia</w:t>
            </w:r>
          </w:p>
        </w:tc>
      </w:tr>
      <w:tr w:rsidR="0030081B" w:rsidRPr="00487D3B" w14:paraId="78EC1AE4" w14:textId="77777777" w:rsidTr="008B3176">
        <w:tc>
          <w:tcPr>
            <w:tcW w:w="1555" w:type="dxa"/>
          </w:tcPr>
          <w:p w14:paraId="37AADA4C" w14:textId="31E8C0B5" w:rsidR="0030081B" w:rsidRPr="00761ABE" w:rsidRDefault="007A2078" w:rsidP="0053658B">
            <w:pPr>
              <w:rPr>
                <w:rFonts w:cstheme="minorHAnsi"/>
              </w:rPr>
            </w:pPr>
            <w:r w:rsidRPr="00761ABE">
              <w:rPr>
                <w:rStyle w:val="CharStyle31"/>
                <w:rFonts w:asciiTheme="minorHAnsi" w:hAnsiTheme="minorHAnsi" w:cstheme="minorHAnsi"/>
              </w:rPr>
              <w:t>Lista wskaźników proj</w:t>
            </w:r>
            <w:r w:rsidR="00CB7C20" w:rsidRPr="00761ABE">
              <w:rPr>
                <w:rStyle w:val="CharStyle31"/>
                <w:rFonts w:asciiTheme="minorHAnsi" w:hAnsiTheme="minorHAnsi" w:cstheme="minorHAnsi"/>
              </w:rPr>
              <w:t>e</w:t>
            </w:r>
            <w:r w:rsidRPr="00761ABE">
              <w:rPr>
                <w:rStyle w:val="CharStyle31"/>
                <w:rFonts w:asciiTheme="minorHAnsi" w:hAnsiTheme="minorHAnsi" w:cstheme="minorHAnsi"/>
              </w:rPr>
              <w:t>ktu</w:t>
            </w:r>
          </w:p>
          <w:p w14:paraId="308576F1" w14:textId="77777777" w:rsidR="0030081B" w:rsidRPr="00761ABE" w:rsidRDefault="0030081B" w:rsidP="0053658B">
            <w:pPr>
              <w:rPr>
                <w:rFonts w:cstheme="minorHAnsi"/>
              </w:rPr>
            </w:pPr>
          </w:p>
        </w:tc>
        <w:tc>
          <w:tcPr>
            <w:tcW w:w="1559" w:type="dxa"/>
          </w:tcPr>
          <w:p w14:paraId="0B30D385" w14:textId="299913C4" w:rsidR="0030081B" w:rsidRPr="00761ABE" w:rsidRDefault="007A2078" w:rsidP="0053658B">
            <w:pPr>
              <w:rPr>
                <w:rFonts w:cstheme="minorHAnsi"/>
              </w:rPr>
            </w:pPr>
            <w:r w:rsidRPr="00761ABE">
              <w:rPr>
                <w:rStyle w:val="CharStyle31"/>
                <w:rFonts w:asciiTheme="minorHAnsi" w:hAnsiTheme="minorHAnsi" w:cstheme="minorHAnsi"/>
              </w:rPr>
              <w:t>Lista obiektów</w:t>
            </w:r>
          </w:p>
        </w:tc>
        <w:tc>
          <w:tcPr>
            <w:tcW w:w="6520" w:type="dxa"/>
          </w:tcPr>
          <w:p w14:paraId="72426A12" w14:textId="71BDDA7E" w:rsidR="0030081B" w:rsidRPr="00761ABE" w:rsidRDefault="007A2078" w:rsidP="0053658B">
            <w:pPr>
              <w:widowControl w:val="0"/>
              <w:spacing w:line="274" w:lineRule="exact"/>
              <w:ind w:left="120"/>
              <w:rPr>
                <w:rFonts w:eastAsia="Arial" w:cstheme="minorHAnsi"/>
                <w:color w:val="000000"/>
                <w:lang w:eastAsia="pl-PL" w:bidi="pl-PL"/>
              </w:rPr>
            </w:pPr>
            <w:r w:rsidRPr="00761ABE">
              <w:rPr>
                <w:rStyle w:val="CharStyle35"/>
                <w:rFonts w:asciiTheme="minorHAnsi" w:hAnsiTheme="minorHAnsi" w:cstheme="minorHAnsi"/>
              </w:rPr>
              <w:t>Wskaźniki dodaje się poprzez kliknięcie na ikonę „+” na tytule listy, a usuwa się poprzez kliknięcie na ikonę „x” na tytule poszczególnego wskaźnika.</w:t>
            </w:r>
          </w:p>
        </w:tc>
      </w:tr>
      <w:tr w:rsidR="007A2078" w:rsidRPr="00487D3B" w14:paraId="6273885B" w14:textId="77777777" w:rsidTr="008B3176">
        <w:tc>
          <w:tcPr>
            <w:tcW w:w="1555" w:type="dxa"/>
          </w:tcPr>
          <w:p w14:paraId="1B4BB7B8" w14:textId="77777777" w:rsidR="007A2078" w:rsidRPr="00761ABE" w:rsidRDefault="007A2078" w:rsidP="007A2078">
            <w:pPr>
              <w:widowControl w:val="0"/>
              <w:spacing w:line="274" w:lineRule="exact"/>
              <w:rPr>
                <w:rFonts w:eastAsia="Arial" w:cstheme="minorHAnsi"/>
                <w:color w:val="000000"/>
                <w:lang w:eastAsia="pl-PL" w:bidi="pl-PL"/>
              </w:rPr>
            </w:pPr>
            <w:r w:rsidRPr="00761ABE">
              <w:rPr>
                <w:rFonts w:eastAsia="Arial" w:cstheme="minorHAnsi"/>
                <w:color w:val="000000"/>
                <w:lang w:eastAsia="pl-PL" w:bidi="pl-PL"/>
              </w:rPr>
              <w:t>Wskaźnik</w:t>
            </w:r>
          </w:p>
          <w:p w14:paraId="42D3CCEF" w14:textId="77777777" w:rsidR="007A2078" w:rsidRPr="00761ABE" w:rsidRDefault="007A2078" w:rsidP="007A2078">
            <w:pPr>
              <w:widowControl w:val="0"/>
              <w:spacing w:line="274" w:lineRule="exact"/>
              <w:rPr>
                <w:rFonts w:eastAsia="Arial" w:cstheme="minorHAnsi"/>
                <w:color w:val="000000"/>
                <w:lang w:eastAsia="pl-PL" w:bidi="pl-PL"/>
              </w:rPr>
            </w:pPr>
            <w:r w:rsidRPr="00761ABE">
              <w:rPr>
                <w:rFonts w:eastAsia="Arial" w:cstheme="minorHAnsi"/>
                <w:color w:val="000000"/>
                <w:lang w:eastAsia="pl-PL" w:bidi="pl-PL"/>
              </w:rPr>
              <w:t>realizacji</w:t>
            </w:r>
          </w:p>
          <w:p w14:paraId="4AAD42D1" w14:textId="5269C46A" w:rsidR="007A2078" w:rsidRPr="00761ABE" w:rsidRDefault="007A2078" w:rsidP="007A2078">
            <w:pPr>
              <w:rPr>
                <w:rStyle w:val="CharStyle31"/>
                <w:rFonts w:asciiTheme="minorHAnsi" w:hAnsiTheme="minorHAnsi" w:cstheme="minorHAnsi"/>
              </w:rPr>
            </w:pPr>
            <w:r w:rsidRPr="00761ABE">
              <w:rPr>
                <w:rFonts w:eastAsia="Arial" w:cstheme="minorHAnsi"/>
                <w:color w:val="000000"/>
                <w:lang w:eastAsia="pl-PL" w:bidi="pl-PL"/>
              </w:rPr>
              <w:t>projektu</w:t>
            </w:r>
          </w:p>
        </w:tc>
        <w:tc>
          <w:tcPr>
            <w:tcW w:w="1559" w:type="dxa"/>
          </w:tcPr>
          <w:p w14:paraId="73E9229D" w14:textId="76A56D9E" w:rsidR="007A2078" w:rsidRPr="00761ABE" w:rsidRDefault="007A2078" w:rsidP="0053658B">
            <w:pPr>
              <w:rPr>
                <w:rStyle w:val="CharStyle31"/>
                <w:rFonts w:asciiTheme="minorHAnsi" w:hAnsiTheme="minorHAnsi" w:cstheme="minorHAnsi"/>
              </w:rPr>
            </w:pPr>
            <w:r w:rsidRPr="00761ABE">
              <w:rPr>
                <w:rStyle w:val="CharStyle31"/>
                <w:rFonts w:asciiTheme="minorHAnsi" w:hAnsiTheme="minorHAnsi" w:cstheme="minorHAnsi"/>
              </w:rPr>
              <w:t>Lista wartości</w:t>
            </w:r>
          </w:p>
        </w:tc>
        <w:tc>
          <w:tcPr>
            <w:tcW w:w="6520" w:type="dxa"/>
          </w:tcPr>
          <w:p w14:paraId="1FA7A15F" w14:textId="3273E358" w:rsidR="00C668F8" w:rsidRDefault="007A2078" w:rsidP="00761ABE">
            <w:pPr>
              <w:widowControl w:val="0"/>
              <w:spacing w:line="274" w:lineRule="exact"/>
              <w:ind w:left="38"/>
              <w:rPr>
                <w:rStyle w:val="CharStyle31"/>
                <w:rFonts w:asciiTheme="minorHAnsi" w:hAnsiTheme="minorHAnsi" w:cstheme="minorHAnsi"/>
              </w:rPr>
            </w:pPr>
            <w:r w:rsidRPr="00761ABE">
              <w:rPr>
                <w:rStyle w:val="CharStyle31"/>
                <w:rFonts w:asciiTheme="minorHAnsi" w:hAnsiTheme="minorHAnsi" w:cstheme="minorHAnsi"/>
              </w:rPr>
              <w:t>Wybór dokonuje się z listy wartości. Lista wartości do wyboru pochodzi ze słownika, które są wybierane w zależności od dziedziny projektu.</w:t>
            </w:r>
          </w:p>
          <w:p w14:paraId="57C1A305" w14:textId="77777777" w:rsidR="001213CE" w:rsidRPr="00761ABE" w:rsidRDefault="001213CE" w:rsidP="00761ABE">
            <w:pPr>
              <w:widowControl w:val="0"/>
              <w:spacing w:line="274" w:lineRule="exact"/>
              <w:ind w:left="38"/>
              <w:rPr>
                <w:rStyle w:val="CharStyle31"/>
                <w:rFonts w:asciiTheme="minorHAnsi" w:hAnsiTheme="minorHAnsi" w:cstheme="minorHAnsi"/>
              </w:rPr>
            </w:pPr>
          </w:p>
          <w:p w14:paraId="546C0F76" w14:textId="77777777" w:rsidR="00260CE2" w:rsidRPr="001213CE" w:rsidRDefault="00C668F8" w:rsidP="00761ABE">
            <w:pPr>
              <w:widowControl w:val="0"/>
              <w:spacing w:line="274" w:lineRule="exact"/>
              <w:rPr>
                <w:rFonts w:cstheme="minorHAnsi"/>
                <w:iCs/>
              </w:rPr>
            </w:pPr>
            <w:r w:rsidRPr="001213CE">
              <w:rPr>
                <w:rFonts w:cstheme="minorHAnsi"/>
                <w:lang w:eastAsia="pl-PL"/>
              </w:rPr>
              <w:t xml:space="preserve">Należy wybrać wszystkie adekwatne do zakresu i celu realizowanego projektu wskaźniki produktu wskazane w </w:t>
            </w:r>
            <w:r w:rsidRPr="001213CE">
              <w:rPr>
                <w:rFonts w:cstheme="minorHAnsi"/>
                <w:iCs/>
              </w:rPr>
              <w:t>S</w:t>
            </w:r>
            <w:r w:rsidRPr="001213CE">
              <w:rPr>
                <w:iCs/>
              </w:rPr>
              <w:t>ZOP PT FEWiM</w:t>
            </w:r>
            <w:r w:rsidRPr="001213CE">
              <w:rPr>
                <w:rFonts w:cstheme="minorHAnsi"/>
                <w:iCs/>
              </w:rPr>
              <w:t>.</w:t>
            </w:r>
          </w:p>
          <w:p w14:paraId="51E1E74E" w14:textId="10C9CE21" w:rsidR="00C668F8" w:rsidRPr="002E1075" w:rsidRDefault="00260CE2" w:rsidP="002E1075">
            <w:pPr>
              <w:widowControl w:val="0"/>
              <w:spacing w:line="274" w:lineRule="exact"/>
              <w:rPr>
                <w:rStyle w:val="CharStyle35"/>
                <w:rFonts w:asciiTheme="minorHAnsi" w:hAnsiTheme="minorHAnsi" w:cstheme="minorHAnsi"/>
                <w:b w:val="0"/>
                <w:bCs w:val="0"/>
                <w:iCs/>
              </w:rPr>
            </w:pPr>
            <w:r w:rsidRPr="001213CE">
              <w:rPr>
                <w:rFonts w:cstheme="minorHAnsi"/>
              </w:rPr>
              <w:t xml:space="preserve">Dobierając wskaźniki należy mieć na uwadze definicję i metodologię pomiaru określoną w </w:t>
            </w:r>
            <w:r w:rsidRPr="001213CE">
              <w:rPr>
                <w:rFonts w:cstheme="minorHAnsi"/>
                <w:i/>
              </w:rPr>
              <w:t>Wytycznych dotyczących wykorzystania środków pomocy technicznej na lata 2021-2027 oraz Wytycznych dotyczących monitorowania postępu rzeczowego realizacji programów na lata 2021-2027.</w:t>
            </w:r>
          </w:p>
        </w:tc>
      </w:tr>
      <w:tr w:rsidR="007A2078" w:rsidRPr="00487D3B" w14:paraId="1B1B8843" w14:textId="77777777" w:rsidTr="008B3176">
        <w:tc>
          <w:tcPr>
            <w:tcW w:w="1555" w:type="dxa"/>
          </w:tcPr>
          <w:p w14:paraId="499CA45A" w14:textId="04A41A02" w:rsidR="007A2078" w:rsidRPr="00761ABE" w:rsidRDefault="007A2078" w:rsidP="007A2078">
            <w:pPr>
              <w:widowControl w:val="0"/>
              <w:spacing w:line="274" w:lineRule="exact"/>
              <w:rPr>
                <w:rFonts w:eastAsia="Arial" w:cstheme="minorHAnsi"/>
                <w:color w:val="000000"/>
                <w:lang w:eastAsia="pl-PL" w:bidi="pl-PL"/>
              </w:rPr>
            </w:pPr>
            <w:r w:rsidRPr="00761ABE">
              <w:rPr>
                <w:rStyle w:val="CharStyle31"/>
                <w:rFonts w:asciiTheme="minorHAnsi" w:hAnsiTheme="minorHAnsi" w:cstheme="minorHAnsi"/>
              </w:rPr>
              <w:t>Rodzaj wskaźnika</w:t>
            </w:r>
          </w:p>
        </w:tc>
        <w:tc>
          <w:tcPr>
            <w:tcW w:w="1559" w:type="dxa"/>
          </w:tcPr>
          <w:p w14:paraId="1959FA6C" w14:textId="3C8A2013" w:rsidR="007A2078" w:rsidRPr="00761ABE" w:rsidRDefault="007A2078" w:rsidP="0053658B">
            <w:pPr>
              <w:rPr>
                <w:rStyle w:val="CharStyle31"/>
                <w:rFonts w:asciiTheme="minorHAnsi" w:hAnsiTheme="minorHAnsi" w:cstheme="minorHAnsi"/>
              </w:rPr>
            </w:pPr>
            <w:r w:rsidRPr="00761ABE">
              <w:rPr>
                <w:rStyle w:val="CharStyle31"/>
                <w:rFonts w:asciiTheme="minorHAnsi" w:hAnsiTheme="minorHAnsi" w:cstheme="minorHAnsi"/>
              </w:rPr>
              <w:t>lista wartości</w:t>
            </w:r>
          </w:p>
        </w:tc>
        <w:tc>
          <w:tcPr>
            <w:tcW w:w="6520" w:type="dxa"/>
          </w:tcPr>
          <w:p w14:paraId="2BE8C007" w14:textId="109CB07C" w:rsidR="007A2078" w:rsidRPr="00761ABE" w:rsidRDefault="007A2078" w:rsidP="007A2078">
            <w:pPr>
              <w:widowControl w:val="0"/>
              <w:tabs>
                <w:tab w:val="left" w:pos="1095"/>
              </w:tabs>
              <w:spacing w:line="274" w:lineRule="exact"/>
              <w:ind w:left="120"/>
              <w:rPr>
                <w:rStyle w:val="CharStyle31"/>
                <w:rFonts w:asciiTheme="minorHAnsi" w:hAnsiTheme="minorHAnsi" w:cstheme="minorHAnsi"/>
              </w:rPr>
            </w:pPr>
            <w:r w:rsidRPr="00761ABE">
              <w:rPr>
                <w:rStyle w:val="CharStyle31"/>
                <w:rFonts w:asciiTheme="minorHAnsi" w:hAnsiTheme="minorHAnsi" w:cstheme="minorHAnsi"/>
              </w:rPr>
              <w:t>Do wyboru są dwie wartości:</w:t>
            </w:r>
            <w:r w:rsidRPr="00761ABE">
              <w:rPr>
                <w:rStyle w:val="CharStyle31"/>
                <w:rFonts w:asciiTheme="minorHAnsi" w:hAnsiTheme="minorHAnsi" w:cstheme="minorHAnsi"/>
                <w:i/>
                <w:iCs/>
              </w:rPr>
              <w:t xml:space="preserve"> </w:t>
            </w:r>
            <w:r w:rsidRPr="00761ABE">
              <w:rPr>
                <w:rStyle w:val="CharStyle36"/>
                <w:rFonts w:asciiTheme="minorHAnsi" w:hAnsiTheme="minorHAnsi" w:cstheme="minorHAnsi"/>
                <w:i w:val="0"/>
                <w:iCs w:val="0"/>
              </w:rPr>
              <w:t>produktu</w:t>
            </w:r>
            <w:r w:rsidRPr="00761ABE">
              <w:rPr>
                <w:rStyle w:val="CharStyle31"/>
                <w:rFonts w:asciiTheme="minorHAnsi" w:hAnsiTheme="minorHAnsi" w:cstheme="minorHAnsi"/>
                <w:i/>
                <w:iCs/>
              </w:rPr>
              <w:t xml:space="preserve"> </w:t>
            </w:r>
            <w:r w:rsidRPr="00761ABE">
              <w:rPr>
                <w:rStyle w:val="CharStyle31"/>
                <w:rFonts w:asciiTheme="minorHAnsi" w:hAnsiTheme="minorHAnsi" w:cstheme="minorHAnsi"/>
              </w:rPr>
              <w:t>lub</w:t>
            </w:r>
            <w:r w:rsidRPr="00761ABE">
              <w:rPr>
                <w:rStyle w:val="CharStyle31"/>
                <w:rFonts w:asciiTheme="minorHAnsi" w:hAnsiTheme="minorHAnsi" w:cstheme="minorHAnsi"/>
                <w:i/>
                <w:iCs/>
              </w:rPr>
              <w:t xml:space="preserve"> </w:t>
            </w:r>
            <w:r w:rsidRPr="00761ABE">
              <w:rPr>
                <w:rStyle w:val="CharStyle36"/>
                <w:rFonts w:asciiTheme="minorHAnsi" w:hAnsiTheme="minorHAnsi" w:cstheme="minorHAnsi"/>
                <w:i w:val="0"/>
                <w:iCs w:val="0"/>
              </w:rPr>
              <w:t xml:space="preserve">rezultatu. </w:t>
            </w:r>
            <w:r w:rsidR="00CB5983" w:rsidRPr="00761ABE">
              <w:rPr>
                <w:rStyle w:val="CharStyle31"/>
                <w:rFonts w:asciiTheme="minorHAnsi" w:hAnsiTheme="minorHAnsi" w:cstheme="minorHAnsi"/>
              </w:rPr>
              <w:t>Należy wybrać</w:t>
            </w:r>
            <w:r w:rsidRPr="00761ABE">
              <w:rPr>
                <w:rStyle w:val="CharStyle36"/>
                <w:rFonts w:asciiTheme="minorHAnsi" w:hAnsiTheme="minorHAnsi" w:cstheme="minorHAnsi"/>
                <w:i w:val="0"/>
                <w:iCs w:val="0"/>
              </w:rPr>
              <w:t xml:space="preserve"> </w:t>
            </w:r>
            <w:r w:rsidR="003C64D3" w:rsidRPr="00761ABE">
              <w:rPr>
                <w:rStyle w:val="CharStyle36"/>
                <w:rFonts w:asciiTheme="minorHAnsi" w:hAnsiTheme="minorHAnsi" w:cstheme="minorHAnsi"/>
                <w:i w:val="0"/>
                <w:iCs w:val="0"/>
              </w:rPr>
              <w:t>wartość</w:t>
            </w:r>
            <w:r w:rsidRPr="00761ABE">
              <w:rPr>
                <w:rStyle w:val="CharStyle36"/>
                <w:rFonts w:asciiTheme="minorHAnsi" w:hAnsiTheme="minorHAnsi" w:cstheme="minorHAnsi"/>
                <w:i w:val="0"/>
                <w:iCs w:val="0"/>
              </w:rPr>
              <w:t xml:space="preserve">: </w:t>
            </w:r>
            <w:r w:rsidR="008260B2" w:rsidRPr="00761ABE">
              <w:rPr>
                <w:rStyle w:val="CharStyle36"/>
                <w:rFonts w:asciiTheme="minorHAnsi" w:hAnsiTheme="minorHAnsi" w:cstheme="minorHAnsi"/>
                <w:i w:val="0"/>
                <w:iCs w:val="0"/>
              </w:rPr>
              <w:t>„</w:t>
            </w:r>
            <w:r w:rsidRPr="00761ABE">
              <w:rPr>
                <w:rStyle w:val="CharStyle36"/>
                <w:rFonts w:asciiTheme="minorHAnsi" w:hAnsiTheme="minorHAnsi" w:cstheme="minorHAnsi"/>
                <w:i w:val="0"/>
                <w:iCs w:val="0"/>
              </w:rPr>
              <w:t>Produkt</w:t>
            </w:r>
            <w:r w:rsidR="008260B2" w:rsidRPr="00761ABE">
              <w:rPr>
                <w:rStyle w:val="CharStyle36"/>
                <w:rFonts w:asciiTheme="minorHAnsi" w:hAnsiTheme="minorHAnsi" w:cstheme="minorHAnsi"/>
                <w:i w:val="0"/>
                <w:iCs w:val="0"/>
              </w:rPr>
              <w:t>”.</w:t>
            </w:r>
          </w:p>
        </w:tc>
      </w:tr>
      <w:tr w:rsidR="007A2078" w:rsidRPr="00487D3B" w14:paraId="58D9F63F" w14:textId="77777777" w:rsidTr="008B3176">
        <w:tc>
          <w:tcPr>
            <w:tcW w:w="1555" w:type="dxa"/>
          </w:tcPr>
          <w:p w14:paraId="397F2791" w14:textId="77777777" w:rsidR="00D7121E" w:rsidRPr="00761ABE" w:rsidRDefault="00D7121E" w:rsidP="008000AB">
            <w:pPr>
              <w:widowControl w:val="0"/>
              <w:spacing w:after="60" w:line="220" w:lineRule="exact"/>
              <w:rPr>
                <w:rFonts w:eastAsia="Arial" w:cstheme="minorHAnsi"/>
                <w:color w:val="000000"/>
                <w:lang w:eastAsia="pl-PL" w:bidi="pl-PL"/>
              </w:rPr>
            </w:pPr>
            <w:r w:rsidRPr="00761ABE">
              <w:rPr>
                <w:rFonts w:eastAsia="Arial" w:cstheme="minorHAnsi"/>
                <w:color w:val="000000"/>
                <w:lang w:eastAsia="pl-PL" w:bidi="pl-PL"/>
              </w:rPr>
              <w:t>Jednostka</w:t>
            </w:r>
          </w:p>
          <w:p w14:paraId="1C7A0A34" w14:textId="5E1DC97B" w:rsidR="007A2078" w:rsidRPr="00761ABE" w:rsidRDefault="00D7121E" w:rsidP="00D7121E">
            <w:pPr>
              <w:widowControl w:val="0"/>
              <w:spacing w:line="274" w:lineRule="exact"/>
              <w:rPr>
                <w:rStyle w:val="CharStyle31"/>
                <w:rFonts w:asciiTheme="minorHAnsi" w:hAnsiTheme="minorHAnsi" w:cstheme="minorHAnsi"/>
              </w:rPr>
            </w:pPr>
            <w:r w:rsidRPr="00761ABE">
              <w:rPr>
                <w:rFonts w:eastAsia="Arial" w:cstheme="minorHAnsi"/>
                <w:color w:val="000000"/>
                <w:lang w:eastAsia="pl-PL" w:bidi="pl-PL"/>
              </w:rPr>
              <w:t>pomiaru</w:t>
            </w:r>
          </w:p>
        </w:tc>
        <w:tc>
          <w:tcPr>
            <w:tcW w:w="1559" w:type="dxa"/>
          </w:tcPr>
          <w:p w14:paraId="10E62A43" w14:textId="0B4E2323" w:rsidR="007A2078" w:rsidRPr="00761ABE" w:rsidRDefault="00D7121E" w:rsidP="0053658B">
            <w:pPr>
              <w:rPr>
                <w:rStyle w:val="CharStyle31"/>
                <w:rFonts w:asciiTheme="minorHAnsi" w:hAnsiTheme="minorHAnsi" w:cstheme="minorHAnsi"/>
              </w:rPr>
            </w:pPr>
            <w:r w:rsidRPr="00761ABE">
              <w:rPr>
                <w:rStyle w:val="CharStyle31"/>
                <w:rFonts w:asciiTheme="minorHAnsi" w:hAnsiTheme="minorHAnsi" w:cstheme="minorHAnsi"/>
              </w:rPr>
              <w:t>Lista wartości</w:t>
            </w:r>
          </w:p>
        </w:tc>
        <w:tc>
          <w:tcPr>
            <w:tcW w:w="6520" w:type="dxa"/>
          </w:tcPr>
          <w:p w14:paraId="68EFF6BF" w14:textId="08D8B5AE" w:rsidR="007A2078" w:rsidRPr="00761ABE" w:rsidRDefault="00D7121E" w:rsidP="007A2078">
            <w:pPr>
              <w:widowControl w:val="0"/>
              <w:tabs>
                <w:tab w:val="left" w:pos="1095"/>
              </w:tabs>
              <w:spacing w:line="274" w:lineRule="exact"/>
              <w:ind w:left="120"/>
              <w:rPr>
                <w:rStyle w:val="CharStyle31"/>
                <w:rFonts w:asciiTheme="minorHAnsi" w:hAnsiTheme="minorHAnsi" w:cstheme="minorHAnsi"/>
              </w:rPr>
            </w:pPr>
            <w:r w:rsidRPr="00761ABE">
              <w:rPr>
                <w:rStyle w:val="CharStyle31"/>
                <w:rFonts w:asciiTheme="minorHAnsi" w:hAnsiTheme="minorHAnsi" w:cstheme="minorHAnsi"/>
              </w:rPr>
              <w:t>Pole uzupełniane automatycznie jednostką miary przypisaną do wybranego wskaźnika.</w:t>
            </w:r>
          </w:p>
        </w:tc>
      </w:tr>
      <w:tr w:rsidR="00D7121E" w:rsidRPr="00487D3B" w14:paraId="6914A43E" w14:textId="77777777" w:rsidTr="008B3176">
        <w:tc>
          <w:tcPr>
            <w:tcW w:w="1555" w:type="dxa"/>
          </w:tcPr>
          <w:p w14:paraId="38FBA062" w14:textId="6EE7EFC1" w:rsidR="00D7121E" w:rsidRPr="00761ABE" w:rsidRDefault="008000AB" w:rsidP="008000AB">
            <w:pPr>
              <w:widowControl w:val="0"/>
              <w:spacing w:after="60" w:line="220" w:lineRule="exact"/>
              <w:rPr>
                <w:rFonts w:eastAsia="Arial" w:cstheme="minorHAnsi"/>
                <w:color w:val="000000"/>
                <w:lang w:eastAsia="pl-PL" w:bidi="pl-PL"/>
              </w:rPr>
            </w:pPr>
            <w:r w:rsidRPr="00761ABE">
              <w:rPr>
                <w:rStyle w:val="CharStyle31"/>
                <w:rFonts w:asciiTheme="minorHAnsi" w:hAnsiTheme="minorHAnsi" w:cstheme="minorHAnsi"/>
              </w:rPr>
              <w:t>Podział na płeć</w:t>
            </w:r>
          </w:p>
        </w:tc>
        <w:tc>
          <w:tcPr>
            <w:tcW w:w="1559" w:type="dxa"/>
          </w:tcPr>
          <w:p w14:paraId="284495D0" w14:textId="7F092CC4" w:rsidR="00D7121E" w:rsidRPr="00761ABE" w:rsidRDefault="008000AB" w:rsidP="0053658B">
            <w:pPr>
              <w:rPr>
                <w:rStyle w:val="CharStyle31"/>
                <w:rFonts w:asciiTheme="minorHAnsi" w:hAnsiTheme="minorHAnsi" w:cstheme="minorHAnsi"/>
              </w:rPr>
            </w:pPr>
            <w:r w:rsidRPr="00761ABE">
              <w:rPr>
                <w:rStyle w:val="CharStyle31"/>
                <w:rFonts w:asciiTheme="minorHAnsi" w:hAnsiTheme="minorHAnsi" w:cstheme="minorHAnsi"/>
              </w:rPr>
              <w:t>Zmienna logiczna</w:t>
            </w:r>
          </w:p>
        </w:tc>
        <w:tc>
          <w:tcPr>
            <w:tcW w:w="6520" w:type="dxa"/>
          </w:tcPr>
          <w:p w14:paraId="6A34079B" w14:textId="5D7978DE" w:rsidR="00D7121E" w:rsidRPr="00761ABE" w:rsidRDefault="008000AB" w:rsidP="007A2078">
            <w:pPr>
              <w:widowControl w:val="0"/>
              <w:tabs>
                <w:tab w:val="left" w:pos="1095"/>
              </w:tabs>
              <w:spacing w:line="274" w:lineRule="exact"/>
              <w:ind w:left="120"/>
              <w:rPr>
                <w:rStyle w:val="CharStyle31"/>
                <w:rFonts w:asciiTheme="minorHAnsi" w:hAnsiTheme="minorHAnsi" w:cstheme="minorHAnsi"/>
              </w:rPr>
            </w:pPr>
            <w:r w:rsidRPr="00761ABE">
              <w:rPr>
                <w:rStyle w:val="CharStyle35"/>
                <w:rFonts w:asciiTheme="minorHAnsi" w:hAnsiTheme="minorHAnsi" w:cstheme="minorHAnsi"/>
              </w:rPr>
              <w:t>Należy zaznaczyć „Nie”.</w:t>
            </w:r>
          </w:p>
        </w:tc>
      </w:tr>
      <w:tr w:rsidR="00944F79" w:rsidRPr="00487D3B" w14:paraId="1BC678D1" w14:textId="77777777" w:rsidTr="008B3176">
        <w:tc>
          <w:tcPr>
            <w:tcW w:w="1555" w:type="dxa"/>
          </w:tcPr>
          <w:p w14:paraId="216B3296" w14:textId="5701FD51" w:rsidR="00944F79" w:rsidRPr="0004388E" w:rsidRDefault="00944F79" w:rsidP="008000AB">
            <w:pPr>
              <w:widowControl w:val="0"/>
              <w:spacing w:after="60" w:line="220" w:lineRule="exact"/>
              <w:rPr>
                <w:rStyle w:val="CharStyle31"/>
                <w:rFonts w:asciiTheme="minorHAnsi" w:hAnsiTheme="minorHAnsi" w:cstheme="minorHAnsi"/>
              </w:rPr>
            </w:pPr>
            <w:r w:rsidRPr="0004388E">
              <w:rPr>
                <w:rStyle w:val="CharStyle31"/>
                <w:rFonts w:asciiTheme="minorHAnsi" w:hAnsiTheme="minorHAnsi" w:cstheme="minorHAnsi"/>
              </w:rPr>
              <w:t>Wartość docelowa wskaźnika O</w:t>
            </w:r>
          </w:p>
        </w:tc>
        <w:tc>
          <w:tcPr>
            <w:tcW w:w="1559" w:type="dxa"/>
          </w:tcPr>
          <w:p w14:paraId="0F128290" w14:textId="77777777" w:rsidR="0033024D" w:rsidRPr="0004388E" w:rsidRDefault="0033024D" w:rsidP="0053658B">
            <w:pPr>
              <w:rPr>
                <w:rStyle w:val="CharStyle31"/>
                <w:rFonts w:asciiTheme="minorHAnsi" w:hAnsiTheme="minorHAnsi" w:cstheme="minorHAnsi"/>
              </w:rPr>
            </w:pPr>
            <w:r w:rsidRPr="0004388E">
              <w:rPr>
                <w:rStyle w:val="CharStyle31"/>
                <w:rFonts w:asciiTheme="minorHAnsi" w:hAnsiTheme="minorHAnsi" w:cstheme="minorHAnsi"/>
              </w:rPr>
              <w:t>L</w:t>
            </w:r>
            <w:r w:rsidR="00944F79" w:rsidRPr="0004388E">
              <w:rPr>
                <w:rStyle w:val="CharStyle31"/>
                <w:rFonts w:asciiTheme="minorHAnsi" w:hAnsiTheme="minorHAnsi" w:cstheme="minorHAnsi"/>
              </w:rPr>
              <w:t>iczba</w:t>
            </w:r>
            <w:r w:rsidRPr="0004388E">
              <w:rPr>
                <w:rStyle w:val="CharStyle31"/>
                <w:rFonts w:asciiTheme="minorHAnsi" w:hAnsiTheme="minorHAnsi" w:cstheme="minorHAnsi"/>
              </w:rPr>
              <w:t xml:space="preserve"> </w:t>
            </w:r>
          </w:p>
          <w:p w14:paraId="288078B7" w14:textId="23EE7BDD" w:rsidR="00944F79" w:rsidRPr="0004388E" w:rsidRDefault="0033024D" w:rsidP="0053658B">
            <w:pPr>
              <w:rPr>
                <w:rStyle w:val="CharStyle31"/>
                <w:rFonts w:asciiTheme="minorHAnsi" w:hAnsiTheme="minorHAnsi" w:cstheme="minorHAnsi"/>
              </w:rPr>
            </w:pPr>
            <w:r w:rsidRPr="0004388E">
              <w:t>(4 miejsca po przecinku)</w:t>
            </w:r>
          </w:p>
        </w:tc>
        <w:tc>
          <w:tcPr>
            <w:tcW w:w="6520" w:type="dxa"/>
          </w:tcPr>
          <w:p w14:paraId="5B204DA2" w14:textId="77777777" w:rsidR="004B14C4" w:rsidRPr="0004388E" w:rsidRDefault="00944F79" w:rsidP="007A2078">
            <w:pPr>
              <w:widowControl w:val="0"/>
              <w:tabs>
                <w:tab w:val="left" w:pos="1095"/>
              </w:tabs>
              <w:spacing w:line="274" w:lineRule="exact"/>
              <w:ind w:left="120"/>
            </w:pPr>
            <w:r w:rsidRPr="0004388E">
              <w:t>Należy podać całkowitą wartość wskaźnika jaka ma być osiągnięta w przedmiotowym wniosku o dofinansowanie.</w:t>
            </w:r>
            <w:r w:rsidR="00272A59" w:rsidRPr="0004388E">
              <w:t xml:space="preserve"> </w:t>
            </w:r>
          </w:p>
          <w:p w14:paraId="63A3BE40" w14:textId="5981943A" w:rsidR="00944F79" w:rsidRPr="0004388E" w:rsidRDefault="00272A59" w:rsidP="007A2078">
            <w:pPr>
              <w:widowControl w:val="0"/>
              <w:tabs>
                <w:tab w:val="left" w:pos="1095"/>
              </w:tabs>
              <w:spacing w:line="274" w:lineRule="exact"/>
              <w:ind w:left="120"/>
              <w:rPr>
                <w:rStyle w:val="CharStyle35"/>
                <w:rFonts w:asciiTheme="minorHAnsi" w:hAnsiTheme="minorHAnsi" w:cstheme="minorHAnsi"/>
              </w:rPr>
            </w:pPr>
            <w:r w:rsidRPr="00971BA8">
              <w:rPr>
                <w:rFonts w:cstheme="minorHAnsi"/>
              </w:rPr>
              <w:t>W zależności od potrzeb oraz charakteru wskaźnika jego wartość docelowa może być określona z dokładnością do czterech miejsc po przecinku.</w:t>
            </w:r>
          </w:p>
        </w:tc>
      </w:tr>
      <w:tr w:rsidR="008000AB" w:rsidRPr="00487D3B" w14:paraId="2751550A" w14:textId="77777777" w:rsidTr="008B3176">
        <w:tc>
          <w:tcPr>
            <w:tcW w:w="1555" w:type="dxa"/>
          </w:tcPr>
          <w:p w14:paraId="362BF43D" w14:textId="7F832CD4" w:rsidR="008000AB" w:rsidRPr="00761ABE" w:rsidRDefault="008000AB" w:rsidP="008000AB">
            <w:pPr>
              <w:widowControl w:val="0"/>
              <w:spacing w:after="60" w:line="220" w:lineRule="exact"/>
              <w:rPr>
                <w:rStyle w:val="CharStyle31"/>
                <w:rFonts w:asciiTheme="minorHAnsi" w:hAnsiTheme="minorHAnsi" w:cstheme="minorHAnsi"/>
              </w:rPr>
            </w:pPr>
            <w:r w:rsidRPr="00761ABE">
              <w:rPr>
                <w:rStyle w:val="CharStyle31"/>
                <w:rFonts w:asciiTheme="minorHAnsi" w:hAnsiTheme="minorHAnsi" w:cstheme="minorHAnsi"/>
              </w:rPr>
              <w:t>Sposób pomiaru wskaźnika</w:t>
            </w:r>
          </w:p>
        </w:tc>
        <w:tc>
          <w:tcPr>
            <w:tcW w:w="1559" w:type="dxa"/>
          </w:tcPr>
          <w:p w14:paraId="4F459170" w14:textId="69CA0451" w:rsidR="008000AB" w:rsidRPr="00761ABE" w:rsidRDefault="008000AB" w:rsidP="0053658B">
            <w:pPr>
              <w:rPr>
                <w:rStyle w:val="CharStyle31"/>
                <w:rFonts w:asciiTheme="minorHAnsi" w:hAnsiTheme="minorHAnsi" w:cstheme="minorHAnsi"/>
              </w:rPr>
            </w:pPr>
            <w:r w:rsidRPr="00761ABE">
              <w:rPr>
                <w:rStyle w:val="CharStyle31"/>
                <w:rFonts w:asciiTheme="minorHAnsi" w:hAnsiTheme="minorHAnsi" w:cstheme="minorHAnsi"/>
              </w:rPr>
              <w:t>Tekstowe</w:t>
            </w:r>
          </w:p>
        </w:tc>
        <w:tc>
          <w:tcPr>
            <w:tcW w:w="6520" w:type="dxa"/>
          </w:tcPr>
          <w:p w14:paraId="3AE96841" w14:textId="28F58D26" w:rsidR="008000AB" w:rsidRPr="002E1075" w:rsidRDefault="008000AB" w:rsidP="002E1075">
            <w:pPr>
              <w:widowControl w:val="0"/>
              <w:tabs>
                <w:tab w:val="left" w:pos="1095"/>
              </w:tabs>
              <w:spacing w:line="274" w:lineRule="exact"/>
              <w:ind w:left="120"/>
              <w:rPr>
                <w:rFonts w:eastAsia="Arial" w:cstheme="minorHAnsi"/>
                <w:b/>
                <w:bCs/>
                <w:color w:val="000000"/>
                <w:lang w:eastAsia="pl-PL" w:bidi="pl-PL"/>
              </w:rPr>
            </w:pPr>
            <w:r w:rsidRPr="00761ABE">
              <w:rPr>
                <w:rStyle w:val="CharStyle31"/>
                <w:rFonts w:asciiTheme="minorHAnsi" w:hAnsiTheme="minorHAnsi" w:cstheme="minorHAnsi"/>
              </w:rPr>
              <w:t>Należy krótko opisać, w jaki sposób będzie mierzona wartość wskaźnika osiągnięta w projekcie np. bieżący monitoring, system informatyczny, ankieta, metodologia</w:t>
            </w:r>
            <w:r w:rsidR="00C95383" w:rsidRPr="00761ABE">
              <w:rPr>
                <w:rStyle w:val="CharStyle31"/>
                <w:rFonts w:asciiTheme="minorHAnsi" w:hAnsiTheme="minorHAnsi" w:cstheme="minorHAnsi"/>
              </w:rPr>
              <w:t>.</w:t>
            </w:r>
          </w:p>
        </w:tc>
      </w:tr>
    </w:tbl>
    <w:p w14:paraId="79DE9D87" w14:textId="28362319" w:rsidR="003D15E1" w:rsidRPr="003D15E1" w:rsidRDefault="003D15E1" w:rsidP="008B3176">
      <w:pPr>
        <w:keepNext/>
        <w:pBdr>
          <w:top w:val="single" w:sz="4" w:space="1" w:color="auto"/>
          <w:left w:val="single" w:sz="4" w:space="4" w:color="auto"/>
          <w:bottom w:val="single" w:sz="4" w:space="5" w:color="auto"/>
          <w:right w:val="single" w:sz="4" w:space="21" w:color="auto"/>
        </w:pBdr>
        <w:shd w:val="clear" w:color="auto" w:fill="CCFFCC"/>
        <w:spacing w:before="240" w:after="240" w:line="288" w:lineRule="auto"/>
        <w:jc w:val="both"/>
        <w:outlineLvl w:val="0"/>
        <w:rPr>
          <w:rFonts w:eastAsia="Times New Roman" w:cstheme="minorHAnsi"/>
          <w:b/>
          <w:iCs/>
          <w:sz w:val="24"/>
          <w:szCs w:val="24"/>
          <w:lang w:eastAsia="x-none"/>
        </w:rPr>
      </w:pPr>
      <w:bookmarkStart w:id="7" w:name="_Toc129961277"/>
      <w:bookmarkStart w:id="8" w:name="_Hlk136522408"/>
      <w:r w:rsidRPr="003D15E1">
        <w:rPr>
          <w:rFonts w:eastAsia="Times New Roman" w:cstheme="minorHAnsi"/>
          <w:b/>
          <w:iCs/>
          <w:sz w:val="24"/>
          <w:szCs w:val="24"/>
          <w:lang w:eastAsia="x-none"/>
        </w:rPr>
        <w:t>Zadania</w:t>
      </w:r>
      <w:bookmarkEnd w:id="7"/>
    </w:p>
    <w:tbl>
      <w:tblPr>
        <w:tblStyle w:val="Tabela-Siatka"/>
        <w:tblW w:w="9628" w:type="dxa"/>
        <w:tblLook w:val="04A0" w:firstRow="1" w:lastRow="0" w:firstColumn="1" w:lastColumn="0" w:noHBand="0" w:noVBand="1"/>
      </w:tblPr>
      <w:tblGrid>
        <w:gridCol w:w="1562"/>
        <w:gridCol w:w="1552"/>
        <w:gridCol w:w="6514"/>
      </w:tblGrid>
      <w:tr w:rsidR="00E90A15" w:rsidRPr="00487D3B" w14:paraId="2FBD237F" w14:textId="77777777" w:rsidTr="008B3176">
        <w:tc>
          <w:tcPr>
            <w:tcW w:w="1562" w:type="dxa"/>
          </w:tcPr>
          <w:p w14:paraId="76529BFD" w14:textId="77777777" w:rsidR="00E90A15" w:rsidRPr="008B3176" w:rsidRDefault="00E90A15" w:rsidP="0053658B">
            <w:pPr>
              <w:rPr>
                <w:rFonts w:cstheme="minorHAnsi"/>
                <w:sz w:val="24"/>
                <w:szCs w:val="24"/>
              </w:rPr>
            </w:pPr>
            <w:r w:rsidRPr="008B3176">
              <w:rPr>
                <w:rStyle w:val="CharStyle35"/>
                <w:rFonts w:asciiTheme="minorHAnsi" w:hAnsiTheme="minorHAnsi" w:cstheme="minorHAnsi"/>
                <w:sz w:val="24"/>
                <w:szCs w:val="24"/>
              </w:rPr>
              <w:t>Nazwa pola</w:t>
            </w:r>
          </w:p>
        </w:tc>
        <w:tc>
          <w:tcPr>
            <w:tcW w:w="1552" w:type="dxa"/>
          </w:tcPr>
          <w:p w14:paraId="5A373909" w14:textId="77777777" w:rsidR="00E90A15" w:rsidRPr="008B3176" w:rsidRDefault="00E90A15" w:rsidP="0053658B">
            <w:pPr>
              <w:rPr>
                <w:rFonts w:cstheme="minorHAnsi"/>
                <w:sz w:val="24"/>
                <w:szCs w:val="24"/>
              </w:rPr>
            </w:pPr>
            <w:r w:rsidRPr="008B3176">
              <w:rPr>
                <w:rStyle w:val="CharStyle35"/>
                <w:rFonts w:asciiTheme="minorHAnsi" w:hAnsiTheme="minorHAnsi" w:cstheme="minorHAnsi"/>
                <w:sz w:val="24"/>
                <w:szCs w:val="24"/>
              </w:rPr>
              <w:t>Rodzaj pola</w:t>
            </w:r>
          </w:p>
        </w:tc>
        <w:tc>
          <w:tcPr>
            <w:tcW w:w="6514" w:type="dxa"/>
          </w:tcPr>
          <w:p w14:paraId="1393FF7D" w14:textId="77777777" w:rsidR="00E90A15" w:rsidRPr="008B3176" w:rsidRDefault="00E90A15" w:rsidP="0053658B">
            <w:pPr>
              <w:rPr>
                <w:rFonts w:cstheme="minorHAnsi"/>
                <w:sz w:val="24"/>
                <w:szCs w:val="24"/>
              </w:rPr>
            </w:pPr>
            <w:r w:rsidRPr="008B3176">
              <w:rPr>
                <w:rStyle w:val="CharStyle35"/>
                <w:rFonts w:asciiTheme="minorHAnsi" w:hAnsiTheme="minorHAnsi" w:cstheme="minorHAnsi"/>
                <w:sz w:val="24"/>
                <w:szCs w:val="24"/>
              </w:rPr>
              <w:t>Sposób wypełnienia</w:t>
            </w:r>
          </w:p>
        </w:tc>
      </w:tr>
      <w:tr w:rsidR="00E90A15" w:rsidRPr="00487D3B" w14:paraId="29B1A32C" w14:textId="77777777" w:rsidTr="008B3176">
        <w:tc>
          <w:tcPr>
            <w:tcW w:w="1562" w:type="dxa"/>
          </w:tcPr>
          <w:p w14:paraId="060784C0" w14:textId="631BF087" w:rsidR="00E90A15" w:rsidRPr="00487D3B" w:rsidRDefault="00E90A15" w:rsidP="0053658B">
            <w:pPr>
              <w:rPr>
                <w:rFonts w:cstheme="minorHAnsi"/>
              </w:rPr>
            </w:pPr>
            <w:r w:rsidRPr="00487D3B">
              <w:rPr>
                <w:rStyle w:val="CharStyle31"/>
                <w:rFonts w:asciiTheme="minorHAnsi" w:hAnsiTheme="minorHAnsi" w:cstheme="minorHAnsi"/>
              </w:rPr>
              <w:t xml:space="preserve">Lista </w:t>
            </w:r>
            <w:r w:rsidR="001B72F4" w:rsidRPr="00487D3B">
              <w:rPr>
                <w:rStyle w:val="CharStyle31"/>
                <w:rFonts w:asciiTheme="minorHAnsi" w:hAnsiTheme="minorHAnsi" w:cstheme="minorHAnsi"/>
              </w:rPr>
              <w:t>zadań</w:t>
            </w:r>
          </w:p>
          <w:p w14:paraId="697C6368" w14:textId="77777777" w:rsidR="00E90A15" w:rsidRPr="00487D3B" w:rsidRDefault="00E90A15" w:rsidP="0053658B">
            <w:pPr>
              <w:rPr>
                <w:rFonts w:cstheme="minorHAnsi"/>
              </w:rPr>
            </w:pPr>
          </w:p>
        </w:tc>
        <w:tc>
          <w:tcPr>
            <w:tcW w:w="1552" w:type="dxa"/>
          </w:tcPr>
          <w:p w14:paraId="63FE8CAF" w14:textId="77777777" w:rsidR="00E90A15" w:rsidRPr="00487D3B" w:rsidRDefault="00E90A15" w:rsidP="0053658B">
            <w:pPr>
              <w:rPr>
                <w:rFonts w:cstheme="minorHAnsi"/>
              </w:rPr>
            </w:pPr>
            <w:r w:rsidRPr="00487D3B">
              <w:rPr>
                <w:rStyle w:val="CharStyle31"/>
                <w:rFonts w:asciiTheme="minorHAnsi" w:hAnsiTheme="minorHAnsi" w:cstheme="minorHAnsi"/>
              </w:rPr>
              <w:t>Lista obiektów</w:t>
            </w:r>
          </w:p>
        </w:tc>
        <w:tc>
          <w:tcPr>
            <w:tcW w:w="6514" w:type="dxa"/>
          </w:tcPr>
          <w:p w14:paraId="3767F1BD" w14:textId="035E8D36" w:rsidR="00E90A15" w:rsidRPr="00487D3B" w:rsidRDefault="001B72F4" w:rsidP="0053658B">
            <w:pPr>
              <w:widowControl w:val="0"/>
              <w:spacing w:line="274" w:lineRule="exact"/>
              <w:ind w:left="120"/>
              <w:rPr>
                <w:rFonts w:eastAsia="Arial" w:cstheme="minorHAnsi"/>
                <w:color w:val="000000"/>
                <w:lang w:eastAsia="pl-PL" w:bidi="pl-PL"/>
              </w:rPr>
            </w:pPr>
            <w:r w:rsidRPr="00487D3B">
              <w:rPr>
                <w:rStyle w:val="CharStyle35"/>
                <w:rFonts w:asciiTheme="minorHAnsi" w:hAnsiTheme="minorHAnsi" w:cstheme="minorHAnsi"/>
              </w:rPr>
              <w:t>Zadania</w:t>
            </w:r>
            <w:r w:rsidR="00E90A15" w:rsidRPr="00487D3B">
              <w:rPr>
                <w:rStyle w:val="CharStyle35"/>
                <w:rFonts w:asciiTheme="minorHAnsi" w:hAnsiTheme="minorHAnsi" w:cstheme="minorHAnsi"/>
              </w:rPr>
              <w:t xml:space="preserve"> dodaje się poprzez kliknięcie na ikonę „+” na tytule listy, a usuwa się poprzez kliknięcie na ikonę „x” na tytule poszczególnego </w:t>
            </w:r>
            <w:r w:rsidRPr="00487D3B">
              <w:rPr>
                <w:rStyle w:val="CharStyle35"/>
                <w:rFonts w:asciiTheme="minorHAnsi" w:hAnsiTheme="minorHAnsi" w:cstheme="minorHAnsi"/>
              </w:rPr>
              <w:t>zadania</w:t>
            </w:r>
            <w:r w:rsidR="00E90A15" w:rsidRPr="00487D3B">
              <w:rPr>
                <w:rStyle w:val="CharStyle35"/>
                <w:rFonts w:asciiTheme="minorHAnsi" w:hAnsiTheme="minorHAnsi" w:cstheme="minorHAnsi"/>
              </w:rPr>
              <w:t>.</w:t>
            </w:r>
          </w:p>
        </w:tc>
      </w:tr>
      <w:bookmarkEnd w:id="8"/>
      <w:tr w:rsidR="001B72F4" w:rsidRPr="00487D3B" w14:paraId="2CE890EA" w14:textId="77777777" w:rsidTr="008B3176">
        <w:tc>
          <w:tcPr>
            <w:tcW w:w="1562" w:type="dxa"/>
          </w:tcPr>
          <w:p w14:paraId="6A58B622" w14:textId="6D73D8F5" w:rsidR="001B72F4" w:rsidRPr="00487D3B" w:rsidRDefault="001B72F4" w:rsidP="0053658B">
            <w:pPr>
              <w:rPr>
                <w:rStyle w:val="CharStyle31"/>
                <w:rFonts w:asciiTheme="minorHAnsi" w:hAnsiTheme="minorHAnsi" w:cstheme="minorHAnsi"/>
              </w:rPr>
            </w:pPr>
            <w:r w:rsidRPr="00487D3B">
              <w:rPr>
                <w:rStyle w:val="CharStyle31"/>
                <w:rFonts w:asciiTheme="minorHAnsi" w:hAnsiTheme="minorHAnsi" w:cstheme="minorHAnsi"/>
              </w:rPr>
              <w:lastRenderedPageBreak/>
              <w:t>Numer</w:t>
            </w:r>
          </w:p>
        </w:tc>
        <w:tc>
          <w:tcPr>
            <w:tcW w:w="1552" w:type="dxa"/>
          </w:tcPr>
          <w:p w14:paraId="68501549" w14:textId="1D18187F" w:rsidR="001B72F4" w:rsidRPr="00487D3B" w:rsidRDefault="001B72F4" w:rsidP="0053658B">
            <w:pPr>
              <w:rPr>
                <w:rStyle w:val="CharStyle31"/>
                <w:rFonts w:asciiTheme="minorHAnsi" w:hAnsiTheme="minorHAnsi" w:cstheme="minorHAnsi"/>
              </w:rPr>
            </w:pPr>
            <w:r w:rsidRPr="00487D3B">
              <w:rPr>
                <w:rStyle w:val="CharStyle31"/>
                <w:rFonts w:asciiTheme="minorHAnsi" w:hAnsiTheme="minorHAnsi" w:cstheme="minorHAnsi"/>
              </w:rPr>
              <w:t>Liczba całkowita</w:t>
            </w:r>
          </w:p>
        </w:tc>
        <w:tc>
          <w:tcPr>
            <w:tcW w:w="6514" w:type="dxa"/>
          </w:tcPr>
          <w:p w14:paraId="634D70AD" w14:textId="7BED303A" w:rsidR="001B72F4" w:rsidRPr="00487D3B" w:rsidRDefault="001B72F4" w:rsidP="0053658B">
            <w:pPr>
              <w:widowControl w:val="0"/>
              <w:spacing w:line="274" w:lineRule="exact"/>
              <w:ind w:left="120"/>
              <w:rPr>
                <w:rStyle w:val="CharStyle35"/>
                <w:rFonts w:asciiTheme="minorHAnsi" w:hAnsiTheme="minorHAnsi" w:cstheme="minorHAnsi"/>
                <w:b w:val="0"/>
                <w:bCs w:val="0"/>
              </w:rPr>
            </w:pPr>
            <w:r w:rsidRPr="00487D3B">
              <w:rPr>
                <w:rStyle w:val="CharStyle35"/>
                <w:rFonts w:asciiTheme="minorHAnsi" w:hAnsiTheme="minorHAnsi" w:cstheme="minorHAnsi"/>
                <w:b w:val="0"/>
                <w:bCs w:val="0"/>
              </w:rPr>
              <w:t>Wartość uzupełniana automatycznie</w:t>
            </w:r>
          </w:p>
        </w:tc>
      </w:tr>
      <w:tr w:rsidR="001B72F4" w:rsidRPr="00487D3B" w14:paraId="5AB598F2" w14:textId="77777777" w:rsidTr="008B3176">
        <w:trPr>
          <w:trHeight w:val="3323"/>
        </w:trPr>
        <w:tc>
          <w:tcPr>
            <w:tcW w:w="1562" w:type="dxa"/>
          </w:tcPr>
          <w:p w14:paraId="6C5C975C" w14:textId="76F617A0" w:rsidR="001B72F4" w:rsidRPr="00487D3B" w:rsidRDefault="001B72F4" w:rsidP="0053658B">
            <w:pPr>
              <w:rPr>
                <w:rStyle w:val="CharStyle31"/>
                <w:rFonts w:asciiTheme="minorHAnsi" w:hAnsiTheme="minorHAnsi" w:cstheme="minorHAnsi"/>
              </w:rPr>
            </w:pPr>
            <w:r w:rsidRPr="00487D3B">
              <w:rPr>
                <w:rStyle w:val="CharStyle31"/>
                <w:rFonts w:asciiTheme="minorHAnsi" w:hAnsiTheme="minorHAnsi" w:cstheme="minorHAnsi"/>
              </w:rPr>
              <w:t>Nazwa zadania</w:t>
            </w:r>
          </w:p>
        </w:tc>
        <w:tc>
          <w:tcPr>
            <w:tcW w:w="1552" w:type="dxa"/>
          </w:tcPr>
          <w:p w14:paraId="372784B5" w14:textId="3DBE83C7" w:rsidR="001B72F4" w:rsidRPr="00487D3B" w:rsidRDefault="001B72F4" w:rsidP="0053658B">
            <w:pPr>
              <w:rPr>
                <w:rStyle w:val="CharStyle31"/>
                <w:rFonts w:asciiTheme="minorHAnsi" w:hAnsiTheme="minorHAnsi" w:cstheme="minorHAnsi"/>
              </w:rPr>
            </w:pPr>
            <w:r w:rsidRPr="00487D3B">
              <w:rPr>
                <w:rStyle w:val="CharStyle31"/>
                <w:rFonts w:asciiTheme="minorHAnsi" w:hAnsiTheme="minorHAnsi" w:cstheme="minorHAnsi"/>
              </w:rPr>
              <w:t>Tekstowe</w:t>
            </w:r>
          </w:p>
        </w:tc>
        <w:tc>
          <w:tcPr>
            <w:tcW w:w="6514" w:type="dxa"/>
          </w:tcPr>
          <w:p w14:paraId="2A4BD93A" w14:textId="50FAB679" w:rsidR="00421481" w:rsidRDefault="002E1075" w:rsidP="00421481">
            <w:r>
              <w:rPr>
                <w:rFonts w:eastAsia="Arial" w:cstheme="minorHAnsi"/>
                <w:color w:val="000000"/>
                <w:lang w:eastAsia="pl-PL" w:bidi="pl-PL"/>
              </w:rPr>
              <w:t>Z</w:t>
            </w:r>
            <w:r>
              <w:t>aleca się podanie nazwy</w:t>
            </w:r>
            <w:r w:rsidR="001B72F4" w:rsidRPr="001B72F4">
              <w:rPr>
                <w:rFonts w:eastAsia="Arial" w:cstheme="minorHAnsi"/>
                <w:color w:val="000000"/>
                <w:lang w:eastAsia="pl-PL" w:bidi="pl-PL"/>
              </w:rPr>
              <w:t xml:space="preserve"> danego zadania, </w:t>
            </w:r>
            <w:r w:rsidR="00E26585">
              <w:rPr>
                <w:rFonts w:eastAsia="Arial" w:cstheme="minorHAnsi"/>
                <w:color w:val="000000"/>
                <w:lang w:eastAsia="pl-PL" w:bidi="pl-PL"/>
              </w:rPr>
              <w:t xml:space="preserve">zgodnie z </w:t>
            </w:r>
            <w:r w:rsidR="00082EAB">
              <w:t xml:space="preserve">kategoriami </w:t>
            </w:r>
            <w:r w:rsidR="00421481">
              <w:t>kosztów zawartych w Wytycznych dotyczących wykorzystania środków pomocy technicznej na lata 2021- 2027</w:t>
            </w:r>
            <w:r>
              <w:t>,</w:t>
            </w:r>
            <w:r w:rsidR="00421481">
              <w:t xml:space="preserve"> tj.:</w:t>
            </w:r>
          </w:p>
          <w:p w14:paraId="2C046AAE" w14:textId="1CC96A70" w:rsidR="00421481" w:rsidRDefault="00BC3094" w:rsidP="00421481">
            <w:r>
              <w:t xml:space="preserve">- </w:t>
            </w:r>
            <w:r w:rsidR="00421481">
              <w:t xml:space="preserve">Komunikacja i widoczność </w:t>
            </w:r>
          </w:p>
          <w:p w14:paraId="407D5A72" w14:textId="39D0B4D5" w:rsidR="00421481" w:rsidRDefault="00BC3094" w:rsidP="00421481">
            <w:r>
              <w:t xml:space="preserve">- </w:t>
            </w:r>
            <w:r w:rsidR="00421481">
              <w:t xml:space="preserve">Zatrudnienie </w:t>
            </w:r>
          </w:p>
          <w:p w14:paraId="24039AF6" w14:textId="66F60864" w:rsidR="00421481" w:rsidRDefault="00BC3094" w:rsidP="00421481">
            <w:r>
              <w:t xml:space="preserve">- </w:t>
            </w:r>
            <w:r w:rsidR="00421481">
              <w:t xml:space="preserve">Wsparcie eksperckie i prawne </w:t>
            </w:r>
          </w:p>
          <w:p w14:paraId="395C9726" w14:textId="0C04E6E5" w:rsidR="00421481" w:rsidRDefault="00BC3094" w:rsidP="00421481">
            <w:r>
              <w:t xml:space="preserve">- </w:t>
            </w:r>
            <w:r w:rsidR="00421481">
              <w:t xml:space="preserve">Kontrola </w:t>
            </w:r>
          </w:p>
          <w:p w14:paraId="63AAFCF6" w14:textId="1FDAE061" w:rsidR="00421481" w:rsidRDefault="00BC3094" w:rsidP="00421481">
            <w:r>
              <w:t xml:space="preserve">- </w:t>
            </w:r>
            <w:r w:rsidR="00421481">
              <w:t xml:space="preserve">Wsparcie procesu wdrażania </w:t>
            </w:r>
          </w:p>
          <w:p w14:paraId="301F6718" w14:textId="3A6B1BED" w:rsidR="00421481" w:rsidRDefault="00BC3094" w:rsidP="00421481">
            <w:r>
              <w:t xml:space="preserve">- </w:t>
            </w:r>
            <w:r w:rsidR="00421481">
              <w:t xml:space="preserve">Ewaluacja </w:t>
            </w:r>
          </w:p>
          <w:p w14:paraId="3FC2D8D6" w14:textId="4094B97B" w:rsidR="00421481" w:rsidRDefault="00BC3094" w:rsidP="00421481">
            <w:r>
              <w:t xml:space="preserve">- </w:t>
            </w:r>
            <w:r w:rsidR="00421481">
              <w:t xml:space="preserve">Podnoszenie kwalifikacji </w:t>
            </w:r>
          </w:p>
          <w:p w14:paraId="310570C5" w14:textId="1FDC2E22" w:rsidR="00421481" w:rsidRDefault="00BC3094" w:rsidP="00421481">
            <w:r>
              <w:t xml:space="preserve">- </w:t>
            </w:r>
            <w:r w:rsidR="00421481">
              <w:t xml:space="preserve">Wsparcie beneficjentów </w:t>
            </w:r>
          </w:p>
          <w:p w14:paraId="021AD6F8" w14:textId="676BEC75" w:rsidR="001B72F4" w:rsidRPr="00BC3094" w:rsidRDefault="00BC3094" w:rsidP="00BC3094">
            <w:pPr>
              <w:rPr>
                <w:rStyle w:val="CharStyle35"/>
                <w:rFonts w:asciiTheme="minorHAnsi" w:eastAsiaTheme="minorHAnsi" w:hAnsiTheme="minorHAnsi" w:cstheme="minorBidi"/>
                <w:b w:val="0"/>
                <w:bCs w:val="0"/>
                <w:color w:val="auto"/>
                <w:lang w:eastAsia="en-US" w:bidi="ar-SA"/>
              </w:rPr>
            </w:pPr>
            <w:r>
              <w:t xml:space="preserve">- </w:t>
            </w:r>
            <w:r w:rsidR="00421481">
              <w:t xml:space="preserve">Posiedzenia komitetów, sieci, grup </w:t>
            </w:r>
          </w:p>
        </w:tc>
      </w:tr>
      <w:tr w:rsidR="007A6ACA" w:rsidRPr="00487D3B" w14:paraId="150D2083" w14:textId="77777777" w:rsidTr="008B3176">
        <w:tc>
          <w:tcPr>
            <w:tcW w:w="1562" w:type="dxa"/>
          </w:tcPr>
          <w:p w14:paraId="4456C32B" w14:textId="77777777" w:rsidR="007A6ACA" w:rsidRPr="007A6ACA" w:rsidRDefault="007A6ACA" w:rsidP="007A6ACA">
            <w:pPr>
              <w:widowControl w:val="0"/>
              <w:spacing w:line="274" w:lineRule="exact"/>
              <w:rPr>
                <w:rFonts w:eastAsia="Arial" w:cstheme="minorHAnsi"/>
                <w:color w:val="000000"/>
                <w:lang w:eastAsia="pl-PL" w:bidi="pl-PL"/>
              </w:rPr>
            </w:pPr>
            <w:r w:rsidRPr="007A6ACA">
              <w:rPr>
                <w:rFonts w:eastAsia="Arial" w:cstheme="minorHAnsi"/>
                <w:color w:val="000000"/>
                <w:lang w:eastAsia="pl-PL" w:bidi="pl-PL"/>
              </w:rPr>
              <w:t>Opis i</w:t>
            </w:r>
          </w:p>
          <w:p w14:paraId="4F8A1187" w14:textId="77777777" w:rsidR="007A6ACA" w:rsidRPr="007A6ACA" w:rsidRDefault="007A6ACA" w:rsidP="007A6ACA">
            <w:pPr>
              <w:widowControl w:val="0"/>
              <w:spacing w:line="274" w:lineRule="exact"/>
              <w:ind w:right="180"/>
              <w:jc w:val="right"/>
              <w:rPr>
                <w:rFonts w:eastAsia="Arial" w:cstheme="minorHAnsi"/>
                <w:color w:val="000000"/>
                <w:lang w:eastAsia="pl-PL" w:bidi="pl-PL"/>
              </w:rPr>
            </w:pPr>
            <w:r w:rsidRPr="007A6ACA">
              <w:rPr>
                <w:rFonts w:eastAsia="Arial" w:cstheme="minorHAnsi"/>
                <w:color w:val="000000"/>
                <w:lang w:eastAsia="pl-PL" w:bidi="pl-PL"/>
              </w:rPr>
              <w:t>uzasadnienie</w:t>
            </w:r>
          </w:p>
          <w:p w14:paraId="5CB81470" w14:textId="7ECF37C3" w:rsidR="007A6ACA" w:rsidRPr="00487D3B" w:rsidRDefault="007A6ACA" w:rsidP="007A6ACA">
            <w:pPr>
              <w:rPr>
                <w:rStyle w:val="CharStyle31"/>
                <w:rFonts w:asciiTheme="minorHAnsi" w:hAnsiTheme="minorHAnsi" w:cstheme="minorHAnsi"/>
              </w:rPr>
            </w:pPr>
            <w:r w:rsidRPr="00487D3B">
              <w:rPr>
                <w:rFonts w:eastAsia="Arial" w:cstheme="minorHAnsi"/>
                <w:color w:val="000000"/>
                <w:lang w:eastAsia="pl-PL" w:bidi="pl-PL"/>
              </w:rPr>
              <w:t>zadania</w:t>
            </w:r>
          </w:p>
        </w:tc>
        <w:tc>
          <w:tcPr>
            <w:tcW w:w="1552" w:type="dxa"/>
          </w:tcPr>
          <w:p w14:paraId="1CF50181" w14:textId="7EB7796C" w:rsidR="007A6ACA" w:rsidRPr="00487D3B" w:rsidRDefault="007A6ACA" w:rsidP="0053658B">
            <w:pPr>
              <w:rPr>
                <w:rStyle w:val="CharStyle31"/>
                <w:rFonts w:asciiTheme="minorHAnsi" w:hAnsiTheme="minorHAnsi" w:cstheme="minorHAnsi"/>
              </w:rPr>
            </w:pPr>
            <w:r w:rsidRPr="00487D3B">
              <w:rPr>
                <w:rStyle w:val="CharStyle31"/>
                <w:rFonts w:asciiTheme="minorHAnsi" w:hAnsiTheme="minorHAnsi" w:cstheme="minorHAnsi"/>
              </w:rPr>
              <w:t>Tekstowe</w:t>
            </w:r>
          </w:p>
        </w:tc>
        <w:tc>
          <w:tcPr>
            <w:tcW w:w="6514" w:type="dxa"/>
          </w:tcPr>
          <w:p w14:paraId="7E476C27" w14:textId="0A6EB2D9" w:rsidR="00A77139" w:rsidRPr="00762A27" w:rsidRDefault="007A6ACA" w:rsidP="00A77139">
            <w:pPr>
              <w:widowControl w:val="0"/>
              <w:spacing w:line="274" w:lineRule="exact"/>
              <w:rPr>
                <w:rFonts w:eastAsia="Arial" w:cstheme="minorHAnsi"/>
                <w:color w:val="000000"/>
                <w:lang w:eastAsia="pl-PL" w:bidi="pl-PL"/>
              </w:rPr>
            </w:pPr>
            <w:r w:rsidRPr="00487D3B">
              <w:rPr>
                <w:rStyle w:val="CharStyle31"/>
                <w:rFonts w:asciiTheme="minorHAnsi" w:hAnsiTheme="minorHAnsi" w:cstheme="minorHAnsi"/>
              </w:rPr>
              <w:t xml:space="preserve">Należy opisać w tym polu bardziej szczegółowo, co jest przedmiotem realizacji tego zadania. Uzasadnić dlaczego realizacja tego zadania jest niezbędna do realizacji projektu. Opis zadania powinien zawierać informacje umożliwiające </w:t>
            </w:r>
            <w:r w:rsidR="00BB5389">
              <w:rPr>
                <w:rStyle w:val="CharStyle31"/>
                <w:rFonts w:asciiTheme="minorHAnsi" w:hAnsiTheme="minorHAnsi" w:cstheme="minorHAnsi"/>
              </w:rPr>
              <w:t xml:space="preserve">w szczególności </w:t>
            </w:r>
            <w:r w:rsidRPr="00487D3B">
              <w:rPr>
                <w:rStyle w:val="CharStyle31"/>
                <w:rFonts w:asciiTheme="minorHAnsi" w:hAnsiTheme="minorHAnsi" w:cstheme="minorHAnsi"/>
              </w:rPr>
              <w:t>ocenę kwalifikowalności planowanych wydatków</w:t>
            </w:r>
            <w:r w:rsidR="00BB5389">
              <w:rPr>
                <w:rStyle w:val="CharStyle31"/>
                <w:rFonts w:asciiTheme="minorHAnsi" w:hAnsiTheme="minorHAnsi" w:cstheme="minorHAnsi"/>
              </w:rPr>
              <w:t>,</w:t>
            </w:r>
            <w:r w:rsidR="00BB5389">
              <w:rPr>
                <w:rStyle w:val="CharStyle31"/>
              </w:rPr>
              <w:t xml:space="preserve"> </w:t>
            </w:r>
            <w:r w:rsidR="00BB5389" w:rsidRPr="00BB5389">
              <w:rPr>
                <w:rStyle w:val="CharStyle31"/>
                <w:rFonts w:asciiTheme="minorHAnsi" w:hAnsiTheme="minorHAnsi" w:cstheme="minorHAnsi"/>
              </w:rPr>
              <w:t>weryfikację doboru właściwych wskaźników oraz prawidłowość ustalenia ich wartości</w:t>
            </w:r>
            <w:r w:rsidRPr="00487D3B">
              <w:rPr>
                <w:rStyle w:val="CharStyle31"/>
                <w:rFonts w:asciiTheme="minorHAnsi" w:hAnsiTheme="minorHAnsi" w:cstheme="minorHAnsi"/>
              </w:rPr>
              <w:t>. Zasady określające kwalifikowalność wydatków zostały opisane w Wytycznych w zakresie wykorzystania środków pomocy technicznej na lata 2021-2027.</w:t>
            </w:r>
          </w:p>
        </w:tc>
      </w:tr>
    </w:tbl>
    <w:p w14:paraId="2BE228B0" w14:textId="589D2BEB" w:rsidR="00341E3F" w:rsidRPr="00670347" w:rsidRDefault="00341E3F" w:rsidP="00670347">
      <w:pPr>
        <w:keepNext/>
        <w:pBdr>
          <w:top w:val="single" w:sz="4" w:space="1" w:color="auto"/>
          <w:left w:val="single" w:sz="4" w:space="4" w:color="auto"/>
          <w:bottom w:val="single" w:sz="4" w:space="5" w:color="auto"/>
          <w:right w:val="single" w:sz="4" w:space="4" w:color="auto"/>
        </w:pBdr>
        <w:shd w:val="clear" w:color="auto" w:fill="CCFFCC"/>
        <w:spacing w:before="240" w:after="60" w:line="288" w:lineRule="auto"/>
        <w:ind w:right="-142"/>
        <w:jc w:val="both"/>
        <w:outlineLvl w:val="0"/>
        <w:rPr>
          <w:rFonts w:eastAsia="Times New Roman" w:cstheme="minorHAnsi"/>
          <w:b/>
          <w:iCs/>
          <w:sz w:val="24"/>
          <w:szCs w:val="24"/>
          <w:lang w:eastAsia="x-none"/>
        </w:rPr>
      </w:pPr>
      <w:bookmarkStart w:id="9" w:name="_Ref28614723"/>
      <w:bookmarkStart w:id="10" w:name="_Ref28614758"/>
      <w:bookmarkStart w:id="11" w:name="_Toc129961278"/>
      <w:r w:rsidRPr="00670347">
        <w:rPr>
          <w:rFonts w:eastAsia="Times New Roman" w:cstheme="minorHAnsi"/>
          <w:b/>
          <w:iCs/>
          <w:sz w:val="24"/>
          <w:szCs w:val="24"/>
          <w:lang w:eastAsia="x-none"/>
        </w:rPr>
        <w:t>Budżet projektu</w:t>
      </w:r>
      <w:bookmarkEnd w:id="9"/>
      <w:bookmarkEnd w:id="10"/>
      <w:bookmarkEnd w:id="11"/>
    </w:p>
    <w:p w14:paraId="3321962F" w14:textId="77777777" w:rsidR="00F42E59" w:rsidRDefault="008028E4" w:rsidP="00277413">
      <w:pPr>
        <w:spacing w:after="0" w:line="360" w:lineRule="auto"/>
        <w:rPr>
          <w:rFonts w:cstheme="minorHAnsi"/>
        </w:rPr>
      </w:pPr>
      <w:r w:rsidRPr="008028E4">
        <w:rPr>
          <w:rFonts w:cstheme="minorHAnsi"/>
        </w:rPr>
        <w:t xml:space="preserve">Planując </w:t>
      </w:r>
      <w:r w:rsidR="00455B32">
        <w:rPr>
          <w:rFonts w:cstheme="minorHAnsi"/>
        </w:rPr>
        <w:t>budżet projektu</w:t>
      </w:r>
      <w:r w:rsidRPr="008028E4">
        <w:rPr>
          <w:rFonts w:cstheme="minorHAnsi"/>
        </w:rPr>
        <w:t xml:space="preserve"> należ</w:t>
      </w:r>
      <w:r w:rsidR="00455B32">
        <w:rPr>
          <w:rFonts w:cstheme="minorHAnsi"/>
        </w:rPr>
        <w:t>y</w:t>
      </w:r>
      <w:r w:rsidRPr="008028E4">
        <w:rPr>
          <w:rFonts w:cstheme="minorHAnsi"/>
        </w:rPr>
        <w:t xml:space="preserve"> </w:t>
      </w:r>
      <w:r w:rsidRPr="00FD7C43">
        <w:rPr>
          <w:rFonts w:cstheme="minorHAnsi"/>
        </w:rPr>
        <w:t xml:space="preserve">uwzględnić Wykaz niektórych wydatków ponoszonych w ramach PT FEWiM  wraz z limitami  stanowiący załącznik nr  </w:t>
      </w:r>
      <w:r w:rsidR="00C56ECC">
        <w:rPr>
          <w:rFonts w:cstheme="minorHAnsi"/>
        </w:rPr>
        <w:t>5</w:t>
      </w:r>
      <w:r w:rsidRPr="00FD7C43">
        <w:rPr>
          <w:rFonts w:cstheme="minorHAnsi"/>
        </w:rPr>
        <w:t xml:space="preserve"> </w:t>
      </w:r>
      <w:bookmarkStart w:id="12" w:name="_Toc464641807"/>
      <w:bookmarkStart w:id="13" w:name="_Toc465077349"/>
      <w:r w:rsidRPr="00FD7C43">
        <w:rPr>
          <w:rFonts w:cstheme="minorHAnsi"/>
        </w:rPr>
        <w:t xml:space="preserve">do </w:t>
      </w:r>
      <w:r w:rsidRPr="008028E4">
        <w:rPr>
          <w:rFonts w:cstheme="minorHAnsi"/>
        </w:rPr>
        <w:t>Regulamin</w:t>
      </w:r>
      <w:r>
        <w:rPr>
          <w:rFonts w:cstheme="minorHAnsi"/>
        </w:rPr>
        <w:t>u</w:t>
      </w:r>
      <w:r w:rsidRPr="008028E4">
        <w:rPr>
          <w:rFonts w:cstheme="minorHAnsi"/>
        </w:rPr>
        <w:t xml:space="preserve"> </w:t>
      </w:r>
      <w:bookmarkEnd w:id="12"/>
      <w:bookmarkEnd w:id="13"/>
      <w:r w:rsidRPr="008028E4">
        <w:rPr>
          <w:rFonts w:cstheme="minorHAnsi"/>
        </w:rPr>
        <w:t>wyboru projektów</w:t>
      </w:r>
      <w:r>
        <w:rPr>
          <w:rFonts w:cstheme="minorHAnsi"/>
        </w:rPr>
        <w:t xml:space="preserve"> </w:t>
      </w:r>
      <w:r w:rsidRPr="008028E4">
        <w:rPr>
          <w:rFonts w:cstheme="minorHAnsi"/>
        </w:rPr>
        <w:t>Pomocy technicznej programu Fundusze Europejskie Warmii i Mazur 2021-2027</w:t>
      </w:r>
      <w:r w:rsidR="00CC44BC">
        <w:rPr>
          <w:rFonts w:cstheme="minorHAnsi"/>
        </w:rPr>
        <w:t xml:space="preserve"> </w:t>
      </w:r>
      <w:r w:rsidR="00632EA5" w:rsidRPr="00CC44BC">
        <w:rPr>
          <w:rFonts w:cstheme="minorHAnsi"/>
        </w:rPr>
        <w:t>służ</w:t>
      </w:r>
      <w:r w:rsidR="00BE77ED" w:rsidRPr="00CC44BC">
        <w:rPr>
          <w:rFonts w:cstheme="minorHAnsi"/>
        </w:rPr>
        <w:t>ący</w:t>
      </w:r>
      <w:r w:rsidR="00632EA5" w:rsidRPr="00CC44BC">
        <w:rPr>
          <w:rFonts w:cstheme="minorHAnsi"/>
        </w:rPr>
        <w:t xml:space="preserve"> ocenie racjonalności i efektywności kosztowej planowanych wydatków dokonywanej na etapie oceny</w:t>
      </w:r>
      <w:r w:rsidR="00CC44BC">
        <w:rPr>
          <w:rFonts w:cstheme="minorHAnsi"/>
        </w:rPr>
        <w:t xml:space="preserve"> </w:t>
      </w:r>
      <w:r w:rsidR="00226A77" w:rsidRPr="00A85BA5">
        <w:rPr>
          <w:rFonts w:cstheme="minorHAnsi"/>
        </w:rPr>
        <w:t>projektu</w:t>
      </w:r>
      <w:r w:rsidR="00632EA5" w:rsidRPr="00CC44BC">
        <w:rPr>
          <w:rFonts w:cstheme="minorHAnsi"/>
        </w:rPr>
        <w:t xml:space="preserve"> WND PT.</w:t>
      </w:r>
    </w:p>
    <w:p w14:paraId="1DDCCC5B" w14:textId="3C79098E" w:rsidR="00632EA5" w:rsidRDefault="00FD7C43" w:rsidP="00277413">
      <w:pPr>
        <w:spacing w:after="0" w:line="360" w:lineRule="auto"/>
        <w:rPr>
          <w:rFonts w:cstheme="minorHAnsi"/>
        </w:rPr>
      </w:pPr>
      <w:r>
        <w:rPr>
          <w:rFonts w:cstheme="minorHAnsi"/>
        </w:rPr>
        <w:t>Wykaz</w:t>
      </w:r>
      <w:r w:rsidR="00632EA5" w:rsidRPr="00CC44BC">
        <w:rPr>
          <w:rFonts w:cstheme="minorHAnsi"/>
        </w:rPr>
        <w:t xml:space="preserve"> zawiera maksymalne stawki. </w:t>
      </w:r>
      <w:r w:rsidR="00A85BA5">
        <w:rPr>
          <w:rFonts w:cstheme="minorHAnsi"/>
        </w:rPr>
        <w:t xml:space="preserve">Jeżeli </w:t>
      </w:r>
      <w:r w:rsidR="00E967E4">
        <w:rPr>
          <w:rFonts w:cstheme="minorHAnsi"/>
        </w:rPr>
        <w:t>w trakcie realizacji projektu pojawią się wydatki przekraczające dopuszczalny limit</w:t>
      </w:r>
      <w:r w:rsidR="00632EA5" w:rsidRPr="00CC44BC">
        <w:rPr>
          <w:rFonts w:cstheme="minorHAnsi"/>
        </w:rPr>
        <w:t xml:space="preserve"> Beneficjent PT zobowiązany jest do przedstawienia szczegółowego uzasadnienia i uzyskania zgody PR UM WWM.</w:t>
      </w:r>
    </w:p>
    <w:p w14:paraId="0DB7C58C" w14:textId="5E223944" w:rsidR="00F245CA" w:rsidRDefault="00F245CA" w:rsidP="00907518">
      <w:pPr>
        <w:spacing w:after="0" w:line="240" w:lineRule="auto"/>
        <w:rPr>
          <w:rFonts w:cstheme="minorHAnsi"/>
        </w:rPr>
      </w:pPr>
    </w:p>
    <w:p w14:paraId="4278D396" w14:textId="20E7FCCE" w:rsidR="00290A14" w:rsidRPr="00277413" w:rsidRDefault="00F245CA" w:rsidP="00277413">
      <w:pPr>
        <w:pStyle w:val="Nagwek"/>
        <w:tabs>
          <w:tab w:val="left" w:pos="0"/>
          <w:tab w:val="left" w:pos="4678"/>
        </w:tabs>
        <w:spacing w:line="360" w:lineRule="auto"/>
        <w:rPr>
          <w:rFonts w:cstheme="minorHAnsi"/>
        </w:rPr>
      </w:pPr>
      <w:r w:rsidRPr="00277413">
        <w:rPr>
          <w:rFonts w:cstheme="minorHAnsi"/>
          <w:b/>
        </w:rPr>
        <w:t xml:space="preserve">Wypełniając </w:t>
      </w:r>
      <w:r w:rsidR="00430477" w:rsidRPr="00277413">
        <w:rPr>
          <w:rFonts w:cstheme="minorHAnsi"/>
          <w:b/>
        </w:rPr>
        <w:t>Budżet projektu dla danej „</w:t>
      </w:r>
      <w:r w:rsidR="002D6A5A" w:rsidRPr="00277413">
        <w:rPr>
          <w:rFonts w:cstheme="minorHAnsi"/>
          <w:b/>
        </w:rPr>
        <w:t>N</w:t>
      </w:r>
      <w:r w:rsidR="00430477" w:rsidRPr="00277413">
        <w:rPr>
          <w:rFonts w:cstheme="minorHAnsi"/>
          <w:b/>
        </w:rPr>
        <w:t xml:space="preserve">azwy kosztu” </w:t>
      </w:r>
      <w:r w:rsidRPr="00277413">
        <w:rPr>
          <w:rFonts w:cstheme="minorHAnsi"/>
          <w:b/>
        </w:rPr>
        <w:t xml:space="preserve">zaleca się podawanie kwot wydatków </w:t>
      </w:r>
      <w:r w:rsidR="000066D9" w:rsidRPr="00277413">
        <w:rPr>
          <w:rFonts w:cstheme="minorHAnsi"/>
          <w:b/>
        </w:rPr>
        <w:t xml:space="preserve">ogółem/wydatków </w:t>
      </w:r>
      <w:r w:rsidRPr="00277413">
        <w:rPr>
          <w:rFonts w:cstheme="minorHAnsi"/>
          <w:b/>
        </w:rPr>
        <w:t>kwalifikowalnych w pełnych złotych.</w:t>
      </w:r>
      <w:r w:rsidRPr="00277413">
        <w:rPr>
          <w:rFonts w:cstheme="minorHAnsi"/>
        </w:rPr>
        <w:t xml:space="preserve"> </w:t>
      </w:r>
    </w:p>
    <w:p w14:paraId="1FF293F6" w14:textId="77777777" w:rsidR="00290A14" w:rsidRPr="00277413" w:rsidRDefault="00290A14" w:rsidP="00277413">
      <w:pPr>
        <w:pStyle w:val="Nagwek"/>
        <w:tabs>
          <w:tab w:val="left" w:pos="0"/>
          <w:tab w:val="left" w:pos="4678"/>
        </w:tabs>
        <w:spacing w:line="360" w:lineRule="auto"/>
        <w:rPr>
          <w:rFonts w:cstheme="minorHAnsi"/>
        </w:rPr>
      </w:pPr>
      <w:r w:rsidRPr="00277413">
        <w:rPr>
          <w:rFonts w:cstheme="minorHAnsi"/>
        </w:rPr>
        <w:t xml:space="preserve">Jeśli nie jest to możliwe należy zastosować następujące zasady: </w:t>
      </w:r>
    </w:p>
    <w:p w14:paraId="4547C7E5" w14:textId="77777777" w:rsidR="00277413" w:rsidRDefault="00290A14" w:rsidP="00277413">
      <w:pPr>
        <w:pStyle w:val="Nagwek"/>
        <w:numPr>
          <w:ilvl w:val="0"/>
          <w:numId w:val="21"/>
        </w:numPr>
        <w:tabs>
          <w:tab w:val="clear" w:pos="4536"/>
          <w:tab w:val="left" w:pos="0"/>
          <w:tab w:val="center" w:pos="709"/>
          <w:tab w:val="left" w:pos="4678"/>
        </w:tabs>
        <w:spacing w:line="360" w:lineRule="auto"/>
        <w:rPr>
          <w:rFonts w:cstheme="minorHAnsi"/>
        </w:rPr>
      </w:pPr>
      <w:r w:rsidRPr="00277413">
        <w:rPr>
          <w:rFonts w:cstheme="minorHAnsi"/>
        </w:rPr>
        <w:t xml:space="preserve">Kwota w kolumnie </w:t>
      </w:r>
      <w:r w:rsidRPr="00277413">
        <w:rPr>
          <w:rFonts w:cstheme="minorHAnsi"/>
          <w:i/>
        </w:rPr>
        <w:t>Dofinansowanie (zł) danego zadania</w:t>
      </w:r>
      <w:r w:rsidRPr="00277413">
        <w:rPr>
          <w:rFonts w:cstheme="minorHAnsi"/>
        </w:rPr>
        <w:t xml:space="preserve"> musi stanowić sumę kwot </w:t>
      </w:r>
      <w:r w:rsidRPr="00277413">
        <w:rPr>
          <w:rFonts w:cstheme="minorHAnsi"/>
          <w:i/>
        </w:rPr>
        <w:t>Dofinansowania (zł)</w:t>
      </w:r>
      <w:r w:rsidRPr="00277413">
        <w:rPr>
          <w:rFonts w:cstheme="minorHAnsi"/>
        </w:rPr>
        <w:t xml:space="preserve"> z poszczególnych </w:t>
      </w:r>
      <w:r w:rsidRPr="00277413">
        <w:rPr>
          <w:rFonts w:cstheme="minorHAnsi"/>
          <w:i/>
        </w:rPr>
        <w:t xml:space="preserve">Nazw kosztu </w:t>
      </w:r>
      <w:r w:rsidRPr="00277413">
        <w:rPr>
          <w:rFonts w:cstheme="minorHAnsi"/>
        </w:rPr>
        <w:t xml:space="preserve">i musi byś zgodna z kwotą </w:t>
      </w:r>
      <w:r w:rsidRPr="00277413">
        <w:rPr>
          <w:rFonts w:cstheme="minorHAnsi"/>
          <w:i/>
        </w:rPr>
        <w:t>Razem w projekcie</w:t>
      </w:r>
      <w:r w:rsidRPr="00277413">
        <w:rPr>
          <w:rFonts w:cstheme="minorHAnsi"/>
        </w:rPr>
        <w:t xml:space="preserve"> </w:t>
      </w:r>
      <w:r w:rsidRPr="00277413">
        <w:rPr>
          <w:rFonts w:cstheme="minorHAnsi"/>
          <w:i/>
        </w:rPr>
        <w:t>(według źródeł finansowania)</w:t>
      </w:r>
      <w:r w:rsidRPr="00277413">
        <w:rPr>
          <w:rFonts w:cstheme="minorHAnsi"/>
        </w:rPr>
        <w:t xml:space="preserve"> w kolumnie </w:t>
      </w:r>
      <w:r w:rsidRPr="00277413">
        <w:rPr>
          <w:rFonts w:cstheme="minorHAnsi"/>
          <w:i/>
        </w:rPr>
        <w:t>Dofinansowanie (zł)</w:t>
      </w:r>
      <w:r w:rsidRPr="00277413">
        <w:rPr>
          <w:rFonts w:cstheme="minorHAnsi"/>
        </w:rPr>
        <w:t>.</w:t>
      </w:r>
    </w:p>
    <w:p w14:paraId="6266AB19" w14:textId="77777777" w:rsidR="00277413" w:rsidRDefault="00290A14" w:rsidP="00277413">
      <w:pPr>
        <w:pStyle w:val="Nagwek"/>
        <w:numPr>
          <w:ilvl w:val="0"/>
          <w:numId w:val="21"/>
        </w:numPr>
        <w:tabs>
          <w:tab w:val="clear" w:pos="4536"/>
          <w:tab w:val="left" w:pos="0"/>
          <w:tab w:val="center" w:pos="709"/>
          <w:tab w:val="left" w:pos="4678"/>
        </w:tabs>
        <w:spacing w:line="360" w:lineRule="auto"/>
        <w:rPr>
          <w:rFonts w:cstheme="minorHAnsi"/>
        </w:rPr>
      </w:pPr>
      <w:r w:rsidRPr="00277413">
        <w:rPr>
          <w:rFonts w:cstheme="minorHAnsi"/>
        </w:rPr>
        <w:t xml:space="preserve">Kwoty w kolumnie </w:t>
      </w:r>
      <w:r w:rsidRPr="00277413">
        <w:rPr>
          <w:rFonts w:cstheme="minorHAnsi"/>
          <w:i/>
        </w:rPr>
        <w:t>Dofinansowanie (zł)</w:t>
      </w:r>
      <w:r w:rsidRPr="00277413">
        <w:rPr>
          <w:rFonts w:cstheme="minorHAnsi"/>
        </w:rPr>
        <w:t xml:space="preserve"> dla poszczególnych </w:t>
      </w:r>
      <w:r w:rsidRPr="00277413">
        <w:rPr>
          <w:rFonts w:cstheme="minorHAnsi"/>
          <w:i/>
        </w:rPr>
        <w:t>Nazw kosztu</w:t>
      </w:r>
      <w:r w:rsidRPr="00277413">
        <w:rPr>
          <w:rFonts w:cstheme="minorHAnsi"/>
        </w:rPr>
        <w:t xml:space="preserve"> będą obliczane przez system zgodnie z matematyczną zasadą zaokrągleń do dwóch miejsc po przecinku, z możliwością ich edycji.</w:t>
      </w:r>
    </w:p>
    <w:p w14:paraId="13861947" w14:textId="410A2DF5" w:rsidR="00290A14" w:rsidRPr="00277413" w:rsidRDefault="00290A14" w:rsidP="00277413">
      <w:pPr>
        <w:pStyle w:val="Nagwek"/>
        <w:numPr>
          <w:ilvl w:val="0"/>
          <w:numId w:val="21"/>
        </w:numPr>
        <w:tabs>
          <w:tab w:val="clear" w:pos="4536"/>
          <w:tab w:val="left" w:pos="0"/>
          <w:tab w:val="center" w:pos="709"/>
          <w:tab w:val="left" w:pos="4678"/>
        </w:tabs>
        <w:spacing w:line="360" w:lineRule="auto"/>
        <w:rPr>
          <w:rFonts w:cstheme="minorHAnsi"/>
        </w:rPr>
      </w:pPr>
      <w:r w:rsidRPr="00277413">
        <w:rPr>
          <w:rFonts w:cstheme="minorHAnsi"/>
        </w:rPr>
        <w:lastRenderedPageBreak/>
        <w:t xml:space="preserve">W przypadku wystąpienia braku zgodności, o której mowa </w:t>
      </w:r>
      <w:r w:rsidR="00277413">
        <w:rPr>
          <w:rFonts w:cstheme="minorHAnsi"/>
        </w:rPr>
        <w:t>w pkt. 1)</w:t>
      </w:r>
      <w:r w:rsidRPr="00277413">
        <w:rPr>
          <w:rFonts w:cstheme="minorHAnsi"/>
        </w:rPr>
        <w:t xml:space="preserve">, należy edytować i skorygować jedną lub kilka kwot z kolumny </w:t>
      </w:r>
      <w:r w:rsidRPr="00277413">
        <w:rPr>
          <w:rFonts w:cstheme="minorHAnsi"/>
          <w:i/>
        </w:rPr>
        <w:t>Dofinansowanie (zł) wybranej/</w:t>
      </w:r>
      <w:proofErr w:type="spellStart"/>
      <w:r w:rsidRPr="00277413">
        <w:rPr>
          <w:rFonts w:cstheme="minorHAnsi"/>
          <w:i/>
        </w:rPr>
        <w:t>ych</w:t>
      </w:r>
      <w:proofErr w:type="spellEnd"/>
      <w:r w:rsidRPr="00277413">
        <w:rPr>
          <w:rFonts w:cstheme="minorHAnsi"/>
          <w:i/>
        </w:rPr>
        <w:t xml:space="preserve"> Nazw kosztu</w:t>
      </w:r>
      <w:r w:rsidRPr="00277413">
        <w:rPr>
          <w:rFonts w:cstheme="minorHAnsi"/>
        </w:rPr>
        <w:t xml:space="preserve"> w celu uzyskania prawidłowej wartości.</w:t>
      </w:r>
    </w:p>
    <w:p w14:paraId="649532F9" w14:textId="09837758" w:rsidR="00F245CA" w:rsidRPr="00FD7C43" w:rsidRDefault="00F245CA" w:rsidP="00277413">
      <w:pPr>
        <w:pStyle w:val="Nagwek"/>
        <w:tabs>
          <w:tab w:val="left" w:pos="0"/>
          <w:tab w:val="left" w:pos="4678"/>
        </w:tabs>
        <w:spacing w:line="360" w:lineRule="auto"/>
        <w:rPr>
          <w:rFonts w:cstheme="minorHAnsi"/>
          <w:b/>
        </w:rPr>
      </w:pPr>
      <w:r w:rsidRPr="00FD7C43">
        <w:rPr>
          <w:rFonts w:cstheme="minorHAnsi"/>
          <w:b/>
        </w:rPr>
        <w:t>Matematyczn</w:t>
      </w:r>
      <w:r w:rsidR="000066D9" w:rsidRPr="00FD7C43">
        <w:rPr>
          <w:rFonts w:cstheme="minorHAnsi"/>
          <w:b/>
        </w:rPr>
        <w:t>e</w:t>
      </w:r>
      <w:r w:rsidRPr="00FD7C43">
        <w:rPr>
          <w:rFonts w:cstheme="minorHAnsi"/>
          <w:b/>
        </w:rPr>
        <w:t xml:space="preserve"> zasad</w:t>
      </w:r>
      <w:r w:rsidR="000066D9" w:rsidRPr="00FD7C43">
        <w:rPr>
          <w:rFonts w:cstheme="minorHAnsi"/>
          <w:b/>
        </w:rPr>
        <w:t>y</w:t>
      </w:r>
      <w:r w:rsidRPr="00FD7C43">
        <w:rPr>
          <w:rFonts w:cstheme="minorHAnsi"/>
          <w:b/>
        </w:rPr>
        <w:t xml:space="preserve"> zaokrągleń do dwóch miejsc po przecinku:</w:t>
      </w:r>
    </w:p>
    <w:p w14:paraId="4AD15D83" w14:textId="77777777" w:rsidR="00F245CA" w:rsidRPr="00FD7C43" w:rsidRDefault="00F245CA" w:rsidP="000066D9">
      <w:pPr>
        <w:pStyle w:val="Nagwek"/>
        <w:tabs>
          <w:tab w:val="left" w:pos="0"/>
          <w:tab w:val="left" w:pos="4678"/>
        </w:tabs>
        <w:spacing w:line="360" w:lineRule="auto"/>
        <w:rPr>
          <w:rFonts w:cstheme="minorHAnsi"/>
        </w:rPr>
      </w:pPr>
      <w:r w:rsidRPr="00FD7C43">
        <w:rPr>
          <w:rFonts w:cstheme="minorHAnsi"/>
        </w:rPr>
        <w:t>jeśli trzecią cyfrą po przecinku jest 0,1,2,3, albo 4 to zaokrąglamy w dół.</w:t>
      </w:r>
    </w:p>
    <w:p w14:paraId="5CFD495F" w14:textId="29CBE5D5" w:rsidR="00F245CA" w:rsidRDefault="00F245CA" w:rsidP="000066D9">
      <w:pPr>
        <w:pStyle w:val="Nagwek"/>
        <w:tabs>
          <w:tab w:val="left" w:pos="0"/>
          <w:tab w:val="left" w:pos="4678"/>
        </w:tabs>
        <w:spacing w:line="360" w:lineRule="auto"/>
        <w:rPr>
          <w:rFonts w:cstheme="minorHAnsi"/>
        </w:rPr>
      </w:pPr>
      <w:r w:rsidRPr="00FD7C43">
        <w:rPr>
          <w:rFonts w:cstheme="minorHAnsi"/>
        </w:rPr>
        <w:t>jeśli trzecią cyfrą po przecinku jest  5,6,7,8, albo 9 to zaokrąglamy w górę.</w:t>
      </w:r>
    </w:p>
    <w:p w14:paraId="0E3CE0A4" w14:textId="77777777" w:rsidR="00B32024" w:rsidRDefault="00B32024" w:rsidP="00B32024">
      <w:pPr>
        <w:pStyle w:val="Nagwek"/>
        <w:tabs>
          <w:tab w:val="left" w:pos="0"/>
          <w:tab w:val="left" w:pos="4678"/>
        </w:tabs>
        <w:rPr>
          <w:rFonts w:cstheme="minorHAnsi"/>
        </w:rPr>
      </w:pPr>
    </w:p>
    <w:tbl>
      <w:tblPr>
        <w:tblStyle w:val="Tabela-Siatka"/>
        <w:tblW w:w="9404" w:type="dxa"/>
        <w:tblLook w:val="04A0" w:firstRow="1" w:lastRow="0" w:firstColumn="1" w:lastColumn="0" w:noHBand="0" w:noVBand="1"/>
      </w:tblPr>
      <w:tblGrid>
        <w:gridCol w:w="1662"/>
        <w:gridCol w:w="1452"/>
        <w:gridCol w:w="6290"/>
      </w:tblGrid>
      <w:tr w:rsidR="00670347" w:rsidRPr="00487D3B" w14:paraId="6176E010" w14:textId="77777777" w:rsidTr="008B3176">
        <w:tc>
          <w:tcPr>
            <w:tcW w:w="1662" w:type="dxa"/>
          </w:tcPr>
          <w:p w14:paraId="52BAB363" w14:textId="77777777" w:rsidR="00670347" w:rsidRPr="0014416A" w:rsidRDefault="00670347" w:rsidP="0099119C">
            <w:pPr>
              <w:rPr>
                <w:rFonts w:cstheme="minorHAnsi"/>
                <w:sz w:val="24"/>
                <w:szCs w:val="24"/>
              </w:rPr>
            </w:pPr>
            <w:r w:rsidRPr="0014416A">
              <w:rPr>
                <w:rStyle w:val="CharStyle35"/>
                <w:rFonts w:asciiTheme="minorHAnsi" w:hAnsiTheme="minorHAnsi" w:cstheme="minorHAnsi"/>
                <w:sz w:val="24"/>
                <w:szCs w:val="24"/>
              </w:rPr>
              <w:t>Nazwa pola</w:t>
            </w:r>
          </w:p>
        </w:tc>
        <w:tc>
          <w:tcPr>
            <w:tcW w:w="1452" w:type="dxa"/>
          </w:tcPr>
          <w:p w14:paraId="5F80CE7B" w14:textId="77777777" w:rsidR="00670347" w:rsidRPr="0014416A" w:rsidRDefault="00670347" w:rsidP="0099119C">
            <w:pPr>
              <w:rPr>
                <w:rFonts w:cstheme="minorHAnsi"/>
                <w:sz w:val="24"/>
                <w:szCs w:val="24"/>
              </w:rPr>
            </w:pPr>
            <w:r w:rsidRPr="0014416A">
              <w:rPr>
                <w:rStyle w:val="CharStyle35"/>
                <w:rFonts w:asciiTheme="minorHAnsi" w:hAnsiTheme="minorHAnsi" w:cstheme="minorHAnsi"/>
                <w:sz w:val="24"/>
                <w:szCs w:val="24"/>
              </w:rPr>
              <w:t>Rodzaj pola</w:t>
            </w:r>
          </w:p>
        </w:tc>
        <w:tc>
          <w:tcPr>
            <w:tcW w:w="6290" w:type="dxa"/>
          </w:tcPr>
          <w:p w14:paraId="6B7E25A3" w14:textId="77777777" w:rsidR="00670347" w:rsidRPr="0014416A" w:rsidRDefault="00670347" w:rsidP="0099119C">
            <w:pPr>
              <w:rPr>
                <w:rFonts w:cstheme="minorHAnsi"/>
                <w:sz w:val="24"/>
                <w:szCs w:val="24"/>
              </w:rPr>
            </w:pPr>
            <w:r w:rsidRPr="0014416A">
              <w:rPr>
                <w:rStyle w:val="CharStyle35"/>
                <w:rFonts w:asciiTheme="minorHAnsi" w:hAnsiTheme="minorHAnsi" w:cstheme="minorHAnsi"/>
                <w:sz w:val="24"/>
                <w:szCs w:val="24"/>
              </w:rPr>
              <w:t>Sposób wypełnienia</w:t>
            </w:r>
          </w:p>
        </w:tc>
      </w:tr>
      <w:tr w:rsidR="00670347" w:rsidRPr="00487D3B" w14:paraId="7AE3095F" w14:textId="77777777" w:rsidTr="008B3176">
        <w:tc>
          <w:tcPr>
            <w:tcW w:w="1662" w:type="dxa"/>
          </w:tcPr>
          <w:p w14:paraId="287EBDC6" w14:textId="77777777" w:rsidR="00670347" w:rsidRPr="00487D3B" w:rsidRDefault="00670347" w:rsidP="0099119C">
            <w:pPr>
              <w:rPr>
                <w:rFonts w:cstheme="minorHAnsi"/>
              </w:rPr>
            </w:pPr>
            <w:r w:rsidRPr="00487D3B">
              <w:rPr>
                <w:rStyle w:val="CharStyle31"/>
                <w:rFonts w:asciiTheme="minorHAnsi" w:hAnsiTheme="minorHAnsi" w:cstheme="minorHAnsi"/>
              </w:rPr>
              <w:t>Lista pozycji budżetu</w:t>
            </w:r>
          </w:p>
          <w:p w14:paraId="2143275A" w14:textId="77777777" w:rsidR="00670347" w:rsidRPr="00487D3B" w:rsidRDefault="00670347" w:rsidP="0099119C">
            <w:pPr>
              <w:rPr>
                <w:rFonts w:cstheme="minorHAnsi"/>
              </w:rPr>
            </w:pPr>
          </w:p>
        </w:tc>
        <w:tc>
          <w:tcPr>
            <w:tcW w:w="1452" w:type="dxa"/>
          </w:tcPr>
          <w:p w14:paraId="28497A0B" w14:textId="77777777" w:rsidR="00670347" w:rsidRPr="00487D3B" w:rsidRDefault="00670347" w:rsidP="0099119C">
            <w:pPr>
              <w:rPr>
                <w:rFonts w:cstheme="minorHAnsi"/>
              </w:rPr>
            </w:pPr>
            <w:r w:rsidRPr="00487D3B">
              <w:rPr>
                <w:rStyle w:val="CharStyle31"/>
                <w:rFonts w:asciiTheme="minorHAnsi" w:hAnsiTheme="minorHAnsi" w:cstheme="minorHAnsi"/>
              </w:rPr>
              <w:t>Lista obiektów</w:t>
            </w:r>
          </w:p>
        </w:tc>
        <w:tc>
          <w:tcPr>
            <w:tcW w:w="6290" w:type="dxa"/>
          </w:tcPr>
          <w:p w14:paraId="25DBC360" w14:textId="77777777" w:rsidR="00670347" w:rsidRPr="00487D3B" w:rsidRDefault="00670347" w:rsidP="0099119C">
            <w:pPr>
              <w:widowControl w:val="0"/>
              <w:spacing w:line="274" w:lineRule="exact"/>
              <w:ind w:left="38"/>
              <w:rPr>
                <w:rFonts w:eastAsia="Arial" w:cstheme="minorHAnsi"/>
                <w:color w:val="000000"/>
                <w:lang w:eastAsia="pl-PL" w:bidi="pl-PL"/>
              </w:rPr>
            </w:pPr>
            <w:r w:rsidRPr="00487D3B">
              <w:rPr>
                <w:rStyle w:val="CharStyle35"/>
                <w:rFonts w:asciiTheme="minorHAnsi" w:hAnsiTheme="minorHAnsi" w:cstheme="minorHAnsi"/>
              </w:rPr>
              <w:t>Pozycje budżetu dodaje się poprzez kliknięcie na ikonę „+” na tytule listy, a usuwa się poprzez kliknięcie na ikonę „x” na tytule poszczególnej pozycji.</w:t>
            </w:r>
          </w:p>
        </w:tc>
      </w:tr>
      <w:tr w:rsidR="00764E1B" w:rsidRPr="00487D3B" w14:paraId="1F4734F5" w14:textId="77777777" w:rsidTr="008B3176">
        <w:tc>
          <w:tcPr>
            <w:tcW w:w="1662" w:type="dxa"/>
          </w:tcPr>
          <w:p w14:paraId="0795F025" w14:textId="761DF2EF" w:rsidR="00764E1B" w:rsidRPr="0004388E" w:rsidRDefault="00764E1B" w:rsidP="00764E1B">
            <w:pPr>
              <w:rPr>
                <w:rStyle w:val="CharStyle31"/>
                <w:rFonts w:asciiTheme="minorHAnsi" w:hAnsiTheme="minorHAnsi" w:cstheme="minorHAnsi"/>
              </w:rPr>
            </w:pPr>
            <w:r w:rsidRPr="0004388E">
              <w:rPr>
                <w:rStyle w:val="CharStyle31"/>
                <w:rFonts w:asciiTheme="minorHAnsi" w:hAnsiTheme="minorHAnsi" w:cstheme="minorHAnsi"/>
              </w:rPr>
              <w:t>Uproszczona metoda rozliczania</w:t>
            </w:r>
          </w:p>
        </w:tc>
        <w:tc>
          <w:tcPr>
            <w:tcW w:w="1452" w:type="dxa"/>
          </w:tcPr>
          <w:p w14:paraId="1E2A7D9B" w14:textId="2313D084" w:rsidR="00764E1B" w:rsidRPr="0004388E" w:rsidRDefault="00764E1B" w:rsidP="0099119C">
            <w:pPr>
              <w:rPr>
                <w:rStyle w:val="CharStyle31"/>
                <w:rFonts w:asciiTheme="minorHAnsi" w:hAnsiTheme="minorHAnsi" w:cstheme="minorHAnsi"/>
              </w:rPr>
            </w:pPr>
            <w:r w:rsidRPr="0004388E">
              <w:rPr>
                <w:rStyle w:val="CharStyle31"/>
                <w:rFonts w:asciiTheme="minorHAnsi" w:hAnsiTheme="minorHAnsi" w:cstheme="minorHAnsi"/>
              </w:rPr>
              <w:t>Zmienna logiczna</w:t>
            </w:r>
          </w:p>
        </w:tc>
        <w:tc>
          <w:tcPr>
            <w:tcW w:w="6290" w:type="dxa"/>
          </w:tcPr>
          <w:p w14:paraId="7DA23D45" w14:textId="77777777" w:rsidR="00764E1B" w:rsidRPr="0004388E" w:rsidRDefault="002F2E60" w:rsidP="0099119C">
            <w:pPr>
              <w:widowControl w:val="0"/>
              <w:spacing w:line="274" w:lineRule="exact"/>
              <w:ind w:left="38"/>
            </w:pPr>
            <w:r w:rsidRPr="0004388E">
              <w:t>Dostępne wartości: Tak, Nie.</w:t>
            </w:r>
          </w:p>
          <w:p w14:paraId="5FCD30D1" w14:textId="77777777" w:rsidR="00834693" w:rsidRPr="0004388E" w:rsidRDefault="002F2E60" w:rsidP="00834693">
            <w:pPr>
              <w:widowControl w:val="0"/>
              <w:spacing w:line="274" w:lineRule="exact"/>
              <w:ind w:left="38"/>
            </w:pPr>
            <w:r w:rsidRPr="0004388E">
              <w:t>Należy określić czy dana pozycja budżetowa będzie rozliczana metodami uproszczonymi czy rzeczywiście ponoszonymi wydatkami.</w:t>
            </w:r>
          </w:p>
          <w:p w14:paraId="5F2165B2" w14:textId="076714A3" w:rsidR="003C71DB" w:rsidRPr="0004388E" w:rsidRDefault="003C71DB" w:rsidP="00834693">
            <w:pPr>
              <w:widowControl w:val="0"/>
              <w:spacing w:line="274" w:lineRule="exact"/>
              <w:ind w:left="38"/>
            </w:pPr>
            <w:r w:rsidRPr="0004388E">
              <w:t>Jeżeli dana pozycja budżetowa podlega uproszczonej metodzie rozliczania, to pojawią się w niej dodatkowe pola*</w:t>
            </w:r>
          </w:p>
        </w:tc>
      </w:tr>
      <w:tr w:rsidR="00670347" w:rsidRPr="00487D3B" w14:paraId="0F1048BD" w14:textId="77777777" w:rsidTr="008B3176">
        <w:tc>
          <w:tcPr>
            <w:tcW w:w="1662" w:type="dxa"/>
          </w:tcPr>
          <w:p w14:paraId="72EB76FF" w14:textId="77777777" w:rsidR="00670347" w:rsidRPr="00761ABE" w:rsidRDefault="00670347" w:rsidP="0099119C">
            <w:pPr>
              <w:rPr>
                <w:rFonts w:cstheme="minorHAnsi"/>
              </w:rPr>
            </w:pPr>
            <w:r w:rsidRPr="00761ABE">
              <w:rPr>
                <w:rFonts w:cstheme="minorHAnsi"/>
              </w:rPr>
              <w:t>Kategoria kosztów</w:t>
            </w:r>
          </w:p>
        </w:tc>
        <w:tc>
          <w:tcPr>
            <w:tcW w:w="1452" w:type="dxa"/>
          </w:tcPr>
          <w:p w14:paraId="4E410DA5" w14:textId="77777777" w:rsidR="00670347" w:rsidRPr="00761ABE" w:rsidRDefault="00670347" w:rsidP="0099119C">
            <w:pPr>
              <w:rPr>
                <w:rStyle w:val="CharStyle31"/>
                <w:rFonts w:asciiTheme="minorHAnsi" w:hAnsiTheme="minorHAnsi" w:cstheme="minorHAnsi"/>
              </w:rPr>
            </w:pPr>
            <w:r w:rsidRPr="00761ABE">
              <w:rPr>
                <w:rStyle w:val="CharStyle31"/>
                <w:rFonts w:asciiTheme="minorHAnsi" w:hAnsiTheme="minorHAnsi" w:cstheme="minorHAnsi"/>
              </w:rPr>
              <w:t>Lista wartości</w:t>
            </w:r>
          </w:p>
        </w:tc>
        <w:tc>
          <w:tcPr>
            <w:tcW w:w="6290" w:type="dxa"/>
          </w:tcPr>
          <w:p w14:paraId="06045D0F" w14:textId="77777777" w:rsidR="00332747" w:rsidRDefault="00670347" w:rsidP="0099119C">
            <w:pPr>
              <w:widowControl w:val="0"/>
              <w:rPr>
                <w:rFonts w:eastAsia="Arial" w:cstheme="minorHAnsi"/>
                <w:color w:val="000000"/>
                <w:lang w:eastAsia="pl-PL" w:bidi="pl-PL"/>
              </w:rPr>
            </w:pPr>
            <w:r w:rsidRPr="00761ABE">
              <w:rPr>
                <w:rFonts w:eastAsia="Arial" w:cstheme="minorHAnsi"/>
                <w:color w:val="000000"/>
                <w:lang w:eastAsia="pl-PL" w:bidi="pl-PL"/>
              </w:rPr>
              <w:t>Należy wybrać właściwą kategorię kosztów</w:t>
            </w:r>
            <w:r w:rsidR="00332747">
              <w:rPr>
                <w:rFonts w:eastAsia="Arial" w:cstheme="minorHAnsi"/>
                <w:color w:val="000000"/>
                <w:lang w:eastAsia="pl-PL" w:bidi="pl-PL"/>
              </w:rPr>
              <w:t>:</w:t>
            </w:r>
          </w:p>
          <w:p w14:paraId="2897F23A" w14:textId="078EA2B3" w:rsidR="00670347" w:rsidRPr="00761ABE" w:rsidRDefault="00670347" w:rsidP="0099119C">
            <w:pPr>
              <w:widowControl w:val="0"/>
              <w:rPr>
                <w:rFonts w:eastAsia="Arial" w:cstheme="minorHAnsi"/>
                <w:color w:val="000000"/>
                <w:lang w:eastAsia="pl-PL" w:bidi="pl-PL"/>
              </w:rPr>
            </w:pPr>
            <w:r w:rsidRPr="00761ABE">
              <w:rPr>
                <w:rFonts w:eastAsia="Arial" w:cstheme="minorHAnsi"/>
                <w:color w:val="000000"/>
                <w:lang w:eastAsia="pl-PL" w:bidi="pl-PL"/>
              </w:rPr>
              <w:t xml:space="preserve">PT - </w:t>
            </w:r>
            <w:r w:rsidRPr="00761ABE">
              <w:t>Komunikacja i widoczność</w:t>
            </w:r>
          </w:p>
          <w:p w14:paraId="68346001" w14:textId="77777777" w:rsidR="00670347" w:rsidRPr="00761ABE" w:rsidRDefault="00670347" w:rsidP="0099119C">
            <w:pPr>
              <w:widowControl w:val="0"/>
              <w:rPr>
                <w:rFonts w:eastAsia="Arial" w:cstheme="minorHAnsi"/>
                <w:color w:val="000000"/>
                <w:lang w:eastAsia="pl-PL" w:bidi="pl-PL"/>
              </w:rPr>
            </w:pPr>
            <w:r w:rsidRPr="00761ABE">
              <w:rPr>
                <w:rFonts w:eastAsia="Arial" w:cstheme="minorHAnsi"/>
                <w:color w:val="000000"/>
                <w:lang w:eastAsia="pl-PL" w:bidi="pl-PL"/>
              </w:rPr>
              <w:t xml:space="preserve">PT - Zatrudnienie </w:t>
            </w:r>
          </w:p>
          <w:p w14:paraId="3C53E466" w14:textId="77777777" w:rsidR="00670347" w:rsidRPr="00761ABE" w:rsidRDefault="00670347" w:rsidP="0099119C">
            <w:pPr>
              <w:widowControl w:val="0"/>
              <w:rPr>
                <w:rFonts w:eastAsia="Arial" w:cstheme="minorHAnsi"/>
                <w:color w:val="000000"/>
                <w:lang w:eastAsia="pl-PL" w:bidi="pl-PL"/>
              </w:rPr>
            </w:pPr>
            <w:r w:rsidRPr="00761ABE">
              <w:rPr>
                <w:rFonts w:eastAsia="Arial" w:cstheme="minorHAnsi"/>
                <w:color w:val="000000"/>
                <w:lang w:eastAsia="pl-PL" w:bidi="pl-PL"/>
              </w:rPr>
              <w:t xml:space="preserve">PT - Wsparcie eksperckie i prawne </w:t>
            </w:r>
          </w:p>
          <w:p w14:paraId="796DF551" w14:textId="77777777" w:rsidR="00670347" w:rsidRPr="00761ABE" w:rsidRDefault="00670347" w:rsidP="0099119C">
            <w:pPr>
              <w:widowControl w:val="0"/>
              <w:rPr>
                <w:rFonts w:eastAsia="Arial" w:cstheme="minorHAnsi"/>
                <w:color w:val="000000"/>
                <w:lang w:eastAsia="pl-PL" w:bidi="pl-PL"/>
              </w:rPr>
            </w:pPr>
            <w:r w:rsidRPr="00761ABE">
              <w:rPr>
                <w:rFonts w:eastAsia="Arial" w:cstheme="minorHAnsi"/>
                <w:color w:val="000000"/>
                <w:lang w:eastAsia="pl-PL" w:bidi="pl-PL"/>
              </w:rPr>
              <w:t>PT – Kontrola</w:t>
            </w:r>
          </w:p>
          <w:p w14:paraId="0A692395" w14:textId="77777777" w:rsidR="00670347" w:rsidRPr="00761ABE" w:rsidRDefault="00670347" w:rsidP="0099119C">
            <w:pPr>
              <w:widowControl w:val="0"/>
              <w:rPr>
                <w:rFonts w:eastAsia="Arial" w:cstheme="minorHAnsi"/>
                <w:color w:val="000000"/>
                <w:lang w:eastAsia="pl-PL" w:bidi="pl-PL"/>
              </w:rPr>
            </w:pPr>
            <w:r w:rsidRPr="00761ABE">
              <w:rPr>
                <w:rFonts w:eastAsia="Arial" w:cstheme="minorHAnsi"/>
                <w:color w:val="000000"/>
                <w:lang w:eastAsia="pl-PL" w:bidi="pl-PL"/>
              </w:rPr>
              <w:t>PT - Wsparcie procesu wdrażania</w:t>
            </w:r>
          </w:p>
          <w:p w14:paraId="7E86C80B" w14:textId="77777777" w:rsidR="00670347" w:rsidRPr="00761ABE" w:rsidRDefault="00670347" w:rsidP="0099119C">
            <w:r w:rsidRPr="00761ABE">
              <w:t xml:space="preserve">PT - Ewaluacja </w:t>
            </w:r>
          </w:p>
          <w:p w14:paraId="13B541B0" w14:textId="77777777" w:rsidR="00670347" w:rsidRPr="00761ABE" w:rsidRDefault="00670347" w:rsidP="0099119C">
            <w:pPr>
              <w:widowControl w:val="0"/>
              <w:rPr>
                <w:rFonts w:eastAsia="Arial" w:cstheme="minorHAnsi"/>
                <w:color w:val="000000"/>
                <w:lang w:eastAsia="pl-PL" w:bidi="pl-PL"/>
              </w:rPr>
            </w:pPr>
            <w:r w:rsidRPr="00761ABE">
              <w:rPr>
                <w:rFonts w:eastAsia="Arial" w:cstheme="minorHAnsi"/>
                <w:color w:val="000000"/>
                <w:lang w:eastAsia="pl-PL" w:bidi="pl-PL"/>
              </w:rPr>
              <w:t>PT - Podnoszenie kwalifikacji</w:t>
            </w:r>
          </w:p>
          <w:p w14:paraId="2BA5C1CC" w14:textId="77777777" w:rsidR="00670347" w:rsidRPr="00761ABE" w:rsidRDefault="00670347" w:rsidP="0099119C">
            <w:pPr>
              <w:widowControl w:val="0"/>
              <w:rPr>
                <w:rFonts w:eastAsia="Arial" w:cstheme="minorHAnsi"/>
                <w:color w:val="000000"/>
                <w:lang w:eastAsia="pl-PL" w:bidi="pl-PL"/>
              </w:rPr>
            </w:pPr>
            <w:r w:rsidRPr="00761ABE">
              <w:rPr>
                <w:rFonts w:eastAsia="Arial" w:cstheme="minorHAnsi"/>
                <w:color w:val="000000"/>
                <w:lang w:eastAsia="pl-PL" w:bidi="pl-PL"/>
              </w:rPr>
              <w:t>PT - Wsparcie beneficjentów</w:t>
            </w:r>
          </w:p>
          <w:p w14:paraId="783F9E5D" w14:textId="77777777" w:rsidR="00670347" w:rsidRDefault="00670347" w:rsidP="0099119C">
            <w:pPr>
              <w:widowControl w:val="0"/>
              <w:rPr>
                <w:rFonts w:eastAsia="Arial" w:cstheme="minorHAnsi"/>
                <w:color w:val="000000"/>
                <w:lang w:eastAsia="pl-PL" w:bidi="pl-PL"/>
              </w:rPr>
            </w:pPr>
            <w:r w:rsidRPr="00761ABE">
              <w:rPr>
                <w:rFonts w:eastAsia="Arial" w:cstheme="minorHAnsi"/>
                <w:color w:val="000000"/>
                <w:lang w:eastAsia="pl-PL" w:bidi="pl-PL"/>
              </w:rPr>
              <w:t>PT - Posiedzenia komitetów, sieci, grup</w:t>
            </w:r>
          </w:p>
          <w:p w14:paraId="473E8AA6" w14:textId="77777777" w:rsidR="006056AC" w:rsidRDefault="006056AC" w:rsidP="0099119C">
            <w:pPr>
              <w:widowControl w:val="0"/>
              <w:rPr>
                <w:highlight w:val="yellow"/>
              </w:rPr>
            </w:pPr>
          </w:p>
          <w:p w14:paraId="1108862E" w14:textId="3BFB5ACE" w:rsidR="003C71DB" w:rsidRPr="00761ABE" w:rsidRDefault="006056AC" w:rsidP="0099119C">
            <w:pPr>
              <w:widowControl w:val="0"/>
              <w:rPr>
                <w:rFonts w:eastAsia="Arial" w:cstheme="minorHAnsi"/>
                <w:color w:val="000000"/>
                <w:lang w:eastAsia="pl-PL" w:bidi="pl-PL"/>
              </w:rPr>
            </w:pPr>
            <w:r w:rsidRPr="0004388E">
              <w:t>Jeżeli dana pozycja budżetowa</w:t>
            </w:r>
            <w:r>
              <w:t xml:space="preserve"> podlega uproszczonej metodzie rozliczania, to w miejsce pola „Kategoria kosztów” pojawia się pole „Rodzaj ryczałtu” i trzy wartości do wyboru: kwota ryczałtowa, stawka jednostkowa i stawka ryczałtowa.</w:t>
            </w:r>
          </w:p>
        </w:tc>
      </w:tr>
      <w:tr w:rsidR="00670347" w:rsidRPr="00487D3B" w14:paraId="67978D8B" w14:textId="77777777" w:rsidTr="008B3176">
        <w:tc>
          <w:tcPr>
            <w:tcW w:w="1662" w:type="dxa"/>
          </w:tcPr>
          <w:p w14:paraId="7EC32CB5" w14:textId="77777777" w:rsidR="00670347" w:rsidRPr="00761ABE" w:rsidRDefault="00670347" w:rsidP="0099119C">
            <w:pPr>
              <w:rPr>
                <w:rFonts w:cstheme="minorHAnsi"/>
              </w:rPr>
            </w:pPr>
            <w:r w:rsidRPr="00761ABE">
              <w:rPr>
                <w:rFonts w:cstheme="minorHAnsi"/>
              </w:rPr>
              <w:t>Nazwa kosztu</w:t>
            </w:r>
          </w:p>
        </w:tc>
        <w:tc>
          <w:tcPr>
            <w:tcW w:w="1452" w:type="dxa"/>
          </w:tcPr>
          <w:p w14:paraId="209728D9" w14:textId="77777777" w:rsidR="00670347" w:rsidRPr="00761ABE" w:rsidRDefault="00670347" w:rsidP="0099119C">
            <w:pPr>
              <w:rPr>
                <w:rStyle w:val="CharStyle31"/>
                <w:rFonts w:asciiTheme="minorHAnsi" w:hAnsiTheme="minorHAnsi" w:cstheme="minorHAnsi"/>
              </w:rPr>
            </w:pPr>
            <w:r w:rsidRPr="00761ABE">
              <w:rPr>
                <w:rStyle w:val="CharStyle31"/>
                <w:rFonts w:asciiTheme="minorHAnsi" w:hAnsiTheme="minorHAnsi" w:cstheme="minorHAnsi"/>
              </w:rPr>
              <w:t>Tekstowe</w:t>
            </w:r>
          </w:p>
        </w:tc>
        <w:tc>
          <w:tcPr>
            <w:tcW w:w="6290" w:type="dxa"/>
          </w:tcPr>
          <w:p w14:paraId="5F32D111" w14:textId="77777777" w:rsidR="00670347" w:rsidRPr="0004388E" w:rsidRDefault="005D544E" w:rsidP="005D544E">
            <w:pPr>
              <w:pStyle w:val="Nagwek"/>
              <w:tabs>
                <w:tab w:val="left" w:pos="0"/>
                <w:tab w:val="left" w:pos="426"/>
              </w:tabs>
              <w:autoSpaceDE w:val="0"/>
              <w:autoSpaceDN w:val="0"/>
              <w:spacing w:after="120"/>
              <w:rPr>
                <w:rFonts w:cstheme="minorHAnsi"/>
              </w:rPr>
            </w:pPr>
            <w:r w:rsidRPr="0004388E">
              <w:rPr>
                <w:rFonts w:cstheme="minorHAnsi"/>
              </w:rPr>
              <w:t xml:space="preserve">Należy wpisać wszystkie elementy składające się na daną kategorię kosztów (np. w ramach kategorii </w:t>
            </w:r>
            <w:r w:rsidRPr="0004388E">
              <w:rPr>
                <w:rFonts w:cstheme="minorHAnsi"/>
                <w:color w:val="000000"/>
              </w:rPr>
              <w:t>kosztów</w:t>
            </w:r>
            <w:r w:rsidRPr="0004388E">
              <w:rPr>
                <w:rFonts w:cstheme="minorHAnsi"/>
              </w:rPr>
              <w:t xml:space="preserve"> „zatrudnienie”, nazwą kosztu będzie np.: wynagrodzenie, nagroda roczna, nagroda motywacyjna itp.). </w:t>
            </w:r>
          </w:p>
          <w:p w14:paraId="3D927BCA" w14:textId="77777777" w:rsidR="000F591F" w:rsidRPr="0004388E" w:rsidRDefault="000F591F" w:rsidP="002434EC">
            <w:pPr>
              <w:tabs>
                <w:tab w:val="left" w:pos="-2340"/>
              </w:tabs>
              <w:ind w:left="23"/>
            </w:pPr>
            <w:r w:rsidRPr="0004388E">
              <w:t>Definiując nazwy kosztów należy zwrócić uwagę, aby podawane informacje umożliwiły IZ FEWiM ocenę projektu (w szczególności weryfikację doboru właściwych wskaźników, prawidłowość ustalenia ich wartości docelowej oraz możliwość sprawdzenia wydatków kwalifikowalnych, w tym maksymaln</w:t>
            </w:r>
            <w:r w:rsidR="00C62609" w:rsidRPr="0004388E">
              <w:t>ego</w:t>
            </w:r>
            <w:r w:rsidRPr="0004388E">
              <w:t xml:space="preserve"> koszt</w:t>
            </w:r>
            <w:r w:rsidR="00C62609" w:rsidRPr="0004388E">
              <w:t>u</w:t>
            </w:r>
            <w:r w:rsidRPr="0004388E">
              <w:t xml:space="preserve"> jednostkow</w:t>
            </w:r>
            <w:r w:rsidR="00C62609" w:rsidRPr="0004388E">
              <w:t>ego</w:t>
            </w:r>
            <w:r w:rsidRPr="0004388E">
              <w:t xml:space="preserve"> brutto przypadając</w:t>
            </w:r>
            <w:r w:rsidR="00C62609" w:rsidRPr="0004388E">
              <w:t>ego</w:t>
            </w:r>
            <w:r w:rsidRPr="0004388E">
              <w:t xml:space="preserve"> </w:t>
            </w:r>
            <w:r w:rsidR="0050153F" w:rsidRPr="0004388E">
              <w:t>na</w:t>
            </w:r>
            <w:r w:rsidRPr="0004388E">
              <w:t xml:space="preserve"> osobę). </w:t>
            </w:r>
          </w:p>
          <w:p w14:paraId="4915E24D" w14:textId="5DE80352" w:rsidR="00815ED9" w:rsidRPr="0004388E" w:rsidRDefault="006056AC" w:rsidP="002434EC">
            <w:pPr>
              <w:tabs>
                <w:tab w:val="left" w:pos="-2340"/>
              </w:tabs>
              <w:ind w:left="23"/>
            </w:pPr>
            <w:r w:rsidRPr="0004388E">
              <w:t>Jeśli określono, że dana pozycja budżetu będzie rozliczana  metodami uproszczonymi</w:t>
            </w:r>
            <w:r w:rsidR="00412FE4" w:rsidRPr="0004388E">
              <w:t xml:space="preserve">, </w:t>
            </w:r>
            <w:r w:rsidR="00412FE4" w:rsidRPr="00971BA8">
              <w:t xml:space="preserve">to w polu </w:t>
            </w:r>
            <w:r w:rsidR="00412FE4" w:rsidRPr="0004388E">
              <w:t>„</w:t>
            </w:r>
            <w:r w:rsidR="00412FE4" w:rsidRPr="00971BA8">
              <w:t>Nazwa kosztu</w:t>
            </w:r>
            <w:r w:rsidR="00412FE4" w:rsidRPr="0004388E">
              <w:t>”</w:t>
            </w:r>
            <w:r w:rsidR="00412FE4" w:rsidRPr="00971BA8">
              <w:t xml:space="preserve"> zostaną wyświetlone słownikowe nazwy ryczałtów. </w:t>
            </w:r>
            <w:r w:rsidR="00815ED9" w:rsidRPr="0004388E">
              <w:t>.</w:t>
            </w:r>
          </w:p>
        </w:tc>
      </w:tr>
      <w:tr w:rsidR="00670347" w:rsidRPr="00487D3B" w14:paraId="3C4310EC" w14:textId="77777777" w:rsidTr="008B3176">
        <w:tc>
          <w:tcPr>
            <w:tcW w:w="1662" w:type="dxa"/>
          </w:tcPr>
          <w:p w14:paraId="3C1E0B14" w14:textId="77777777" w:rsidR="00670347" w:rsidRPr="00761ABE" w:rsidRDefault="00670347" w:rsidP="0099119C">
            <w:pPr>
              <w:widowControl w:val="0"/>
              <w:spacing w:after="60" w:line="220" w:lineRule="exact"/>
              <w:rPr>
                <w:rFonts w:eastAsia="Arial" w:cstheme="minorHAnsi"/>
                <w:color w:val="000000"/>
                <w:lang w:eastAsia="pl-PL" w:bidi="pl-PL"/>
              </w:rPr>
            </w:pPr>
            <w:r w:rsidRPr="00761ABE">
              <w:rPr>
                <w:rFonts w:eastAsia="Arial" w:cstheme="minorHAnsi"/>
                <w:color w:val="000000"/>
                <w:lang w:eastAsia="pl-PL" w:bidi="pl-PL"/>
              </w:rPr>
              <w:t>Wydatki</w:t>
            </w:r>
          </w:p>
          <w:p w14:paraId="679BC239" w14:textId="77777777" w:rsidR="00670347" w:rsidRPr="00761ABE" w:rsidRDefault="00670347" w:rsidP="0099119C">
            <w:pPr>
              <w:jc w:val="center"/>
              <w:rPr>
                <w:rFonts w:cstheme="minorHAnsi"/>
              </w:rPr>
            </w:pPr>
            <w:r w:rsidRPr="00761ABE">
              <w:rPr>
                <w:rFonts w:eastAsia="Times New Roman" w:cstheme="minorHAnsi"/>
                <w:color w:val="000000"/>
                <w:lang w:eastAsia="pl-PL" w:bidi="pl-PL"/>
              </w:rPr>
              <w:t>kwalifikowalne</w:t>
            </w:r>
          </w:p>
        </w:tc>
        <w:tc>
          <w:tcPr>
            <w:tcW w:w="1452" w:type="dxa"/>
          </w:tcPr>
          <w:p w14:paraId="5D76FB3E" w14:textId="77777777" w:rsidR="00670347" w:rsidRPr="00761ABE" w:rsidRDefault="00670347" w:rsidP="0099119C">
            <w:pPr>
              <w:rPr>
                <w:rStyle w:val="CharStyle31"/>
                <w:rFonts w:asciiTheme="minorHAnsi" w:hAnsiTheme="minorHAnsi" w:cstheme="minorHAnsi"/>
              </w:rPr>
            </w:pPr>
            <w:r w:rsidRPr="00761ABE">
              <w:t>liczba (2 miejsca po przecinku)</w:t>
            </w:r>
          </w:p>
        </w:tc>
        <w:tc>
          <w:tcPr>
            <w:tcW w:w="6290" w:type="dxa"/>
          </w:tcPr>
          <w:p w14:paraId="38916100" w14:textId="1E1E9619" w:rsidR="00670347" w:rsidRPr="00761ABE" w:rsidRDefault="00670347" w:rsidP="0099119C">
            <w:pPr>
              <w:tabs>
                <w:tab w:val="left" w:pos="2055"/>
              </w:tabs>
              <w:rPr>
                <w:rFonts w:cstheme="minorHAnsi"/>
              </w:rPr>
            </w:pPr>
            <w:r w:rsidRPr="00761ABE">
              <w:t>Wartość wydatków kwalifikowalnych w projektach PT FEWiM powinna być równa kwocie wydatków ogółem.</w:t>
            </w:r>
          </w:p>
        </w:tc>
      </w:tr>
      <w:tr w:rsidR="00670347" w:rsidRPr="00487D3B" w14:paraId="340DBED1" w14:textId="77777777" w:rsidTr="0022714F">
        <w:tc>
          <w:tcPr>
            <w:tcW w:w="1662" w:type="dxa"/>
            <w:tcBorders>
              <w:bottom w:val="single" w:sz="4" w:space="0" w:color="auto"/>
            </w:tcBorders>
          </w:tcPr>
          <w:p w14:paraId="73ECF1FE" w14:textId="77777777" w:rsidR="00670347" w:rsidRPr="00761ABE" w:rsidRDefault="00670347" w:rsidP="0099119C">
            <w:pPr>
              <w:widowControl w:val="0"/>
              <w:spacing w:after="60" w:line="220" w:lineRule="exact"/>
              <w:rPr>
                <w:rFonts w:eastAsia="Arial" w:cstheme="minorHAnsi"/>
                <w:color w:val="000000"/>
                <w:lang w:eastAsia="pl-PL" w:bidi="pl-PL"/>
              </w:rPr>
            </w:pPr>
            <w:r w:rsidRPr="00761ABE">
              <w:lastRenderedPageBreak/>
              <w:t>Dofinansowanie</w:t>
            </w:r>
          </w:p>
        </w:tc>
        <w:tc>
          <w:tcPr>
            <w:tcW w:w="1452" w:type="dxa"/>
            <w:tcBorders>
              <w:bottom w:val="single" w:sz="4" w:space="0" w:color="auto"/>
            </w:tcBorders>
          </w:tcPr>
          <w:p w14:paraId="640C8951" w14:textId="77777777" w:rsidR="00670347" w:rsidRPr="00761ABE" w:rsidRDefault="00670347" w:rsidP="0099119C">
            <w:r w:rsidRPr="00761ABE">
              <w:t>liczba (2 miejsca po przecinku)</w:t>
            </w:r>
          </w:p>
        </w:tc>
        <w:tc>
          <w:tcPr>
            <w:tcW w:w="6290" w:type="dxa"/>
            <w:tcBorders>
              <w:bottom w:val="single" w:sz="4" w:space="0" w:color="auto"/>
            </w:tcBorders>
          </w:tcPr>
          <w:p w14:paraId="4FFCE5EE" w14:textId="0ECDD401" w:rsidR="00652C13" w:rsidRPr="00290A14" w:rsidRDefault="00670347" w:rsidP="00290A14">
            <w:pPr>
              <w:tabs>
                <w:tab w:val="left" w:pos="1920"/>
              </w:tabs>
              <w:rPr>
                <w:rFonts w:cstheme="minorHAnsi"/>
              </w:rPr>
            </w:pPr>
            <w:r w:rsidRPr="00761ABE">
              <w:t xml:space="preserve">Należy wskazać jakie dofinansowanie jest wnioskowane, zgodnie z warunkami opisanymi w naborze. Dla PT FEWiM należy obliczyć kwotę dofinansowania wg wzoru: wydatki kwalifikowalne x 85,00%. </w:t>
            </w:r>
            <w:r w:rsidRPr="00761ABE">
              <w:rPr>
                <w:rFonts w:cstheme="minorHAnsi"/>
              </w:rPr>
              <w:t>Należy wpisać kwotę po zaokrągleniu w dół do dwóch miejsc po przecinku</w:t>
            </w:r>
            <w:r w:rsidR="00652C13">
              <w:rPr>
                <w:rFonts w:cstheme="minorHAnsi"/>
              </w:rPr>
              <w:t>.</w:t>
            </w:r>
          </w:p>
        </w:tc>
      </w:tr>
      <w:tr w:rsidR="00670347" w:rsidRPr="00487D3B" w14:paraId="1AC42C12" w14:textId="77777777" w:rsidTr="0022714F">
        <w:tc>
          <w:tcPr>
            <w:tcW w:w="1662" w:type="dxa"/>
            <w:tcBorders>
              <w:bottom w:val="single" w:sz="4" w:space="0" w:color="auto"/>
            </w:tcBorders>
          </w:tcPr>
          <w:p w14:paraId="0E5E2C39" w14:textId="77777777" w:rsidR="00670347" w:rsidRPr="00761ABE" w:rsidRDefault="00670347" w:rsidP="0099119C">
            <w:pPr>
              <w:widowControl w:val="0"/>
              <w:spacing w:after="60" w:line="220" w:lineRule="exact"/>
            </w:pPr>
            <w:r w:rsidRPr="00761ABE">
              <w:t>Limity</w:t>
            </w:r>
          </w:p>
        </w:tc>
        <w:tc>
          <w:tcPr>
            <w:tcW w:w="1452" w:type="dxa"/>
            <w:tcBorders>
              <w:bottom w:val="single" w:sz="4" w:space="0" w:color="auto"/>
            </w:tcBorders>
          </w:tcPr>
          <w:p w14:paraId="4DD34772" w14:textId="77777777" w:rsidR="00670347" w:rsidRPr="00761ABE" w:rsidRDefault="00670347" w:rsidP="0099119C">
            <w:r w:rsidRPr="00761ABE">
              <w:t>Lista wartości</w:t>
            </w:r>
          </w:p>
        </w:tc>
        <w:tc>
          <w:tcPr>
            <w:tcW w:w="6290" w:type="dxa"/>
            <w:tcBorders>
              <w:bottom w:val="single" w:sz="4" w:space="0" w:color="auto"/>
            </w:tcBorders>
          </w:tcPr>
          <w:p w14:paraId="7562256C" w14:textId="03C9FCD8" w:rsidR="00670347" w:rsidRPr="00761ABE" w:rsidRDefault="00670347" w:rsidP="00C845F9">
            <w:pPr>
              <w:tabs>
                <w:tab w:val="left" w:pos="1920"/>
              </w:tabs>
            </w:pPr>
            <w:r w:rsidRPr="00761ABE">
              <w:t xml:space="preserve">Dla </w:t>
            </w:r>
            <w:r w:rsidR="00C845F9">
              <w:t>projektów</w:t>
            </w:r>
            <w:r w:rsidRPr="00761ABE">
              <w:t xml:space="preserve">, </w:t>
            </w:r>
            <w:r w:rsidR="00C845F9">
              <w:t xml:space="preserve">w </w:t>
            </w:r>
            <w:r w:rsidRPr="00761ABE">
              <w:t xml:space="preserve">których </w:t>
            </w:r>
            <w:r w:rsidR="00C845F9">
              <w:t>planowane będą</w:t>
            </w:r>
            <w:r w:rsidRPr="00761ABE">
              <w:t xml:space="preserve"> </w:t>
            </w:r>
            <w:r w:rsidR="00612414">
              <w:t>zadania</w:t>
            </w:r>
            <w:r w:rsidR="00C845F9">
              <w:t xml:space="preserve"> w ramach kategorii: </w:t>
            </w:r>
            <w:r w:rsidRPr="00761ABE">
              <w:rPr>
                <w:rFonts w:eastAsia="Arial" w:cstheme="minorHAnsi"/>
                <w:color w:val="000000"/>
                <w:lang w:eastAsia="pl-PL" w:bidi="pl-PL"/>
              </w:rPr>
              <w:t>Informacja i komunikacja</w:t>
            </w:r>
            <w:r w:rsidR="00C845F9">
              <w:rPr>
                <w:rFonts w:eastAsia="Arial" w:cstheme="minorHAnsi"/>
                <w:color w:val="000000"/>
                <w:lang w:eastAsia="pl-PL" w:bidi="pl-PL"/>
              </w:rPr>
              <w:t xml:space="preserve"> (179)</w:t>
            </w:r>
            <w:r w:rsidRPr="00761ABE">
              <w:rPr>
                <w:rFonts w:eastAsia="Arial" w:cstheme="minorHAnsi"/>
                <w:color w:val="000000"/>
                <w:lang w:eastAsia="pl-PL" w:bidi="pl-PL"/>
              </w:rPr>
              <w:t xml:space="preserve"> - należy wybrać limit „</w:t>
            </w:r>
            <w:r w:rsidRPr="00761ABE">
              <w:t>Wydatki na dostępność” i określić jaka część budżetu danego zadania będzie poświęcona działaniom mającym na celu poprawę dostępności, w szczególności poprzez informowanie i promowanie dostępności w projektach polityki spójności. Zadanie należy podzielić na pozycje budżetowe przez wskazanie funkcji „Dodaj pozycje” dostępną w belce danego Zadania. Dzięki temu budżet zadania będzie podzielony na pozycje poświęcone na poprawę dostępności oraz inne wydatki niezwiązane bezpośrednio z dostępnością.</w:t>
            </w:r>
          </w:p>
          <w:p w14:paraId="51428A68" w14:textId="77777777" w:rsidR="00670347" w:rsidRPr="00761ABE" w:rsidRDefault="00670347" w:rsidP="0099119C">
            <w:pPr>
              <w:jc w:val="both"/>
              <w:rPr>
                <w:rFonts w:eastAsia="Arial" w:cstheme="minorHAnsi"/>
                <w:color w:val="000000"/>
                <w:lang w:eastAsia="pl-PL" w:bidi="pl-PL"/>
              </w:rPr>
            </w:pPr>
          </w:p>
          <w:p w14:paraId="124C78D5" w14:textId="34D7607C" w:rsidR="00670347" w:rsidRPr="005A7F16" w:rsidRDefault="00670347" w:rsidP="0099119C">
            <w:pPr>
              <w:tabs>
                <w:tab w:val="left" w:pos="1920"/>
              </w:tabs>
              <w:rPr>
                <w:rFonts w:eastAsia="Arial" w:cstheme="minorHAnsi"/>
                <w:color w:val="000000"/>
                <w:lang w:eastAsia="pl-PL" w:bidi="pl-PL"/>
              </w:rPr>
            </w:pPr>
            <w:r w:rsidRPr="00761ABE">
              <w:t xml:space="preserve">Dla </w:t>
            </w:r>
            <w:r w:rsidR="00C845F9">
              <w:t xml:space="preserve">innych </w:t>
            </w:r>
            <w:r w:rsidR="00EC0880">
              <w:t>projektów i zadań</w:t>
            </w:r>
            <w:r w:rsidRPr="00761ABE">
              <w:t>, zaleca się stosowanie limitów, jednak nie jest to warunek konieczny.</w:t>
            </w:r>
          </w:p>
        </w:tc>
      </w:tr>
      <w:tr w:rsidR="0022714F" w:rsidRPr="00487D3B" w14:paraId="4E0578C2" w14:textId="77777777" w:rsidTr="00F34362">
        <w:tc>
          <w:tcPr>
            <w:tcW w:w="9404" w:type="dxa"/>
            <w:gridSpan w:val="3"/>
            <w:tcBorders>
              <w:top w:val="single" w:sz="4" w:space="0" w:color="auto"/>
              <w:left w:val="nil"/>
              <w:bottom w:val="single" w:sz="4" w:space="0" w:color="auto"/>
              <w:right w:val="nil"/>
            </w:tcBorders>
          </w:tcPr>
          <w:p w14:paraId="3840B454" w14:textId="77777777" w:rsidR="0022714F" w:rsidRDefault="0022714F" w:rsidP="0099119C">
            <w:pPr>
              <w:widowControl w:val="0"/>
              <w:spacing w:after="60" w:line="220" w:lineRule="exact"/>
            </w:pPr>
          </w:p>
          <w:p w14:paraId="16AA9606" w14:textId="064EB803" w:rsidR="0022714F" w:rsidRDefault="003C71DB" w:rsidP="00C845F9">
            <w:pPr>
              <w:tabs>
                <w:tab w:val="left" w:pos="1920"/>
              </w:tabs>
            </w:pPr>
            <w:r w:rsidRPr="0004388E">
              <w:t>*</w:t>
            </w:r>
            <w:r w:rsidR="007E1D14" w:rsidRPr="0004388E">
              <w:t>Do wybrania będ</w:t>
            </w:r>
            <w:r w:rsidR="00210152" w:rsidRPr="0004388E">
              <w:t>ą</w:t>
            </w:r>
            <w:r w:rsidR="000E2AF4" w:rsidRPr="0004388E">
              <w:t xml:space="preserve"> </w:t>
            </w:r>
            <w:r w:rsidR="00210152" w:rsidRPr="0004388E">
              <w:t xml:space="preserve">dostępne stawki jednostkowe </w:t>
            </w:r>
            <w:r w:rsidR="000E2AF4" w:rsidRPr="0004388E">
              <w:t>związane z finansowaniem kosztów</w:t>
            </w:r>
            <w:r w:rsidR="00210152" w:rsidRPr="0004388E">
              <w:t xml:space="preserve"> Komitetów </w:t>
            </w:r>
            <w:r w:rsidR="00210152" w:rsidRPr="00FB648B">
              <w:t>Monitorujących</w:t>
            </w:r>
            <w:r w:rsidR="000E2AF4" w:rsidRPr="00FB648B">
              <w:t xml:space="preserve">. </w:t>
            </w:r>
            <w:r w:rsidR="00EB55D1" w:rsidRPr="00FB648B">
              <w:t xml:space="preserve">  </w:t>
            </w:r>
            <w:r w:rsidR="00FB648B" w:rsidRPr="00FB648B">
              <w:t xml:space="preserve">W przypadku </w:t>
            </w:r>
            <w:r w:rsidR="00EB55D1" w:rsidRPr="00FB648B">
              <w:t>stawek jednostkowych związanych z finansowaniem kosztów udziału partnerów w pracach KM FEWiM</w:t>
            </w:r>
            <w:r w:rsidR="0022714F" w:rsidRPr="00FB648B">
              <w:t xml:space="preserve"> należy wypełnić dodatkowe pola:</w:t>
            </w:r>
          </w:p>
          <w:p w14:paraId="1539307A" w14:textId="02AF35AB" w:rsidR="0022714F" w:rsidRPr="00761ABE" w:rsidRDefault="0022714F" w:rsidP="00C845F9">
            <w:pPr>
              <w:tabs>
                <w:tab w:val="left" w:pos="1920"/>
              </w:tabs>
            </w:pPr>
          </w:p>
        </w:tc>
      </w:tr>
      <w:tr w:rsidR="0022714F" w:rsidRPr="00DD699F" w14:paraId="3840B4B5" w14:textId="77777777" w:rsidTr="0022714F">
        <w:tc>
          <w:tcPr>
            <w:tcW w:w="1662" w:type="dxa"/>
            <w:tcBorders>
              <w:top w:val="single" w:sz="4" w:space="0" w:color="auto"/>
              <w:right w:val="single" w:sz="4" w:space="0" w:color="auto"/>
            </w:tcBorders>
          </w:tcPr>
          <w:p w14:paraId="7B51EF14" w14:textId="73D116BC" w:rsidR="0022714F" w:rsidRPr="0004388E" w:rsidRDefault="0022714F" w:rsidP="0099119C">
            <w:pPr>
              <w:widowControl w:val="0"/>
              <w:spacing w:after="60" w:line="220" w:lineRule="exact"/>
            </w:pPr>
            <w:r w:rsidRPr="0004388E">
              <w:rPr>
                <w:rStyle w:val="CharStyle35"/>
                <w:rFonts w:asciiTheme="minorHAnsi" w:hAnsiTheme="minorHAnsi" w:cstheme="minorHAnsi"/>
                <w:sz w:val="24"/>
                <w:szCs w:val="24"/>
              </w:rPr>
              <w:t>Nazwa pola</w:t>
            </w:r>
          </w:p>
        </w:tc>
        <w:tc>
          <w:tcPr>
            <w:tcW w:w="1452" w:type="dxa"/>
            <w:tcBorders>
              <w:top w:val="single" w:sz="4" w:space="0" w:color="auto"/>
              <w:left w:val="single" w:sz="4" w:space="0" w:color="auto"/>
              <w:bottom w:val="single" w:sz="4" w:space="0" w:color="auto"/>
              <w:right w:val="single" w:sz="4" w:space="0" w:color="auto"/>
            </w:tcBorders>
          </w:tcPr>
          <w:p w14:paraId="114DC7AE" w14:textId="30244446" w:rsidR="0022714F" w:rsidRPr="0004388E" w:rsidRDefault="0022714F" w:rsidP="0022714F">
            <w:pPr>
              <w:jc w:val="center"/>
            </w:pPr>
            <w:r w:rsidRPr="0004388E">
              <w:rPr>
                <w:rStyle w:val="CharStyle35"/>
                <w:rFonts w:asciiTheme="minorHAnsi" w:hAnsiTheme="minorHAnsi" w:cstheme="minorHAnsi"/>
                <w:sz w:val="24"/>
                <w:szCs w:val="24"/>
              </w:rPr>
              <w:t>Rodzaj pola</w:t>
            </w:r>
          </w:p>
        </w:tc>
        <w:tc>
          <w:tcPr>
            <w:tcW w:w="6290" w:type="dxa"/>
            <w:tcBorders>
              <w:top w:val="single" w:sz="4" w:space="0" w:color="auto"/>
              <w:left w:val="single" w:sz="4" w:space="0" w:color="auto"/>
              <w:bottom w:val="single" w:sz="4" w:space="0" w:color="auto"/>
              <w:right w:val="single" w:sz="4" w:space="0" w:color="auto"/>
            </w:tcBorders>
          </w:tcPr>
          <w:p w14:paraId="6FF229F6" w14:textId="21B41F54" w:rsidR="0022714F" w:rsidRPr="0004388E" w:rsidRDefault="0022714F" w:rsidP="00C845F9">
            <w:pPr>
              <w:tabs>
                <w:tab w:val="left" w:pos="1920"/>
              </w:tabs>
            </w:pPr>
            <w:r w:rsidRPr="0004388E">
              <w:rPr>
                <w:rStyle w:val="CharStyle35"/>
                <w:rFonts w:asciiTheme="minorHAnsi" w:hAnsiTheme="minorHAnsi" w:cstheme="minorHAnsi"/>
                <w:sz w:val="24"/>
                <w:szCs w:val="24"/>
              </w:rPr>
              <w:t>Sposób wypełnienia</w:t>
            </w:r>
          </w:p>
        </w:tc>
      </w:tr>
      <w:tr w:rsidR="0022714F" w:rsidRPr="00DD699F" w14:paraId="5620BAEB" w14:textId="77777777" w:rsidTr="001969E8">
        <w:tc>
          <w:tcPr>
            <w:tcW w:w="1662" w:type="dxa"/>
          </w:tcPr>
          <w:p w14:paraId="2318E309" w14:textId="507811D2" w:rsidR="0022714F" w:rsidRPr="0004388E" w:rsidRDefault="001969E8" w:rsidP="0099119C">
            <w:pPr>
              <w:widowControl w:val="0"/>
              <w:spacing w:after="60" w:line="220" w:lineRule="exact"/>
            </w:pPr>
            <w:r w:rsidRPr="0004388E">
              <w:t>Rodzaj ryczałtu</w:t>
            </w:r>
          </w:p>
        </w:tc>
        <w:tc>
          <w:tcPr>
            <w:tcW w:w="1452" w:type="dxa"/>
            <w:tcBorders>
              <w:top w:val="single" w:sz="4" w:space="0" w:color="auto"/>
              <w:bottom w:val="single" w:sz="4" w:space="0" w:color="auto"/>
            </w:tcBorders>
          </w:tcPr>
          <w:p w14:paraId="0CCAA338" w14:textId="600E9773" w:rsidR="0022714F" w:rsidRPr="0004388E" w:rsidRDefault="001969E8" w:rsidP="0099119C">
            <w:r w:rsidRPr="0004388E">
              <w:t>Lista wartości</w:t>
            </w:r>
          </w:p>
        </w:tc>
        <w:tc>
          <w:tcPr>
            <w:tcW w:w="6290" w:type="dxa"/>
            <w:tcBorders>
              <w:top w:val="single" w:sz="4" w:space="0" w:color="auto"/>
              <w:bottom w:val="single" w:sz="4" w:space="0" w:color="auto"/>
            </w:tcBorders>
          </w:tcPr>
          <w:p w14:paraId="6422C2ED" w14:textId="77777777" w:rsidR="00733B7A" w:rsidRPr="0004388E" w:rsidRDefault="00733B7A" w:rsidP="00C845F9">
            <w:pPr>
              <w:tabs>
                <w:tab w:val="left" w:pos="1920"/>
              </w:tabs>
            </w:pPr>
            <w:r w:rsidRPr="0004388E">
              <w:t>Pole obowiązkowe d</w:t>
            </w:r>
            <w:r w:rsidR="001969E8" w:rsidRPr="0004388E">
              <w:t>la pozycji budżetu, w której zaznaczono „Uproszczona metoda rozliczania”.</w:t>
            </w:r>
            <w:r w:rsidRPr="0004388E">
              <w:t xml:space="preserve"> </w:t>
            </w:r>
          </w:p>
          <w:p w14:paraId="54E451BE" w14:textId="325ABE3E" w:rsidR="001969E8" w:rsidRPr="0004388E" w:rsidRDefault="00733B7A" w:rsidP="00733B7A">
            <w:pPr>
              <w:tabs>
                <w:tab w:val="left" w:pos="1920"/>
              </w:tabs>
            </w:pPr>
            <w:r w:rsidRPr="0004388E">
              <w:t xml:space="preserve">Pole to pojawia się w miejsce pola „Kategoria kosztów”. Do wyboru są trzy wartości. </w:t>
            </w:r>
            <w:r w:rsidR="001969E8" w:rsidRPr="0004388E">
              <w:t>Wybrać „stawka jednostkowa”</w:t>
            </w:r>
            <w:r w:rsidR="00983D87" w:rsidRPr="0004388E">
              <w:t>.</w:t>
            </w:r>
          </w:p>
        </w:tc>
      </w:tr>
      <w:tr w:rsidR="001969E8" w:rsidRPr="00DD699F" w14:paraId="64E12A7E" w14:textId="77777777" w:rsidTr="001969E8">
        <w:tc>
          <w:tcPr>
            <w:tcW w:w="1662" w:type="dxa"/>
          </w:tcPr>
          <w:p w14:paraId="26393D2D" w14:textId="4B2DC4C4" w:rsidR="001969E8" w:rsidRPr="0004388E" w:rsidRDefault="00907C9E" w:rsidP="0099119C">
            <w:pPr>
              <w:widowControl w:val="0"/>
              <w:spacing w:after="60" w:line="220" w:lineRule="exact"/>
            </w:pPr>
            <w:r w:rsidRPr="0004388E">
              <w:t>Wysokość staw</w:t>
            </w:r>
            <w:r w:rsidR="0051033F" w:rsidRPr="0004388E">
              <w:t>ki</w:t>
            </w:r>
          </w:p>
        </w:tc>
        <w:tc>
          <w:tcPr>
            <w:tcW w:w="1452" w:type="dxa"/>
            <w:tcBorders>
              <w:top w:val="single" w:sz="4" w:space="0" w:color="auto"/>
              <w:bottom w:val="single" w:sz="4" w:space="0" w:color="auto"/>
            </w:tcBorders>
          </w:tcPr>
          <w:p w14:paraId="7CECBB1D" w14:textId="3D2A0596" w:rsidR="001969E8" w:rsidRPr="0004388E" w:rsidRDefault="00907C9E" w:rsidP="0099119C">
            <w:r w:rsidRPr="0004388E">
              <w:t>Liczba (2 miejsca po przecinku)</w:t>
            </w:r>
          </w:p>
        </w:tc>
        <w:tc>
          <w:tcPr>
            <w:tcW w:w="6290" w:type="dxa"/>
            <w:tcBorders>
              <w:top w:val="single" w:sz="4" w:space="0" w:color="auto"/>
              <w:bottom w:val="single" w:sz="4" w:space="0" w:color="auto"/>
            </w:tcBorders>
          </w:tcPr>
          <w:p w14:paraId="17EFD421" w14:textId="77777777" w:rsidR="001969E8" w:rsidRPr="0004388E" w:rsidRDefault="00907C9E" w:rsidP="00C845F9">
            <w:pPr>
              <w:tabs>
                <w:tab w:val="left" w:pos="1920"/>
              </w:tabs>
            </w:pPr>
            <w:r w:rsidRPr="0004388E">
              <w:t xml:space="preserve">Pole obowiązkowe dla </w:t>
            </w:r>
            <w:r w:rsidR="00951ED7" w:rsidRPr="0004388E">
              <w:t>stawki jednostkowej</w:t>
            </w:r>
            <w:r w:rsidR="00CE4DD0" w:rsidRPr="0004388E">
              <w:t>.</w:t>
            </w:r>
          </w:p>
          <w:p w14:paraId="20D34A96" w14:textId="35E26780" w:rsidR="008273CD" w:rsidRPr="0004388E" w:rsidRDefault="00CE4DD0" w:rsidP="00C845F9">
            <w:pPr>
              <w:tabs>
                <w:tab w:val="left" w:pos="1920"/>
              </w:tabs>
            </w:pPr>
            <w:r w:rsidRPr="0004388E">
              <w:t xml:space="preserve">Pole uzupełni się automatycznie o odpowiednią wartość </w:t>
            </w:r>
            <w:r w:rsidR="008273CD" w:rsidRPr="0004388E">
              <w:t xml:space="preserve">przypisaną do wybranego </w:t>
            </w:r>
            <w:r w:rsidRPr="0004388E">
              <w:t>ryczałtu.</w:t>
            </w:r>
            <w:r w:rsidR="00815ED9" w:rsidRPr="0004388E">
              <w:t xml:space="preserve"> Istnieje możliwość edycji pola i zmiany wartości. </w:t>
            </w:r>
          </w:p>
        </w:tc>
      </w:tr>
      <w:tr w:rsidR="001969E8" w:rsidRPr="00DD699F" w14:paraId="08E30DC6" w14:textId="77777777" w:rsidTr="00951ED7">
        <w:tc>
          <w:tcPr>
            <w:tcW w:w="1662" w:type="dxa"/>
          </w:tcPr>
          <w:p w14:paraId="6EE8F0F0" w14:textId="19CED3A5" w:rsidR="001969E8" w:rsidRPr="0004388E" w:rsidRDefault="00907C9E" w:rsidP="00907C9E">
            <w:pPr>
              <w:widowControl w:val="0"/>
              <w:spacing w:after="60" w:line="220" w:lineRule="exact"/>
            </w:pPr>
            <w:r w:rsidRPr="0004388E">
              <w:t>Ilość stawek</w:t>
            </w:r>
          </w:p>
        </w:tc>
        <w:tc>
          <w:tcPr>
            <w:tcW w:w="1452" w:type="dxa"/>
            <w:tcBorders>
              <w:top w:val="single" w:sz="4" w:space="0" w:color="auto"/>
              <w:bottom w:val="single" w:sz="4" w:space="0" w:color="auto"/>
            </w:tcBorders>
          </w:tcPr>
          <w:p w14:paraId="7970224B" w14:textId="7FE073A9" w:rsidR="001969E8" w:rsidRPr="0004388E" w:rsidRDefault="00951ED7" w:rsidP="0099119C">
            <w:r w:rsidRPr="0004388E">
              <w:t>Liczba (2 miejsca po przecinku)</w:t>
            </w:r>
          </w:p>
        </w:tc>
        <w:tc>
          <w:tcPr>
            <w:tcW w:w="6290" w:type="dxa"/>
            <w:tcBorders>
              <w:top w:val="single" w:sz="4" w:space="0" w:color="auto"/>
              <w:bottom w:val="single" w:sz="4" w:space="0" w:color="auto"/>
            </w:tcBorders>
          </w:tcPr>
          <w:p w14:paraId="2520ACC9" w14:textId="49A95A3D" w:rsidR="001969E8" w:rsidRPr="0004388E" w:rsidRDefault="001969E8" w:rsidP="00C845F9">
            <w:pPr>
              <w:tabs>
                <w:tab w:val="left" w:pos="1920"/>
              </w:tabs>
            </w:pPr>
          </w:p>
          <w:p w14:paraId="5DE081DE" w14:textId="7E13D8AF" w:rsidR="00815ED9" w:rsidRPr="0004388E" w:rsidRDefault="00815ED9" w:rsidP="00C845F9">
            <w:pPr>
              <w:tabs>
                <w:tab w:val="left" w:pos="1920"/>
              </w:tabs>
            </w:pPr>
            <w:r w:rsidRPr="0004388E">
              <w:t xml:space="preserve">Należy wskazać zastosowaną ilość stawek jednostkowych. </w:t>
            </w:r>
          </w:p>
        </w:tc>
      </w:tr>
      <w:tr w:rsidR="00951ED7" w:rsidRPr="00DD699F" w14:paraId="3D55D800" w14:textId="77777777" w:rsidTr="00CE4DD0">
        <w:tc>
          <w:tcPr>
            <w:tcW w:w="1662" w:type="dxa"/>
          </w:tcPr>
          <w:p w14:paraId="160ECE5B" w14:textId="482A1278" w:rsidR="00951ED7" w:rsidRPr="0004388E" w:rsidRDefault="00951ED7" w:rsidP="00907C9E">
            <w:pPr>
              <w:widowControl w:val="0"/>
              <w:spacing w:after="60" w:line="220" w:lineRule="exact"/>
            </w:pPr>
            <w:r w:rsidRPr="0004388E">
              <w:t>Nazwa kosztu</w:t>
            </w:r>
          </w:p>
        </w:tc>
        <w:tc>
          <w:tcPr>
            <w:tcW w:w="1452" w:type="dxa"/>
            <w:tcBorders>
              <w:top w:val="single" w:sz="4" w:space="0" w:color="auto"/>
              <w:bottom w:val="single" w:sz="4" w:space="0" w:color="auto"/>
            </w:tcBorders>
          </w:tcPr>
          <w:p w14:paraId="510F280A" w14:textId="524E1E87" w:rsidR="00951ED7" w:rsidRPr="0004388E" w:rsidRDefault="00951ED7" w:rsidP="0099119C">
            <w:r w:rsidRPr="0004388E">
              <w:t>Lista wartości</w:t>
            </w:r>
          </w:p>
        </w:tc>
        <w:tc>
          <w:tcPr>
            <w:tcW w:w="6290" w:type="dxa"/>
            <w:tcBorders>
              <w:top w:val="single" w:sz="4" w:space="0" w:color="auto"/>
              <w:bottom w:val="single" w:sz="4" w:space="0" w:color="auto"/>
            </w:tcBorders>
          </w:tcPr>
          <w:p w14:paraId="1BAF61A8" w14:textId="61E0413B" w:rsidR="00951ED7" w:rsidRPr="0004388E" w:rsidRDefault="00951ED7" w:rsidP="00C845F9">
            <w:pPr>
              <w:tabs>
                <w:tab w:val="left" w:pos="1920"/>
              </w:tabs>
            </w:pPr>
            <w:r w:rsidRPr="0004388E">
              <w:t>Należy wybrać</w:t>
            </w:r>
            <w:r w:rsidR="00CE4DD0" w:rsidRPr="0004388E">
              <w:t xml:space="preserve"> z </w:t>
            </w:r>
            <w:r w:rsidR="008273CD" w:rsidRPr="0004388E">
              <w:t xml:space="preserve">wyświetlonych </w:t>
            </w:r>
            <w:r w:rsidR="00CE4DD0" w:rsidRPr="0004388E">
              <w:t>słownikowych nazw ryczałtów dla wartości o rodzaju stawka jednostkowa np.</w:t>
            </w:r>
            <w:r w:rsidRPr="0004388E">
              <w:t>:</w:t>
            </w:r>
          </w:p>
          <w:p w14:paraId="108BFA47" w14:textId="0BE3058A" w:rsidR="00951ED7" w:rsidRPr="0004388E" w:rsidRDefault="00951ED7" w:rsidP="00C845F9">
            <w:pPr>
              <w:tabs>
                <w:tab w:val="left" w:pos="1920"/>
              </w:tabs>
            </w:pPr>
            <w:r w:rsidRPr="0004388E">
              <w:t>- Stawka jednostkowa na przygotowanie do posiedzeń KM</w:t>
            </w:r>
            <w:r w:rsidR="00EB55D1" w:rsidRPr="0004388E">
              <w:t xml:space="preserve"> FEWiM</w:t>
            </w:r>
            <w:r w:rsidR="00EA659E" w:rsidRPr="0004388E">
              <w:t>;</w:t>
            </w:r>
          </w:p>
          <w:p w14:paraId="675BE36D" w14:textId="3FF7DF2E" w:rsidR="00135050" w:rsidRPr="0004388E" w:rsidRDefault="00135050" w:rsidP="00135050">
            <w:pPr>
              <w:tabs>
                <w:tab w:val="left" w:pos="1920"/>
              </w:tabs>
            </w:pPr>
            <w:r w:rsidRPr="0004388E">
              <w:t>- stawka jednostkowa na zewnętrzne wsparcie doradcze dla partnera KM FEWiM</w:t>
            </w:r>
            <w:r w:rsidR="00EB55D1" w:rsidRPr="0004388E">
              <w:t>.</w:t>
            </w:r>
            <w:r w:rsidRPr="0004388E">
              <w:t xml:space="preserve"> </w:t>
            </w:r>
          </w:p>
          <w:p w14:paraId="4CEA181D" w14:textId="77777777" w:rsidR="00CE4DD0" w:rsidRPr="0004388E" w:rsidRDefault="00CE4DD0" w:rsidP="00CE4DD0">
            <w:pPr>
              <w:jc w:val="both"/>
            </w:pPr>
          </w:p>
          <w:p w14:paraId="4B02D94A" w14:textId="77777777" w:rsidR="00951ED7" w:rsidRPr="0004388E" w:rsidRDefault="00CE4DD0" w:rsidP="00D07D29">
            <w:pPr>
              <w:jc w:val="both"/>
            </w:pPr>
            <w:r w:rsidRPr="0004388E">
              <w:t>* W przypadku niedostępności wartości słownikowych nie jest możliwe dodanie pozycji budżetowej typu stawka jednostkowa.</w:t>
            </w:r>
          </w:p>
          <w:p w14:paraId="4D7FDD33" w14:textId="737783A9" w:rsidR="00D07D29" w:rsidRPr="0004388E" w:rsidRDefault="00D07D29" w:rsidP="00D07D29">
            <w:pPr>
              <w:jc w:val="both"/>
            </w:pPr>
          </w:p>
        </w:tc>
      </w:tr>
      <w:tr w:rsidR="00CE4DD0" w:rsidRPr="00DD699F" w14:paraId="0EA8ED6A" w14:textId="77777777" w:rsidTr="00CE4DD0">
        <w:tc>
          <w:tcPr>
            <w:tcW w:w="1662" w:type="dxa"/>
          </w:tcPr>
          <w:p w14:paraId="4B4F5A52" w14:textId="46D09937" w:rsidR="00CE4DD0" w:rsidRPr="0004388E" w:rsidRDefault="00CE4DD0" w:rsidP="00907C9E">
            <w:pPr>
              <w:widowControl w:val="0"/>
              <w:spacing w:after="60" w:line="220" w:lineRule="exact"/>
            </w:pPr>
            <w:r w:rsidRPr="0004388E">
              <w:t>Wartość ogółem</w:t>
            </w:r>
          </w:p>
        </w:tc>
        <w:tc>
          <w:tcPr>
            <w:tcW w:w="1452" w:type="dxa"/>
            <w:tcBorders>
              <w:top w:val="single" w:sz="4" w:space="0" w:color="auto"/>
              <w:bottom w:val="single" w:sz="4" w:space="0" w:color="auto"/>
            </w:tcBorders>
          </w:tcPr>
          <w:p w14:paraId="3E48DB06" w14:textId="1A33FFA9" w:rsidR="00CE4DD0" w:rsidRPr="0004388E" w:rsidRDefault="00CE4DD0" w:rsidP="0099119C">
            <w:r w:rsidRPr="0004388E">
              <w:t>Liczba (2 miejsca po przecinku)</w:t>
            </w:r>
          </w:p>
        </w:tc>
        <w:tc>
          <w:tcPr>
            <w:tcW w:w="6290" w:type="dxa"/>
            <w:tcBorders>
              <w:top w:val="single" w:sz="4" w:space="0" w:color="auto"/>
              <w:bottom w:val="single" w:sz="4" w:space="0" w:color="auto"/>
            </w:tcBorders>
          </w:tcPr>
          <w:p w14:paraId="0C0749DA" w14:textId="61BE453B" w:rsidR="00CE4DD0" w:rsidRPr="0004388E" w:rsidRDefault="00CE4DD0" w:rsidP="00C845F9">
            <w:pPr>
              <w:tabs>
                <w:tab w:val="left" w:pos="1920"/>
              </w:tabs>
            </w:pPr>
            <w:r w:rsidRPr="0004388E">
              <w:t xml:space="preserve">Wartość ogółem jest </w:t>
            </w:r>
            <w:r w:rsidR="007C3B22" w:rsidRPr="0004388E">
              <w:t xml:space="preserve">obliczana automatycznie po uzupełnieniu pola </w:t>
            </w:r>
            <w:r w:rsidR="007C3B22" w:rsidRPr="0004388E">
              <w:rPr>
                <w:b/>
                <w:bCs/>
                <w:i/>
                <w:iCs/>
              </w:rPr>
              <w:t>Ilość stawek.</w:t>
            </w:r>
          </w:p>
        </w:tc>
      </w:tr>
      <w:tr w:rsidR="007C3B22" w:rsidRPr="00DD699F" w14:paraId="241F9CF8" w14:textId="77777777" w:rsidTr="00CE4DD0">
        <w:tc>
          <w:tcPr>
            <w:tcW w:w="1662" w:type="dxa"/>
          </w:tcPr>
          <w:p w14:paraId="25D57F79" w14:textId="5D7F2236" w:rsidR="007C3B22" w:rsidRPr="0004388E" w:rsidRDefault="007C3B22" w:rsidP="00907C9E">
            <w:pPr>
              <w:widowControl w:val="0"/>
              <w:spacing w:after="60" w:line="220" w:lineRule="exact"/>
            </w:pPr>
            <w:r w:rsidRPr="0004388E">
              <w:t>Wydatki kwalifikowalne</w:t>
            </w:r>
          </w:p>
        </w:tc>
        <w:tc>
          <w:tcPr>
            <w:tcW w:w="1452" w:type="dxa"/>
            <w:tcBorders>
              <w:top w:val="single" w:sz="4" w:space="0" w:color="auto"/>
              <w:bottom w:val="single" w:sz="4" w:space="0" w:color="auto"/>
            </w:tcBorders>
          </w:tcPr>
          <w:p w14:paraId="0A87FF54" w14:textId="213A06A0" w:rsidR="007C3B22" w:rsidRPr="0004388E" w:rsidRDefault="007C3B22" w:rsidP="0099119C">
            <w:r w:rsidRPr="0004388E">
              <w:t>Liczba (2 miejsca po przecinku)</w:t>
            </w:r>
          </w:p>
        </w:tc>
        <w:tc>
          <w:tcPr>
            <w:tcW w:w="6290" w:type="dxa"/>
            <w:tcBorders>
              <w:top w:val="single" w:sz="4" w:space="0" w:color="auto"/>
              <w:bottom w:val="single" w:sz="4" w:space="0" w:color="auto"/>
            </w:tcBorders>
          </w:tcPr>
          <w:p w14:paraId="1E5B001A" w14:textId="424BC99E" w:rsidR="007C3B22" w:rsidRPr="0004388E" w:rsidRDefault="007C3B22" w:rsidP="00C845F9">
            <w:pPr>
              <w:tabs>
                <w:tab w:val="left" w:pos="1920"/>
              </w:tabs>
            </w:pPr>
            <w:r w:rsidRPr="0004388E">
              <w:t>Wydatki kwalifikowalne</w:t>
            </w:r>
            <w:r w:rsidRPr="0004388E">
              <w:rPr>
                <w:rFonts w:ascii="Arial" w:eastAsia="Times New Roman" w:hAnsi="Arial" w:cs="Arial"/>
                <w:sz w:val="24"/>
                <w:szCs w:val="24"/>
                <w:lang w:eastAsia="pl-PL"/>
              </w:rPr>
              <w:t xml:space="preserve"> </w:t>
            </w:r>
            <w:r w:rsidRPr="0004388E">
              <w:t xml:space="preserve">obliczane automatycznie po uzupełnieniu pola </w:t>
            </w:r>
            <w:r w:rsidRPr="0004388E">
              <w:rPr>
                <w:b/>
                <w:bCs/>
                <w:i/>
                <w:iCs/>
              </w:rPr>
              <w:t>Ilość stawek.</w:t>
            </w:r>
          </w:p>
        </w:tc>
      </w:tr>
      <w:tr w:rsidR="007C3B22" w:rsidRPr="00DD699F" w14:paraId="64D85E3F" w14:textId="77777777" w:rsidTr="00CE4DD0">
        <w:tc>
          <w:tcPr>
            <w:tcW w:w="1662" w:type="dxa"/>
          </w:tcPr>
          <w:p w14:paraId="32DA273F" w14:textId="316B41C5" w:rsidR="007C3B22" w:rsidRPr="0004388E" w:rsidRDefault="007C3B22" w:rsidP="00907C9E">
            <w:pPr>
              <w:widowControl w:val="0"/>
              <w:spacing w:after="60" w:line="220" w:lineRule="exact"/>
            </w:pPr>
            <w:r w:rsidRPr="0004388E">
              <w:lastRenderedPageBreak/>
              <w:t>Dofinansowanie</w:t>
            </w:r>
          </w:p>
        </w:tc>
        <w:tc>
          <w:tcPr>
            <w:tcW w:w="1452" w:type="dxa"/>
            <w:tcBorders>
              <w:top w:val="single" w:sz="4" w:space="0" w:color="auto"/>
              <w:bottom w:val="single" w:sz="4" w:space="0" w:color="auto"/>
            </w:tcBorders>
          </w:tcPr>
          <w:p w14:paraId="762067C9" w14:textId="1C549649" w:rsidR="007C3B22" w:rsidRPr="0004388E" w:rsidRDefault="00952697" w:rsidP="0099119C">
            <w:r w:rsidRPr="0004388E">
              <w:t>Liczba (2 miejsca po przecinku)</w:t>
            </w:r>
          </w:p>
        </w:tc>
        <w:tc>
          <w:tcPr>
            <w:tcW w:w="6290" w:type="dxa"/>
            <w:tcBorders>
              <w:top w:val="single" w:sz="4" w:space="0" w:color="auto"/>
              <w:bottom w:val="single" w:sz="4" w:space="0" w:color="auto"/>
            </w:tcBorders>
          </w:tcPr>
          <w:p w14:paraId="543A8A4C" w14:textId="1CDFECDA" w:rsidR="007C3B22" w:rsidRPr="0004388E" w:rsidRDefault="00952697" w:rsidP="00C845F9">
            <w:pPr>
              <w:tabs>
                <w:tab w:val="left" w:pos="1920"/>
              </w:tabs>
            </w:pPr>
            <w:r w:rsidRPr="0004388E">
              <w:t xml:space="preserve">Należy wskazać jakie dofinansowanie jest wnioskowane, zgodnie z warunkami opisanymi w naborze. Dla PT FEWiM należy obliczyć kwotę dofinansowania wg wzoru: wydatki kwalifikowalne x 85,00%. </w:t>
            </w:r>
            <w:r w:rsidRPr="0004388E">
              <w:rPr>
                <w:rFonts w:cstheme="minorHAnsi"/>
              </w:rPr>
              <w:t>Należy wpisać kwotę po zaokrągleniu w dół do dwóch miejsc po przecinku.</w:t>
            </w:r>
          </w:p>
        </w:tc>
      </w:tr>
      <w:tr w:rsidR="007C3B22" w:rsidRPr="0004388E" w14:paraId="78B557DC" w14:textId="77777777" w:rsidTr="00CE4DD0">
        <w:tc>
          <w:tcPr>
            <w:tcW w:w="1662" w:type="dxa"/>
          </w:tcPr>
          <w:p w14:paraId="134B9214" w14:textId="212DD5C1" w:rsidR="007C3B22" w:rsidRPr="0004388E" w:rsidRDefault="007C3B22" w:rsidP="00907C9E">
            <w:pPr>
              <w:widowControl w:val="0"/>
              <w:spacing w:after="60" w:line="220" w:lineRule="exact"/>
            </w:pPr>
            <w:r w:rsidRPr="0004388E">
              <w:t>Limity</w:t>
            </w:r>
          </w:p>
        </w:tc>
        <w:tc>
          <w:tcPr>
            <w:tcW w:w="1452" w:type="dxa"/>
            <w:tcBorders>
              <w:top w:val="single" w:sz="4" w:space="0" w:color="auto"/>
              <w:bottom w:val="single" w:sz="4" w:space="0" w:color="auto"/>
            </w:tcBorders>
          </w:tcPr>
          <w:p w14:paraId="552FB4A6" w14:textId="535A0241" w:rsidR="007C3B22" w:rsidRPr="0004388E" w:rsidRDefault="00952697" w:rsidP="0099119C">
            <w:r w:rsidRPr="0004388E">
              <w:t>Lista wartości</w:t>
            </w:r>
          </w:p>
        </w:tc>
        <w:tc>
          <w:tcPr>
            <w:tcW w:w="6290" w:type="dxa"/>
            <w:tcBorders>
              <w:top w:val="single" w:sz="4" w:space="0" w:color="auto"/>
              <w:bottom w:val="single" w:sz="4" w:space="0" w:color="auto"/>
            </w:tcBorders>
          </w:tcPr>
          <w:p w14:paraId="223224AA" w14:textId="774DA337" w:rsidR="007C3B22" w:rsidRPr="0004388E" w:rsidRDefault="00952697" w:rsidP="00C845F9">
            <w:pPr>
              <w:tabs>
                <w:tab w:val="left" w:pos="1920"/>
              </w:tabs>
            </w:pPr>
            <w:r w:rsidRPr="0004388E">
              <w:t xml:space="preserve">Pole </w:t>
            </w:r>
            <w:r w:rsidR="0051033F" w:rsidRPr="0004388E">
              <w:t xml:space="preserve">może </w:t>
            </w:r>
            <w:r w:rsidRPr="0004388E">
              <w:t>zosta</w:t>
            </w:r>
            <w:r w:rsidR="0051033F" w:rsidRPr="0004388E">
              <w:t>ć</w:t>
            </w:r>
            <w:r w:rsidRPr="0004388E">
              <w:t xml:space="preserve"> niewypełnione</w:t>
            </w:r>
          </w:p>
        </w:tc>
      </w:tr>
    </w:tbl>
    <w:p w14:paraId="3B3AA293" w14:textId="78BCBDD2" w:rsidR="00670347" w:rsidRPr="00D514E7" w:rsidRDefault="00670347" w:rsidP="00670347">
      <w:pPr>
        <w:keepNext/>
        <w:pBdr>
          <w:top w:val="single" w:sz="4" w:space="1" w:color="auto"/>
          <w:left w:val="single" w:sz="4" w:space="4" w:color="auto"/>
          <w:bottom w:val="single" w:sz="4" w:space="5" w:color="auto"/>
          <w:right w:val="single" w:sz="4" w:space="4" w:color="auto"/>
        </w:pBdr>
        <w:shd w:val="clear" w:color="auto" w:fill="CCFFCC"/>
        <w:spacing w:before="240" w:after="60" w:line="288" w:lineRule="auto"/>
        <w:ind w:right="-142"/>
        <w:jc w:val="both"/>
        <w:outlineLvl w:val="0"/>
        <w:rPr>
          <w:rFonts w:eastAsia="Times New Roman" w:cstheme="minorHAnsi"/>
          <w:b/>
          <w:iCs/>
          <w:sz w:val="24"/>
          <w:szCs w:val="24"/>
          <w:lang w:eastAsia="x-none"/>
        </w:rPr>
      </w:pPr>
      <w:bookmarkStart w:id="14" w:name="_Toc129961281"/>
      <w:r w:rsidRPr="0004388E">
        <w:rPr>
          <w:rFonts w:eastAsia="Times New Roman" w:cstheme="minorHAnsi"/>
          <w:b/>
          <w:iCs/>
          <w:sz w:val="24"/>
          <w:szCs w:val="24"/>
          <w:lang w:eastAsia="x-none"/>
        </w:rPr>
        <w:t>Źródła finansowania</w:t>
      </w:r>
    </w:p>
    <w:p w14:paraId="537BB7AE" w14:textId="77777777" w:rsidR="00670347" w:rsidRPr="00487D3B" w:rsidRDefault="00670347" w:rsidP="00670347">
      <w:pPr>
        <w:spacing w:after="0" w:line="240" w:lineRule="auto"/>
      </w:pPr>
    </w:p>
    <w:tbl>
      <w:tblPr>
        <w:tblStyle w:val="Tabela-Siatka"/>
        <w:tblW w:w="9417" w:type="dxa"/>
        <w:tblLayout w:type="fixed"/>
        <w:tblLook w:val="04A0" w:firstRow="1" w:lastRow="0" w:firstColumn="1" w:lastColumn="0" w:noHBand="0" w:noVBand="1"/>
      </w:tblPr>
      <w:tblGrid>
        <w:gridCol w:w="1696"/>
        <w:gridCol w:w="1418"/>
        <w:gridCol w:w="6303"/>
      </w:tblGrid>
      <w:tr w:rsidR="00AE414C" w:rsidRPr="00487D3B" w14:paraId="6AF0002F" w14:textId="77777777" w:rsidTr="0014416A">
        <w:tc>
          <w:tcPr>
            <w:tcW w:w="1696" w:type="dxa"/>
          </w:tcPr>
          <w:p w14:paraId="4C42814D" w14:textId="77777777" w:rsidR="00670347" w:rsidRPr="0014416A" w:rsidRDefault="00670347" w:rsidP="0099119C">
            <w:pPr>
              <w:rPr>
                <w:rFonts w:cstheme="minorHAnsi"/>
                <w:sz w:val="24"/>
                <w:szCs w:val="24"/>
              </w:rPr>
            </w:pPr>
            <w:r w:rsidRPr="0014416A">
              <w:rPr>
                <w:rStyle w:val="CharStyle35"/>
                <w:rFonts w:asciiTheme="minorHAnsi" w:hAnsiTheme="minorHAnsi" w:cstheme="minorHAnsi"/>
                <w:sz w:val="24"/>
                <w:szCs w:val="24"/>
              </w:rPr>
              <w:t>Nazwa pola</w:t>
            </w:r>
          </w:p>
        </w:tc>
        <w:tc>
          <w:tcPr>
            <w:tcW w:w="1418" w:type="dxa"/>
          </w:tcPr>
          <w:p w14:paraId="2E6740D0" w14:textId="77777777" w:rsidR="00670347" w:rsidRPr="0014416A" w:rsidRDefault="00670347" w:rsidP="0099119C">
            <w:pPr>
              <w:rPr>
                <w:rFonts w:cstheme="minorHAnsi"/>
                <w:sz w:val="24"/>
                <w:szCs w:val="24"/>
              </w:rPr>
            </w:pPr>
            <w:r w:rsidRPr="0014416A">
              <w:rPr>
                <w:rStyle w:val="CharStyle35"/>
                <w:rFonts w:asciiTheme="minorHAnsi" w:hAnsiTheme="minorHAnsi" w:cstheme="minorHAnsi"/>
                <w:sz w:val="24"/>
                <w:szCs w:val="24"/>
              </w:rPr>
              <w:t>Rodzaj pola</w:t>
            </w:r>
          </w:p>
        </w:tc>
        <w:tc>
          <w:tcPr>
            <w:tcW w:w="6303" w:type="dxa"/>
          </w:tcPr>
          <w:p w14:paraId="4A2E3D3C" w14:textId="77777777" w:rsidR="00670347" w:rsidRPr="0014416A" w:rsidRDefault="00670347" w:rsidP="0099119C">
            <w:pPr>
              <w:rPr>
                <w:rFonts w:cstheme="minorHAnsi"/>
                <w:sz w:val="24"/>
                <w:szCs w:val="24"/>
              </w:rPr>
            </w:pPr>
            <w:r w:rsidRPr="0014416A">
              <w:rPr>
                <w:rStyle w:val="CharStyle35"/>
                <w:rFonts w:asciiTheme="minorHAnsi" w:hAnsiTheme="minorHAnsi" w:cstheme="minorHAnsi"/>
                <w:sz w:val="24"/>
                <w:szCs w:val="24"/>
              </w:rPr>
              <w:t>Sposób wypełnienia</w:t>
            </w:r>
          </w:p>
        </w:tc>
      </w:tr>
      <w:tr w:rsidR="00AE414C" w:rsidRPr="00487D3B" w14:paraId="1302504D" w14:textId="77777777" w:rsidTr="0014416A">
        <w:tc>
          <w:tcPr>
            <w:tcW w:w="1696" w:type="dxa"/>
          </w:tcPr>
          <w:p w14:paraId="1443FFAA" w14:textId="492AC3C2" w:rsidR="00670347" w:rsidRPr="00761ABE" w:rsidRDefault="00190B00" w:rsidP="00190B00">
            <w:pPr>
              <w:widowControl w:val="0"/>
              <w:spacing w:after="60" w:line="220" w:lineRule="exact"/>
              <w:rPr>
                <w:rFonts w:cstheme="minorHAnsi"/>
              </w:rPr>
            </w:pPr>
            <w:r w:rsidRPr="00761ABE">
              <w:rPr>
                <w:rFonts w:cstheme="minorHAnsi"/>
              </w:rPr>
              <w:t>Dofinansowanie/Wydatki ogółem</w:t>
            </w:r>
          </w:p>
          <w:p w14:paraId="0FB3E883" w14:textId="77777777" w:rsidR="00670347" w:rsidRPr="00761ABE" w:rsidRDefault="00670347" w:rsidP="00190B00">
            <w:pPr>
              <w:widowControl w:val="0"/>
              <w:spacing w:after="60" w:line="220" w:lineRule="exact"/>
              <w:rPr>
                <w:rFonts w:cstheme="minorHAnsi"/>
              </w:rPr>
            </w:pPr>
          </w:p>
        </w:tc>
        <w:tc>
          <w:tcPr>
            <w:tcW w:w="1418" w:type="dxa"/>
          </w:tcPr>
          <w:p w14:paraId="03EBB592" w14:textId="3E46D9C0" w:rsidR="00670347" w:rsidRPr="00761ABE" w:rsidRDefault="00AE414C" w:rsidP="0099119C">
            <w:pPr>
              <w:rPr>
                <w:rFonts w:cstheme="minorHAnsi"/>
              </w:rPr>
            </w:pPr>
            <w:r w:rsidRPr="00761ABE">
              <w:rPr>
                <w:rFonts w:cstheme="minorHAnsi"/>
              </w:rPr>
              <w:t xml:space="preserve">Liczba </w:t>
            </w:r>
            <w:r w:rsidRPr="00761ABE">
              <w:rPr>
                <w:rStyle w:val="CharStyle31"/>
                <w:rFonts w:asciiTheme="minorHAnsi" w:hAnsiTheme="minorHAnsi" w:cstheme="minorHAnsi"/>
              </w:rPr>
              <w:t>(</w:t>
            </w:r>
            <w:r w:rsidRPr="00761ABE">
              <w:rPr>
                <w:rFonts w:cstheme="minorHAnsi"/>
              </w:rPr>
              <w:t>po zaokrągleniu w dół do dwóch miejsc po przecinku)</w:t>
            </w:r>
            <w:r w:rsidRPr="00761ABE">
              <w:rPr>
                <w:rStyle w:val="CharStyle31"/>
                <w:rFonts w:asciiTheme="minorHAnsi" w:hAnsiTheme="minorHAnsi" w:cstheme="minorHAnsi"/>
              </w:rPr>
              <w:t xml:space="preserve"> </w:t>
            </w:r>
          </w:p>
        </w:tc>
        <w:tc>
          <w:tcPr>
            <w:tcW w:w="6303" w:type="dxa"/>
          </w:tcPr>
          <w:p w14:paraId="0BA00156" w14:textId="77777777" w:rsidR="00670347" w:rsidRPr="00761ABE" w:rsidRDefault="00650534" w:rsidP="0099119C">
            <w:pPr>
              <w:widowControl w:val="0"/>
              <w:spacing w:line="274" w:lineRule="exact"/>
              <w:rPr>
                <w:rFonts w:eastAsia="Arial" w:cstheme="minorHAnsi"/>
                <w:color w:val="000000"/>
                <w:lang w:eastAsia="pl-PL" w:bidi="pl-PL"/>
              </w:rPr>
            </w:pPr>
            <w:r w:rsidRPr="00761ABE">
              <w:rPr>
                <w:rFonts w:eastAsia="Arial" w:cstheme="minorHAnsi"/>
                <w:color w:val="000000"/>
                <w:lang w:eastAsia="pl-PL" w:bidi="pl-PL"/>
              </w:rPr>
              <w:t>Należy podać wysokość wydatków ogółem z tytułu dofinansowania</w:t>
            </w:r>
          </w:p>
          <w:p w14:paraId="59F47A3D" w14:textId="0022BC51" w:rsidR="006A497E" w:rsidRPr="00761ABE" w:rsidRDefault="006A497E" w:rsidP="0099119C">
            <w:pPr>
              <w:widowControl w:val="0"/>
              <w:spacing w:line="274" w:lineRule="exact"/>
              <w:rPr>
                <w:rFonts w:eastAsia="Arial" w:cstheme="minorHAnsi"/>
                <w:color w:val="000000"/>
                <w:lang w:eastAsia="pl-PL" w:bidi="pl-PL"/>
              </w:rPr>
            </w:pPr>
          </w:p>
        </w:tc>
      </w:tr>
      <w:tr w:rsidR="00F86E40" w:rsidRPr="00487D3B" w14:paraId="7FCCCB45" w14:textId="77777777" w:rsidTr="0014416A">
        <w:tc>
          <w:tcPr>
            <w:tcW w:w="1696" w:type="dxa"/>
          </w:tcPr>
          <w:p w14:paraId="4AFE021A" w14:textId="2B7BD86E" w:rsidR="00F86E40" w:rsidRPr="00761ABE" w:rsidRDefault="00F86E40" w:rsidP="00F86E40">
            <w:pPr>
              <w:widowControl w:val="0"/>
              <w:spacing w:after="60" w:line="220" w:lineRule="exact"/>
              <w:rPr>
                <w:rFonts w:cstheme="minorHAnsi"/>
              </w:rPr>
            </w:pPr>
            <w:r w:rsidRPr="00761ABE">
              <w:rPr>
                <w:rFonts w:cstheme="minorHAnsi"/>
              </w:rPr>
              <w:t>Dofinansowanie/Wydatki kwalifikowalne</w:t>
            </w:r>
          </w:p>
          <w:p w14:paraId="150AE082" w14:textId="77777777" w:rsidR="00F86E40" w:rsidRPr="00761ABE" w:rsidRDefault="00F86E40" w:rsidP="00F86E40">
            <w:pPr>
              <w:widowControl w:val="0"/>
              <w:spacing w:after="60" w:line="220" w:lineRule="exact"/>
              <w:jc w:val="center"/>
              <w:rPr>
                <w:rFonts w:cstheme="minorHAnsi"/>
              </w:rPr>
            </w:pPr>
          </w:p>
        </w:tc>
        <w:tc>
          <w:tcPr>
            <w:tcW w:w="1418" w:type="dxa"/>
          </w:tcPr>
          <w:p w14:paraId="5D539FC9" w14:textId="5B7D8F06" w:rsidR="00F86E40" w:rsidRPr="00761ABE" w:rsidRDefault="00F86E40" w:rsidP="0099119C">
            <w:pPr>
              <w:rPr>
                <w:rFonts w:cstheme="minorHAnsi"/>
              </w:rPr>
            </w:pPr>
            <w:r w:rsidRPr="00761ABE">
              <w:rPr>
                <w:rFonts w:cstheme="minorHAnsi"/>
              </w:rPr>
              <w:t xml:space="preserve">Liczba </w:t>
            </w:r>
            <w:r w:rsidRPr="00761ABE">
              <w:rPr>
                <w:rStyle w:val="CharStyle31"/>
                <w:rFonts w:asciiTheme="minorHAnsi" w:hAnsiTheme="minorHAnsi" w:cstheme="minorHAnsi"/>
              </w:rPr>
              <w:t>(</w:t>
            </w:r>
            <w:r w:rsidRPr="00761ABE">
              <w:rPr>
                <w:rFonts w:cstheme="minorHAnsi"/>
              </w:rPr>
              <w:t>po zaokrągleniu w dół do dwóch miejsc po przecinku)</w:t>
            </w:r>
          </w:p>
        </w:tc>
        <w:tc>
          <w:tcPr>
            <w:tcW w:w="6303" w:type="dxa"/>
          </w:tcPr>
          <w:p w14:paraId="6C25C393" w14:textId="4863A4B0" w:rsidR="00F86E40" w:rsidRPr="00761ABE" w:rsidRDefault="00F86E40" w:rsidP="0099119C">
            <w:pPr>
              <w:widowControl w:val="0"/>
              <w:spacing w:line="274" w:lineRule="exact"/>
              <w:rPr>
                <w:rFonts w:eastAsia="Arial" w:cstheme="minorHAnsi"/>
                <w:color w:val="000000"/>
                <w:lang w:eastAsia="pl-PL" w:bidi="pl-PL"/>
              </w:rPr>
            </w:pPr>
            <w:r w:rsidRPr="00761ABE">
              <w:rPr>
                <w:rFonts w:eastAsia="Arial" w:cstheme="minorHAnsi"/>
                <w:color w:val="000000"/>
                <w:lang w:eastAsia="pl-PL" w:bidi="pl-PL"/>
              </w:rPr>
              <w:t>Należy podać wysokość wydatków kwalifikowalnych z tytułu dofinansowania. Dofinansowanie/Wydatki kwalifikowalne jest równe wartości w polu Dofinansowanie/Wydatki ogółem.</w:t>
            </w:r>
          </w:p>
        </w:tc>
      </w:tr>
      <w:tr w:rsidR="00F86E40" w:rsidRPr="00487D3B" w14:paraId="1D2B33BE" w14:textId="77777777" w:rsidTr="0014416A">
        <w:tc>
          <w:tcPr>
            <w:tcW w:w="1696" w:type="dxa"/>
          </w:tcPr>
          <w:p w14:paraId="1319D685" w14:textId="17692A96" w:rsidR="00F86E40" w:rsidRPr="00761ABE" w:rsidRDefault="00F86E40" w:rsidP="00F86E40">
            <w:pPr>
              <w:widowControl w:val="0"/>
              <w:spacing w:after="60" w:line="220" w:lineRule="exact"/>
              <w:rPr>
                <w:rFonts w:cstheme="minorHAnsi"/>
              </w:rPr>
            </w:pPr>
            <w:r w:rsidRPr="00761ABE">
              <w:rPr>
                <w:rFonts w:cstheme="minorHAnsi"/>
              </w:rPr>
              <w:t>Razem wkład własny/ Wydatki ogółem</w:t>
            </w:r>
          </w:p>
        </w:tc>
        <w:tc>
          <w:tcPr>
            <w:tcW w:w="1418" w:type="dxa"/>
          </w:tcPr>
          <w:p w14:paraId="614757EC" w14:textId="363FD70E" w:rsidR="00F86E40" w:rsidRPr="00761ABE" w:rsidRDefault="00F86E40" w:rsidP="0099119C">
            <w:pPr>
              <w:rPr>
                <w:rFonts w:cstheme="minorHAnsi"/>
              </w:rPr>
            </w:pPr>
            <w:r w:rsidRPr="00761ABE">
              <w:rPr>
                <w:rFonts w:cstheme="minorHAnsi"/>
              </w:rPr>
              <w:t>Liczba (2 miejsca po przecinku)</w:t>
            </w:r>
          </w:p>
        </w:tc>
        <w:tc>
          <w:tcPr>
            <w:tcW w:w="6303" w:type="dxa"/>
          </w:tcPr>
          <w:p w14:paraId="0904EE00" w14:textId="4134C76C" w:rsidR="00F86E40" w:rsidRPr="00761ABE" w:rsidRDefault="00F86E40" w:rsidP="0099119C">
            <w:pPr>
              <w:widowControl w:val="0"/>
              <w:spacing w:line="274" w:lineRule="exact"/>
              <w:rPr>
                <w:rFonts w:eastAsia="Arial" w:cstheme="minorHAnsi"/>
                <w:color w:val="000000"/>
                <w:lang w:eastAsia="pl-PL" w:bidi="pl-PL"/>
              </w:rPr>
            </w:pPr>
            <w:r w:rsidRPr="00761ABE">
              <w:rPr>
                <w:rFonts w:eastAsia="Arial" w:cstheme="minorHAnsi"/>
                <w:color w:val="000000"/>
                <w:lang w:eastAsia="pl-PL" w:bidi="pl-PL"/>
              </w:rPr>
              <w:t>Pole nieedytowalne będące sumą wszystkich wydatków kwalifikowalnych z tytułu wkładu własnego</w:t>
            </w:r>
          </w:p>
        </w:tc>
      </w:tr>
      <w:tr w:rsidR="00F86E40" w:rsidRPr="00487D3B" w14:paraId="1BF2B056" w14:textId="77777777" w:rsidTr="0014416A">
        <w:tc>
          <w:tcPr>
            <w:tcW w:w="1696" w:type="dxa"/>
          </w:tcPr>
          <w:p w14:paraId="24FE0CE0" w14:textId="4CCFDDCC" w:rsidR="00F86E40" w:rsidRPr="00761ABE" w:rsidRDefault="00F86E40" w:rsidP="00F86E40">
            <w:pPr>
              <w:widowControl w:val="0"/>
              <w:spacing w:after="60" w:line="220" w:lineRule="exact"/>
              <w:rPr>
                <w:rFonts w:cstheme="minorHAnsi"/>
              </w:rPr>
            </w:pPr>
            <w:r w:rsidRPr="00761ABE">
              <w:rPr>
                <w:rFonts w:cstheme="minorHAnsi"/>
              </w:rPr>
              <w:t>Razem wkład własny/ Wydatki ogółem</w:t>
            </w:r>
          </w:p>
        </w:tc>
        <w:tc>
          <w:tcPr>
            <w:tcW w:w="1418" w:type="dxa"/>
          </w:tcPr>
          <w:p w14:paraId="4140C02C" w14:textId="28B47567" w:rsidR="00F86E40" w:rsidRPr="00761ABE" w:rsidRDefault="00F86E40" w:rsidP="0099119C">
            <w:pPr>
              <w:rPr>
                <w:rFonts w:cstheme="minorHAnsi"/>
              </w:rPr>
            </w:pPr>
            <w:r w:rsidRPr="00761ABE">
              <w:rPr>
                <w:rFonts w:cstheme="minorHAnsi"/>
              </w:rPr>
              <w:t>Liczba (2 miejsca po przecinku)</w:t>
            </w:r>
          </w:p>
        </w:tc>
        <w:tc>
          <w:tcPr>
            <w:tcW w:w="6303" w:type="dxa"/>
          </w:tcPr>
          <w:p w14:paraId="6C1926CE" w14:textId="2F5E1835" w:rsidR="00F86E40" w:rsidRPr="00761ABE" w:rsidRDefault="00F86E40" w:rsidP="0099119C">
            <w:pPr>
              <w:widowControl w:val="0"/>
              <w:spacing w:line="274" w:lineRule="exact"/>
              <w:rPr>
                <w:rFonts w:eastAsia="Arial" w:cstheme="minorHAnsi"/>
                <w:color w:val="000000"/>
                <w:lang w:eastAsia="pl-PL" w:bidi="pl-PL"/>
              </w:rPr>
            </w:pPr>
            <w:r w:rsidRPr="00761ABE">
              <w:rPr>
                <w:rFonts w:eastAsia="Arial" w:cstheme="minorHAnsi"/>
                <w:color w:val="000000"/>
                <w:lang w:eastAsia="pl-PL" w:bidi="pl-PL"/>
              </w:rPr>
              <w:t>Pole nieedytowalne będące sumą wszystkich wydatków ogółem z tytułu wkładu własnego</w:t>
            </w:r>
          </w:p>
        </w:tc>
      </w:tr>
      <w:tr w:rsidR="00F86E40" w:rsidRPr="00487D3B" w14:paraId="6A87D0A1" w14:textId="77777777" w:rsidTr="0014416A">
        <w:tc>
          <w:tcPr>
            <w:tcW w:w="1696" w:type="dxa"/>
          </w:tcPr>
          <w:p w14:paraId="457D145B" w14:textId="121E985D" w:rsidR="00F86E40" w:rsidRPr="00761ABE" w:rsidRDefault="00F86E40" w:rsidP="00F86E40">
            <w:pPr>
              <w:widowControl w:val="0"/>
              <w:spacing w:after="60" w:line="220" w:lineRule="exact"/>
              <w:rPr>
                <w:rFonts w:cstheme="minorHAnsi"/>
              </w:rPr>
            </w:pPr>
            <w:r w:rsidRPr="00761ABE">
              <w:rPr>
                <w:rFonts w:cstheme="minorHAnsi"/>
              </w:rPr>
              <w:t>Budżet państwa/</w:t>
            </w:r>
            <w:r w:rsidR="00D424DF" w:rsidRPr="00761ABE">
              <w:rPr>
                <w:rFonts w:cstheme="minorHAnsi"/>
              </w:rPr>
              <w:t>W</w:t>
            </w:r>
            <w:r w:rsidRPr="00761ABE">
              <w:rPr>
                <w:rFonts w:cstheme="minorHAnsi"/>
              </w:rPr>
              <w:t>ydatki ogółem</w:t>
            </w:r>
          </w:p>
        </w:tc>
        <w:tc>
          <w:tcPr>
            <w:tcW w:w="1418" w:type="dxa"/>
          </w:tcPr>
          <w:p w14:paraId="6A82BEB9" w14:textId="2603A7A1" w:rsidR="00F86E40" w:rsidRPr="00761ABE" w:rsidRDefault="003F785B" w:rsidP="0099119C">
            <w:pPr>
              <w:rPr>
                <w:rFonts w:cstheme="minorHAnsi"/>
              </w:rPr>
            </w:pPr>
            <w:r w:rsidRPr="00761ABE">
              <w:rPr>
                <w:rFonts w:cstheme="minorHAnsi"/>
              </w:rPr>
              <w:t>Liczba (2 miejsca po przecinku)</w:t>
            </w:r>
          </w:p>
        </w:tc>
        <w:tc>
          <w:tcPr>
            <w:tcW w:w="6303" w:type="dxa"/>
          </w:tcPr>
          <w:p w14:paraId="34DBACFA" w14:textId="386A63B4" w:rsidR="00F86E40" w:rsidRPr="00761ABE" w:rsidRDefault="003F785B" w:rsidP="0099119C">
            <w:pPr>
              <w:widowControl w:val="0"/>
              <w:spacing w:line="274" w:lineRule="exact"/>
              <w:rPr>
                <w:rFonts w:eastAsia="Arial" w:cstheme="minorHAnsi"/>
                <w:color w:val="000000"/>
                <w:lang w:eastAsia="pl-PL" w:bidi="pl-PL"/>
              </w:rPr>
            </w:pPr>
            <w:r w:rsidRPr="00761ABE">
              <w:rPr>
                <w:rFonts w:eastAsia="Arial" w:cstheme="minorHAnsi"/>
                <w:color w:val="000000"/>
                <w:lang w:eastAsia="pl-PL" w:bidi="pl-PL"/>
              </w:rPr>
              <w:t>Należy wpisać 0,00</w:t>
            </w:r>
          </w:p>
        </w:tc>
      </w:tr>
      <w:tr w:rsidR="00F86E40" w:rsidRPr="00487D3B" w14:paraId="26B2701C" w14:textId="77777777" w:rsidTr="0014416A">
        <w:tc>
          <w:tcPr>
            <w:tcW w:w="1696" w:type="dxa"/>
          </w:tcPr>
          <w:p w14:paraId="6E85CA9B" w14:textId="22DF97BC" w:rsidR="00F86E40" w:rsidRPr="00761ABE" w:rsidRDefault="00F86E40" w:rsidP="00F86E40">
            <w:pPr>
              <w:widowControl w:val="0"/>
              <w:spacing w:after="60" w:line="220" w:lineRule="exact"/>
              <w:rPr>
                <w:rFonts w:cstheme="minorHAnsi"/>
              </w:rPr>
            </w:pPr>
            <w:r w:rsidRPr="00761ABE">
              <w:rPr>
                <w:rFonts w:cstheme="minorHAnsi"/>
              </w:rPr>
              <w:t>Budżet państwa/</w:t>
            </w:r>
            <w:r w:rsidR="00D424DF" w:rsidRPr="00761ABE">
              <w:rPr>
                <w:rFonts w:cstheme="minorHAnsi"/>
              </w:rPr>
              <w:t>W</w:t>
            </w:r>
            <w:r w:rsidRPr="00761ABE">
              <w:rPr>
                <w:rFonts w:cstheme="minorHAnsi"/>
              </w:rPr>
              <w:t>ydatki kwalifikowalne</w:t>
            </w:r>
          </w:p>
        </w:tc>
        <w:tc>
          <w:tcPr>
            <w:tcW w:w="1418" w:type="dxa"/>
          </w:tcPr>
          <w:p w14:paraId="1DBA8702" w14:textId="75428674" w:rsidR="00F86E40" w:rsidRPr="00761ABE" w:rsidRDefault="003F785B" w:rsidP="0099119C">
            <w:pPr>
              <w:rPr>
                <w:rFonts w:cstheme="minorHAnsi"/>
              </w:rPr>
            </w:pPr>
            <w:r w:rsidRPr="00761ABE">
              <w:rPr>
                <w:rFonts w:cstheme="minorHAnsi"/>
              </w:rPr>
              <w:t>Liczba (2 miejsca po przecinku)</w:t>
            </w:r>
          </w:p>
        </w:tc>
        <w:tc>
          <w:tcPr>
            <w:tcW w:w="6303" w:type="dxa"/>
          </w:tcPr>
          <w:p w14:paraId="17DA2462" w14:textId="36EB2680" w:rsidR="00F86E40" w:rsidRPr="00761ABE" w:rsidRDefault="003F785B" w:rsidP="0099119C">
            <w:pPr>
              <w:widowControl w:val="0"/>
              <w:spacing w:line="274" w:lineRule="exact"/>
              <w:rPr>
                <w:rFonts w:eastAsia="Arial" w:cstheme="minorHAnsi"/>
                <w:color w:val="000000"/>
                <w:lang w:eastAsia="pl-PL" w:bidi="pl-PL"/>
              </w:rPr>
            </w:pPr>
            <w:r w:rsidRPr="00761ABE">
              <w:rPr>
                <w:rFonts w:eastAsia="Arial" w:cstheme="minorHAnsi"/>
                <w:color w:val="000000"/>
                <w:lang w:eastAsia="pl-PL" w:bidi="pl-PL"/>
              </w:rPr>
              <w:t>Należy wpisać 0,00</w:t>
            </w:r>
          </w:p>
        </w:tc>
      </w:tr>
      <w:tr w:rsidR="00F86E40" w:rsidRPr="00487D3B" w14:paraId="12A14C33" w14:textId="77777777" w:rsidTr="0014416A">
        <w:tc>
          <w:tcPr>
            <w:tcW w:w="1696" w:type="dxa"/>
          </w:tcPr>
          <w:p w14:paraId="6A0254B5" w14:textId="2BC37A73" w:rsidR="00F86E40" w:rsidRPr="00761ABE" w:rsidRDefault="00F86E40" w:rsidP="00F86E40">
            <w:pPr>
              <w:widowControl w:val="0"/>
              <w:spacing w:after="60" w:line="220" w:lineRule="exact"/>
              <w:rPr>
                <w:rFonts w:cstheme="minorHAnsi"/>
              </w:rPr>
            </w:pPr>
            <w:r w:rsidRPr="00761ABE">
              <w:rPr>
                <w:rFonts w:cstheme="minorHAnsi"/>
              </w:rPr>
              <w:t>Budżet jednostek samorządu</w:t>
            </w:r>
            <w:r w:rsidR="00D424DF" w:rsidRPr="00761ABE">
              <w:rPr>
                <w:rFonts w:cstheme="minorHAnsi"/>
              </w:rPr>
              <w:t xml:space="preserve"> terytorialnego</w:t>
            </w:r>
            <w:r w:rsidRPr="00761ABE">
              <w:rPr>
                <w:rFonts w:cstheme="minorHAnsi"/>
              </w:rPr>
              <w:t>/</w:t>
            </w:r>
            <w:r w:rsidR="00D424DF" w:rsidRPr="00761ABE">
              <w:rPr>
                <w:rFonts w:cstheme="minorHAnsi"/>
              </w:rPr>
              <w:t>W</w:t>
            </w:r>
            <w:r w:rsidRPr="00761ABE">
              <w:rPr>
                <w:rFonts w:cstheme="minorHAnsi"/>
              </w:rPr>
              <w:t>ydatki ogółem</w:t>
            </w:r>
          </w:p>
        </w:tc>
        <w:tc>
          <w:tcPr>
            <w:tcW w:w="1418" w:type="dxa"/>
          </w:tcPr>
          <w:p w14:paraId="76789438" w14:textId="02A993AE" w:rsidR="00F86E40" w:rsidRPr="00761ABE" w:rsidRDefault="00F174BB" w:rsidP="0099119C">
            <w:pPr>
              <w:rPr>
                <w:rFonts w:cstheme="minorHAnsi"/>
              </w:rPr>
            </w:pPr>
            <w:r w:rsidRPr="00761ABE">
              <w:rPr>
                <w:rFonts w:cstheme="minorHAnsi"/>
              </w:rPr>
              <w:t>Liczba (2 miejsca po przecinku)</w:t>
            </w:r>
          </w:p>
        </w:tc>
        <w:tc>
          <w:tcPr>
            <w:tcW w:w="6303" w:type="dxa"/>
          </w:tcPr>
          <w:p w14:paraId="0ADB1AD6" w14:textId="2A18553C" w:rsidR="00F86E40" w:rsidRPr="00761ABE" w:rsidRDefault="003F785B" w:rsidP="0099119C">
            <w:pPr>
              <w:widowControl w:val="0"/>
              <w:spacing w:line="274" w:lineRule="exact"/>
              <w:rPr>
                <w:rFonts w:eastAsia="Arial" w:cstheme="minorHAnsi"/>
                <w:color w:val="000000"/>
                <w:lang w:eastAsia="pl-PL" w:bidi="pl-PL"/>
              </w:rPr>
            </w:pPr>
            <w:r w:rsidRPr="00761ABE">
              <w:rPr>
                <w:rFonts w:eastAsia="Arial" w:cstheme="minorHAnsi"/>
                <w:color w:val="000000"/>
                <w:lang w:eastAsia="pl-PL" w:bidi="pl-PL"/>
              </w:rPr>
              <w:t xml:space="preserve">Należy podać wysokość wydatków ogółem z tytułu budżetu jednostek samorządu terytorialnego. Jest to różnica </w:t>
            </w:r>
            <w:r w:rsidR="0032733B" w:rsidRPr="00761ABE">
              <w:rPr>
                <w:rFonts w:eastAsia="Arial" w:cstheme="minorHAnsi"/>
                <w:color w:val="000000"/>
                <w:lang w:eastAsia="pl-PL" w:bidi="pl-PL"/>
              </w:rPr>
              <w:t xml:space="preserve">wartości ogółem </w:t>
            </w:r>
            <w:r w:rsidRPr="00761ABE">
              <w:rPr>
                <w:rFonts w:eastAsia="Arial" w:cstheme="minorHAnsi"/>
                <w:color w:val="000000"/>
                <w:lang w:eastAsia="pl-PL" w:bidi="pl-PL"/>
              </w:rPr>
              <w:t>i</w:t>
            </w:r>
            <w:r w:rsidR="0032733B" w:rsidRPr="00761ABE">
              <w:rPr>
                <w:rFonts w:eastAsia="Arial" w:cstheme="minorHAnsi"/>
                <w:color w:val="000000"/>
                <w:lang w:eastAsia="pl-PL" w:bidi="pl-PL"/>
              </w:rPr>
              <w:t xml:space="preserve"> wnioskowanego</w:t>
            </w:r>
            <w:r w:rsidRPr="00761ABE">
              <w:rPr>
                <w:rFonts w:eastAsia="Arial" w:cstheme="minorHAnsi"/>
                <w:color w:val="000000"/>
                <w:lang w:eastAsia="pl-PL" w:bidi="pl-PL"/>
              </w:rPr>
              <w:t xml:space="preserve"> </w:t>
            </w:r>
            <w:r w:rsidR="0032733B" w:rsidRPr="00761ABE">
              <w:rPr>
                <w:rFonts w:eastAsia="Arial" w:cstheme="minorHAnsi"/>
                <w:color w:val="000000"/>
                <w:lang w:eastAsia="pl-PL" w:bidi="pl-PL"/>
              </w:rPr>
              <w:t>d</w:t>
            </w:r>
            <w:r w:rsidRPr="00761ABE">
              <w:rPr>
                <w:rFonts w:eastAsia="Arial" w:cstheme="minorHAnsi"/>
                <w:color w:val="000000"/>
                <w:lang w:eastAsia="pl-PL" w:bidi="pl-PL"/>
              </w:rPr>
              <w:t>ofinansowania projektu</w:t>
            </w:r>
            <w:r w:rsidR="0032733B" w:rsidRPr="00761ABE">
              <w:rPr>
                <w:rFonts w:eastAsia="Arial" w:cstheme="minorHAnsi"/>
                <w:color w:val="000000"/>
                <w:lang w:eastAsia="pl-PL" w:bidi="pl-PL"/>
              </w:rPr>
              <w:t>. W przypadku PT FEWiM minimalny wkład własny to 15%</w:t>
            </w:r>
          </w:p>
        </w:tc>
      </w:tr>
      <w:tr w:rsidR="00F86E40" w:rsidRPr="00487D3B" w14:paraId="141DEC49" w14:textId="77777777" w:rsidTr="0014416A">
        <w:tc>
          <w:tcPr>
            <w:tcW w:w="1696" w:type="dxa"/>
          </w:tcPr>
          <w:p w14:paraId="3097A449" w14:textId="5C4E463E" w:rsidR="00F86E40" w:rsidRPr="00761ABE" w:rsidRDefault="00D424DF" w:rsidP="00F86E40">
            <w:pPr>
              <w:widowControl w:val="0"/>
              <w:spacing w:after="60" w:line="220" w:lineRule="exact"/>
              <w:rPr>
                <w:rFonts w:cstheme="minorHAnsi"/>
              </w:rPr>
            </w:pPr>
            <w:r w:rsidRPr="00761ABE">
              <w:rPr>
                <w:rFonts w:cstheme="minorHAnsi"/>
              </w:rPr>
              <w:t xml:space="preserve">Budżet jednostek samorządu terytorialnego </w:t>
            </w:r>
            <w:r w:rsidR="00F86E40" w:rsidRPr="00761ABE">
              <w:rPr>
                <w:rFonts w:cstheme="minorHAnsi"/>
              </w:rPr>
              <w:t>/</w:t>
            </w:r>
            <w:r w:rsidR="00F174BB" w:rsidRPr="00761ABE">
              <w:rPr>
                <w:rFonts w:cstheme="minorHAnsi"/>
              </w:rPr>
              <w:t xml:space="preserve"> Wydatki kwalifikowalne</w:t>
            </w:r>
          </w:p>
        </w:tc>
        <w:tc>
          <w:tcPr>
            <w:tcW w:w="1418" w:type="dxa"/>
          </w:tcPr>
          <w:p w14:paraId="448644E2" w14:textId="7F6BB8EE" w:rsidR="00F86E40" w:rsidRPr="00761ABE" w:rsidRDefault="00F174BB" w:rsidP="0099119C">
            <w:pPr>
              <w:rPr>
                <w:rFonts w:cstheme="minorHAnsi"/>
              </w:rPr>
            </w:pPr>
            <w:r w:rsidRPr="00761ABE">
              <w:rPr>
                <w:rFonts w:cstheme="minorHAnsi"/>
              </w:rPr>
              <w:t>Liczba (2 miejsca po przecinku)</w:t>
            </w:r>
          </w:p>
        </w:tc>
        <w:tc>
          <w:tcPr>
            <w:tcW w:w="6303" w:type="dxa"/>
          </w:tcPr>
          <w:p w14:paraId="65765644" w14:textId="77777777" w:rsidR="00334D1C" w:rsidRDefault="003F785B" w:rsidP="0099119C">
            <w:pPr>
              <w:widowControl w:val="0"/>
              <w:spacing w:line="274" w:lineRule="exact"/>
              <w:rPr>
                <w:rFonts w:eastAsia="Arial" w:cstheme="minorHAnsi"/>
                <w:color w:val="000000"/>
                <w:lang w:eastAsia="pl-PL" w:bidi="pl-PL"/>
              </w:rPr>
            </w:pPr>
            <w:r w:rsidRPr="00761ABE">
              <w:rPr>
                <w:rFonts w:eastAsia="Arial" w:cstheme="minorHAnsi"/>
                <w:color w:val="000000"/>
                <w:lang w:eastAsia="pl-PL" w:bidi="pl-PL"/>
              </w:rPr>
              <w:t xml:space="preserve">Należy podać wysokość wydatków kwalifikowalnych z tytułu budżetu jednostek samorządu terytorialnego. </w:t>
            </w:r>
            <w:r w:rsidR="0032733B" w:rsidRPr="00761ABE">
              <w:rPr>
                <w:rFonts w:eastAsia="Arial" w:cstheme="minorHAnsi"/>
                <w:color w:val="000000"/>
                <w:lang w:eastAsia="pl-PL" w:bidi="pl-PL"/>
              </w:rPr>
              <w:t xml:space="preserve">Jest to różnica wartości ogółem i wnioskowanego dofinansowania projektu. </w:t>
            </w:r>
          </w:p>
          <w:p w14:paraId="6E0D6D10" w14:textId="71946868" w:rsidR="00F86E40" w:rsidRPr="00761ABE" w:rsidRDefault="0032733B" w:rsidP="0099119C">
            <w:pPr>
              <w:widowControl w:val="0"/>
              <w:spacing w:line="274" w:lineRule="exact"/>
              <w:rPr>
                <w:rFonts w:eastAsia="Arial" w:cstheme="minorHAnsi"/>
                <w:color w:val="000000"/>
                <w:lang w:eastAsia="pl-PL" w:bidi="pl-PL"/>
              </w:rPr>
            </w:pPr>
            <w:r w:rsidRPr="00761ABE">
              <w:rPr>
                <w:rFonts w:eastAsia="Arial" w:cstheme="minorHAnsi"/>
                <w:color w:val="000000"/>
                <w:lang w:eastAsia="pl-PL" w:bidi="pl-PL"/>
              </w:rPr>
              <w:t>W przypadku PT FEWiM minimalny wkład własny to 15%</w:t>
            </w:r>
          </w:p>
        </w:tc>
      </w:tr>
      <w:tr w:rsidR="00D424DF" w:rsidRPr="00487D3B" w14:paraId="19F16C04" w14:textId="77777777" w:rsidTr="0014416A">
        <w:tc>
          <w:tcPr>
            <w:tcW w:w="1696" w:type="dxa"/>
          </w:tcPr>
          <w:p w14:paraId="74F198EB" w14:textId="2A1C0110" w:rsidR="00D424DF" w:rsidRPr="00761ABE" w:rsidRDefault="00D424DF" w:rsidP="00F86E40">
            <w:pPr>
              <w:widowControl w:val="0"/>
              <w:spacing w:after="60" w:line="220" w:lineRule="exact"/>
              <w:rPr>
                <w:rFonts w:cstheme="minorHAnsi"/>
              </w:rPr>
            </w:pPr>
            <w:r w:rsidRPr="00761ABE">
              <w:rPr>
                <w:rFonts w:cstheme="minorHAnsi"/>
              </w:rPr>
              <w:t>Inne publiczne/Wydatki ogółem</w:t>
            </w:r>
          </w:p>
        </w:tc>
        <w:tc>
          <w:tcPr>
            <w:tcW w:w="1418" w:type="dxa"/>
          </w:tcPr>
          <w:p w14:paraId="7384780A" w14:textId="036D49C7" w:rsidR="00D424DF" w:rsidRPr="00761ABE" w:rsidRDefault="00F174BB" w:rsidP="0099119C">
            <w:pPr>
              <w:rPr>
                <w:rFonts w:cstheme="minorHAnsi"/>
              </w:rPr>
            </w:pPr>
            <w:r w:rsidRPr="00761ABE">
              <w:rPr>
                <w:rFonts w:cstheme="minorHAnsi"/>
              </w:rPr>
              <w:t>Liczba (2 miejsca po przecinku)</w:t>
            </w:r>
          </w:p>
        </w:tc>
        <w:tc>
          <w:tcPr>
            <w:tcW w:w="6303" w:type="dxa"/>
          </w:tcPr>
          <w:p w14:paraId="3BFDFD76" w14:textId="6A6CC108" w:rsidR="00D424DF" w:rsidRPr="00761ABE" w:rsidRDefault="00F174BB" w:rsidP="0099119C">
            <w:pPr>
              <w:widowControl w:val="0"/>
              <w:spacing w:line="274" w:lineRule="exact"/>
              <w:rPr>
                <w:rFonts w:eastAsia="Arial" w:cstheme="minorHAnsi"/>
                <w:color w:val="000000"/>
                <w:lang w:eastAsia="pl-PL" w:bidi="pl-PL"/>
              </w:rPr>
            </w:pPr>
            <w:r w:rsidRPr="00761ABE">
              <w:rPr>
                <w:rFonts w:eastAsia="Arial" w:cstheme="minorHAnsi"/>
                <w:color w:val="000000"/>
                <w:lang w:eastAsia="pl-PL" w:bidi="pl-PL"/>
              </w:rPr>
              <w:t>Należy wpisać 0,00</w:t>
            </w:r>
          </w:p>
        </w:tc>
      </w:tr>
      <w:tr w:rsidR="00D424DF" w:rsidRPr="00487D3B" w14:paraId="0BAE062D" w14:textId="77777777" w:rsidTr="0014416A">
        <w:tc>
          <w:tcPr>
            <w:tcW w:w="1696" w:type="dxa"/>
          </w:tcPr>
          <w:p w14:paraId="0492066D" w14:textId="29EF7BF4" w:rsidR="00D424DF" w:rsidRPr="00761ABE" w:rsidRDefault="00D424DF" w:rsidP="00F86E40">
            <w:pPr>
              <w:widowControl w:val="0"/>
              <w:spacing w:after="60" w:line="220" w:lineRule="exact"/>
              <w:rPr>
                <w:rFonts w:cstheme="minorHAnsi"/>
              </w:rPr>
            </w:pPr>
            <w:r w:rsidRPr="00761ABE">
              <w:rPr>
                <w:rFonts w:cstheme="minorHAnsi"/>
              </w:rPr>
              <w:t>Inne publiczne/Wydatki kwalifikowalne</w:t>
            </w:r>
          </w:p>
        </w:tc>
        <w:tc>
          <w:tcPr>
            <w:tcW w:w="1418" w:type="dxa"/>
          </w:tcPr>
          <w:p w14:paraId="710D48AE" w14:textId="12B40FB8" w:rsidR="00D424DF" w:rsidRPr="00761ABE" w:rsidRDefault="00F174BB" w:rsidP="0099119C">
            <w:pPr>
              <w:rPr>
                <w:rFonts w:cstheme="minorHAnsi"/>
              </w:rPr>
            </w:pPr>
            <w:r w:rsidRPr="00761ABE">
              <w:rPr>
                <w:rFonts w:cstheme="minorHAnsi"/>
              </w:rPr>
              <w:t>Liczba (2 miejsca po przecinku)</w:t>
            </w:r>
          </w:p>
        </w:tc>
        <w:tc>
          <w:tcPr>
            <w:tcW w:w="6303" w:type="dxa"/>
          </w:tcPr>
          <w:p w14:paraId="25AA272F" w14:textId="69363D73" w:rsidR="00D424DF" w:rsidRPr="00761ABE" w:rsidRDefault="00F174BB" w:rsidP="0099119C">
            <w:pPr>
              <w:widowControl w:val="0"/>
              <w:spacing w:line="274" w:lineRule="exact"/>
              <w:rPr>
                <w:rFonts w:eastAsia="Arial" w:cstheme="minorHAnsi"/>
                <w:color w:val="000000"/>
                <w:lang w:eastAsia="pl-PL" w:bidi="pl-PL"/>
              </w:rPr>
            </w:pPr>
            <w:r w:rsidRPr="00761ABE">
              <w:rPr>
                <w:rFonts w:eastAsia="Arial" w:cstheme="minorHAnsi"/>
                <w:color w:val="000000"/>
                <w:lang w:eastAsia="pl-PL" w:bidi="pl-PL"/>
              </w:rPr>
              <w:t>Należy wpisać 0,00</w:t>
            </w:r>
          </w:p>
        </w:tc>
      </w:tr>
      <w:tr w:rsidR="00D424DF" w:rsidRPr="00487D3B" w14:paraId="2D7EA60A" w14:textId="77777777" w:rsidTr="0014416A">
        <w:tc>
          <w:tcPr>
            <w:tcW w:w="1696" w:type="dxa"/>
          </w:tcPr>
          <w:p w14:paraId="2DB5B4F0" w14:textId="4CEE0BAC" w:rsidR="00D424DF" w:rsidRPr="00761ABE" w:rsidRDefault="00D424DF" w:rsidP="00F86E40">
            <w:pPr>
              <w:widowControl w:val="0"/>
              <w:spacing w:after="60" w:line="220" w:lineRule="exact"/>
              <w:rPr>
                <w:rFonts w:cstheme="minorHAnsi"/>
              </w:rPr>
            </w:pPr>
            <w:r w:rsidRPr="00761ABE">
              <w:rPr>
                <w:rFonts w:cstheme="minorHAnsi"/>
              </w:rPr>
              <w:lastRenderedPageBreak/>
              <w:t>Prywatne/Wydatki ogółem</w:t>
            </w:r>
          </w:p>
        </w:tc>
        <w:tc>
          <w:tcPr>
            <w:tcW w:w="1418" w:type="dxa"/>
          </w:tcPr>
          <w:p w14:paraId="2EEB2BA9" w14:textId="20CBB0B4" w:rsidR="00D424DF" w:rsidRPr="00761ABE" w:rsidRDefault="00F174BB" w:rsidP="0099119C">
            <w:pPr>
              <w:rPr>
                <w:rFonts w:cstheme="minorHAnsi"/>
              </w:rPr>
            </w:pPr>
            <w:r w:rsidRPr="00761ABE">
              <w:rPr>
                <w:rFonts w:cstheme="minorHAnsi"/>
              </w:rPr>
              <w:t>Liczba (2 miejsca po przecinku)</w:t>
            </w:r>
          </w:p>
        </w:tc>
        <w:tc>
          <w:tcPr>
            <w:tcW w:w="6303" w:type="dxa"/>
          </w:tcPr>
          <w:p w14:paraId="0EF6CF62" w14:textId="60E0540B" w:rsidR="00D424DF" w:rsidRPr="00761ABE" w:rsidRDefault="00F174BB" w:rsidP="0099119C">
            <w:pPr>
              <w:widowControl w:val="0"/>
              <w:spacing w:line="274" w:lineRule="exact"/>
              <w:rPr>
                <w:rFonts w:eastAsia="Arial" w:cstheme="minorHAnsi"/>
                <w:color w:val="000000"/>
                <w:lang w:eastAsia="pl-PL" w:bidi="pl-PL"/>
              </w:rPr>
            </w:pPr>
            <w:r w:rsidRPr="00761ABE">
              <w:rPr>
                <w:rFonts w:eastAsia="Arial" w:cstheme="minorHAnsi"/>
                <w:color w:val="000000"/>
                <w:lang w:eastAsia="pl-PL" w:bidi="pl-PL"/>
              </w:rPr>
              <w:t>Należy wpisać 0,00</w:t>
            </w:r>
          </w:p>
        </w:tc>
      </w:tr>
      <w:tr w:rsidR="00D424DF" w:rsidRPr="00487D3B" w14:paraId="5A88C301" w14:textId="77777777" w:rsidTr="0014416A">
        <w:tc>
          <w:tcPr>
            <w:tcW w:w="1696" w:type="dxa"/>
          </w:tcPr>
          <w:p w14:paraId="417C0C30" w14:textId="0E823DD8" w:rsidR="00D424DF" w:rsidRPr="00761ABE" w:rsidRDefault="00D424DF" w:rsidP="00F86E40">
            <w:pPr>
              <w:widowControl w:val="0"/>
              <w:spacing w:after="60" w:line="220" w:lineRule="exact"/>
              <w:rPr>
                <w:rFonts w:cstheme="minorHAnsi"/>
              </w:rPr>
            </w:pPr>
            <w:r w:rsidRPr="00761ABE">
              <w:rPr>
                <w:rFonts w:cstheme="minorHAnsi"/>
              </w:rPr>
              <w:t>Prywatne/Wydatki kwalifikowalne</w:t>
            </w:r>
          </w:p>
        </w:tc>
        <w:tc>
          <w:tcPr>
            <w:tcW w:w="1418" w:type="dxa"/>
          </w:tcPr>
          <w:p w14:paraId="4EEC6028" w14:textId="4146BF55" w:rsidR="00D424DF" w:rsidRPr="00761ABE" w:rsidRDefault="00F174BB" w:rsidP="0099119C">
            <w:pPr>
              <w:rPr>
                <w:rFonts w:cstheme="minorHAnsi"/>
              </w:rPr>
            </w:pPr>
            <w:r w:rsidRPr="00761ABE">
              <w:rPr>
                <w:rFonts w:cstheme="minorHAnsi"/>
              </w:rPr>
              <w:t>Liczba (2 miejsca po przecinku)</w:t>
            </w:r>
          </w:p>
        </w:tc>
        <w:tc>
          <w:tcPr>
            <w:tcW w:w="6303" w:type="dxa"/>
          </w:tcPr>
          <w:p w14:paraId="5D31CCC0" w14:textId="19052016" w:rsidR="00D424DF" w:rsidRPr="00761ABE" w:rsidRDefault="00F174BB" w:rsidP="0099119C">
            <w:pPr>
              <w:widowControl w:val="0"/>
              <w:spacing w:line="274" w:lineRule="exact"/>
              <w:rPr>
                <w:rFonts w:eastAsia="Arial" w:cstheme="minorHAnsi"/>
                <w:color w:val="000000"/>
                <w:lang w:eastAsia="pl-PL" w:bidi="pl-PL"/>
              </w:rPr>
            </w:pPr>
            <w:r w:rsidRPr="00761ABE">
              <w:rPr>
                <w:rFonts w:eastAsia="Arial" w:cstheme="minorHAnsi"/>
                <w:color w:val="000000"/>
                <w:lang w:eastAsia="pl-PL" w:bidi="pl-PL"/>
              </w:rPr>
              <w:t>Należy wpisać 0,00</w:t>
            </w:r>
          </w:p>
        </w:tc>
      </w:tr>
      <w:tr w:rsidR="00D424DF" w:rsidRPr="00487D3B" w14:paraId="2AEEDD0F" w14:textId="77777777" w:rsidTr="0014416A">
        <w:tc>
          <w:tcPr>
            <w:tcW w:w="1696" w:type="dxa"/>
          </w:tcPr>
          <w:p w14:paraId="22D7382D" w14:textId="3A751B2C" w:rsidR="00D424DF" w:rsidRPr="00761ABE" w:rsidRDefault="00D424DF" w:rsidP="00F86E40">
            <w:pPr>
              <w:widowControl w:val="0"/>
              <w:spacing w:after="60" w:line="220" w:lineRule="exact"/>
              <w:rPr>
                <w:rFonts w:cstheme="minorHAnsi"/>
              </w:rPr>
            </w:pPr>
            <w:r w:rsidRPr="00761ABE">
              <w:rPr>
                <w:rFonts w:cstheme="minorHAnsi"/>
              </w:rPr>
              <w:t>Suma/Wydatki ogółem</w:t>
            </w:r>
          </w:p>
        </w:tc>
        <w:tc>
          <w:tcPr>
            <w:tcW w:w="1418" w:type="dxa"/>
          </w:tcPr>
          <w:p w14:paraId="3592E8FF" w14:textId="522706D4" w:rsidR="00D424DF" w:rsidRPr="00761ABE" w:rsidRDefault="00F174BB" w:rsidP="0099119C">
            <w:pPr>
              <w:rPr>
                <w:rFonts w:cstheme="minorHAnsi"/>
              </w:rPr>
            </w:pPr>
            <w:r w:rsidRPr="00761ABE">
              <w:rPr>
                <w:rFonts w:cstheme="minorHAnsi"/>
              </w:rPr>
              <w:t>Liczba (2 miejsca po przecinku)</w:t>
            </w:r>
          </w:p>
        </w:tc>
        <w:tc>
          <w:tcPr>
            <w:tcW w:w="6303" w:type="dxa"/>
          </w:tcPr>
          <w:p w14:paraId="1ADDF36C" w14:textId="3F63C693" w:rsidR="006A497E" w:rsidRDefault="00F174BB" w:rsidP="0099119C">
            <w:pPr>
              <w:widowControl w:val="0"/>
              <w:spacing w:line="274" w:lineRule="exact"/>
              <w:rPr>
                <w:rFonts w:cstheme="minorHAnsi"/>
              </w:rPr>
            </w:pPr>
            <w:r w:rsidRPr="00761ABE">
              <w:rPr>
                <w:rFonts w:eastAsia="Arial" w:cstheme="minorHAnsi"/>
                <w:color w:val="000000"/>
                <w:lang w:eastAsia="pl-PL" w:bidi="pl-PL"/>
              </w:rPr>
              <w:t>Pole nieedytowalne będące sumą wszystkich Wydatków ogółem</w:t>
            </w:r>
            <w:r w:rsidR="006A497E" w:rsidRPr="00761ABE">
              <w:rPr>
                <w:rFonts w:eastAsia="Arial" w:cstheme="minorHAnsi"/>
                <w:color w:val="000000"/>
                <w:lang w:eastAsia="pl-PL" w:bidi="pl-PL"/>
              </w:rPr>
              <w:t xml:space="preserve"> - </w:t>
            </w:r>
            <w:r w:rsidR="006A497E" w:rsidRPr="00761ABE">
              <w:rPr>
                <w:rFonts w:cstheme="minorHAnsi"/>
              </w:rPr>
              <w:t>w przypadku projektów z PT FEWiM suma wydatków ogółem równa jest sumie wydatków kwalifikowalnych</w:t>
            </w:r>
            <w:r w:rsidR="005A7F16">
              <w:rPr>
                <w:rFonts w:cstheme="minorHAnsi"/>
              </w:rPr>
              <w:t>.</w:t>
            </w:r>
          </w:p>
          <w:p w14:paraId="2B42CB70" w14:textId="77777777" w:rsidR="006C7703" w:rsidRDefault="006C7703" w:rsidP="006C7703">
            <w:pPr>
              <w:widowControl w:val="0"/>
              <w:spacing w:line="274" w:lineRule="exact"/>
              <w:rPr>
                <w:rFonts w:cstheme="minorHAnsi"/>
              </w:rPr>
            </w:pPr>
            <w:r>
              <w:rPr>
                <w:rFonts w:cstheme="minorHAnsi"/>
              </w:rPr>
              <w:t>Uwaga:</w:t>
            </w:r>
          </w:p>
          <w:p w14:paraId="60013F86" w14:textId="459D521C" w:rsidR="006C7703" w:rsidRPr="005A7F16" w:rsidRDefault="006C7703" w:rsidP="005A7F16">
            <w:pPr>
              <w:spacing w:line="274" w:lineRule="exact"/>
              <w:rPr>
                <w:rFonts w:cstheme="minorHAnsi"/>
              </w:rPr>
            </w:pPr>
            <w:r w:rsidRPr="002434EC">
              <w:rPr>
                <w:rFonts w:cstheme="minorHAnsi"/>
              </w:rPr>
              <w:t>Wartość projektu musi być wyższa niż równowartość w PLN kwoty 200 tys. euro. Do przeliczenia łącznego kosztu projektu stosuje się miesięczny obrachunkowy kurs wymiany waluty stosowany przez KE</w:t>
            </w:r>
            <w:r>
              <w:rPr>
                <w:rStyle w:val="Odwoanieprzypisudolnego"/>
                <w:rFonts w:cstheme="minorHAnsi"/>
              </w:rPr>
              <w:footnoteReference w:id="1"/>
            </w:r>
            <w:r w:rsidRPr="002434EC">
              <w:rPr>
                <w:rFonts w:cstheme="minorHAnsi"/>
              </w:rPr>
              <w:t xml:space="preserve">, aktualny na dzień ogłoszenia naboru. </w:t>
            </w:r>
          </w:p>
        </w:tc>
      </w:tr>
      <w:tr w:rsidR="00D424DF" w:rsidRPr="00487D3B" w14:paraId="491D6E79" w14:textId="77777777" w:rsidTr="0014416A">
        <w:tc>
          <w:tcPr>
            <w:tcW w:w="1696" w:type="dxa"/>
          </w:tcPr>
          <w:p w14:paraId="2B7B6E1B" w14:textId="520685CB" w:rsidR="00D424DF" w:rsidRPr="00761ABE" w:rsidRDefault="00D424DF" w:rsidP="00F86E40">
            <w:pPr>
              <w:widowControl w:val="0"/>
              <w:spacing w:after="60" w:line="220" w:lineRule="exact"/>
              <w:rPr>
                <w:rFonts w:cstheme="minorHAnsi"/>
              </w:rPr>
            </w:pPr>
            <w:r w:rsidRPr="00761ABE">
              <w:rPr>
                <w:rFonts w:cstheme="minorHAnsi"/>
              </w:rPr>
              <w:t>Suma/Wydatki kwalifikowalne</w:t>
            </w:r>
          </w:p>
        </w:tc>
        <w:tc>
          <w:tcPr>
            <w:tcW w:w="1418" w:type="dxa"/>
          </w:tcPr>
          <w:p w14:paraId="393BD8BA" w14:textId="3E3DE2E2" w:rsidR="00D424DF" w:rsidRPr="00761ABE" w:rsidRDefault="00F174BB" w:rsidP="0099119C">
            <w:pPr>
              <w:rPr>
                <w:rFonts w:cstheme="minorHAnsi"/>
              </w:rPr>
            </w:pPr>
            <w:r w:rsidRPr="00761ABE">
              <w:rPr>
                <w:rFonts w:cstheme="minorHAnsi"/>
              </w:rPr>
              <w:t>Liczba (2 miejsca po przecinku)</w:t>
            </w:r>
          </w:p>
        </w:tc>
        <w:tc>
          <w:tcPr>
            <w:tcW w:w="6303" w:type="dxa"/>
          </w:tcPr>
          <w:p w14:paraId="47F62605" w14:textId="4ECB96C1" w:rsidR="006A497E" w:rsidRPr="00761ABE" w:rsidRDefault="00F174BB" w:rsidP="0099119C">
            <w:pPr>
              <w:widowControl w:val="0"/>
              <w:spacing w:line="274" w:lineRule="exact"/>
              <w:rPr>
                <w:rFonts w:eastAsia="Arial" w:cstheme="minorHAnsi"/>
                <w:color w:val="000000"/>
                <w:lang w:eastAsia="pl-PL" w:bidi="pl-PL"/>
              </w:rPr>
            </w:pPr>
            <w:r w:rsidRPr="00761ABE">
              <w:rPr>
                <w:rFonts w:eastAsia="Arial" w:cstheme="minorHAnsi"/>
                <w:color w:val="000000"/>
                <w:lang w:eastAsia="pl-PL" w:bidi="pl-PL"/>
              </w:rPr>
              <w:t xml:space="preserve">Pole nieedytowalne będące sumą wszystkich </w:t>
            </w:r>
            <w:r w:rsidR="005A7F16">
              <w:rPr>
                <w:rFonts w:eastAsia="Arial" w:cstheme="minorHAnsi"/>
                <w:color w:val="000000"/>
                <w:lang w:eastAsia="pl-PL" w:bidi="pl-PL"/>
              </w:rPr>
              <w:t>w</w:t>
            </w:r>
            <w:r w:rsidRPr="00761ABE">
              <w:rPr>
                <w:rFonts w:eastAsia="Arial" w:cstheme="minorHAnsi"/>
                <w:color w:val="000000"/>
                <w:lang w:eastAsia="pl-PL" w:bidi="pl-PL"/>
              </w:rPr>
              <w:t>ydatków kwalifikowalnych</w:t>
            </w:r>
            <w:r w:rsidR="006A497E" w:rsidRPr="00761ABE">
              <w:rPr>
                <w:rFonts w:eastAsia="Arial" w:cstheme="minorHAnsi"/>
                <w:color w:val="000000"/>
                <w:lang w:eastAsia="pl-PL" w:bidi="pl-PL"/>
              </w:rPr>
              <w:t xml:space="preserve"> - </w:t>
            </w:r>
            <w:r w:rsidR="006A497E" w:rsidRPr="00761ABE">
              <w:rPr>
                <w:rFonts w:cstheme="minorHAnsi"/>
              </w:rPr>
              <w:t>w przypadku projektów z PT FEWiM suma środków UE + wkład własny</w:t>
            </w:r>
          </w:p>
        </w:tc>
      </w:tr>
    </w:tbl>
    <w:p w14:paraId="6DE7561C" w14:textId="7FF9081F" w:rsidR="00EC3BD9" w:rsidRPr="00670347" w:rsidRDefault="00EC3BD9" w:rsidP="00670347">
      <w:pPr>
        <w:keepNext/>
        <w:pBdr>
          <w:top w:val="single" w:sz="4" w:space="1" w:color="auto"/>
          <w:left w:val="single" w:sz="4" w:space="4" w:color="auto"/>
          <w:bottom w:val="single" w:sz="4" w:space="5" w:color="auto"/>
          <w:right w:val="single" w:sz="4" w:space="4" w:color="auto"/>
        </w:pBdr>
        <w:shd w:val="clear" w:color="auto" w:fill="CCFFCC"/>
        <w:spacing w:before="240" w:after="60" w:line="288" w:lineRule="auto"/>
        <w:ind w:right="-142"/>
        <w:jc w:val="both"/>
        <w:outlineLvl w:val="0"/>
        <w:rPr>
          <w:rFonts w:eastAsia="Times New Roman" w:cstheme="minorHAnsi"/>
          <w:b/>
          <w:iCs/>
          <w:sz w:val="24"/>
          <w:szCs w:val="24"/>
          <w:lang w:eastAsia="x-none"/>
        </w:rPr>
      </w:pPr>
      <w:r w:rsidRPr="00670347">
        <w:rPr>
          <w:rFonts w:eastAsia="Times New Roman" w:cstheme="minorHAnsi"/>
          <w:b/>
          <w:iCs/>
          <w:sz w:val="24"/>
          <w:szCs w:val="24"/>
          <w:lang w:eastAsia="x-none"/>
        </w:rPr>
        <w:t>Analiza ryzyka</w:t>
      </w:r>
      <w:bookmarkEnd w:id="14"/>
    </w:p>
    <w:tbl>
      <w:tblPr>
        <w:tblStyle w:val="Tabela-Siatka"/>
        <w:tblW w:w="9498" w:type="dxa"/>
        <w:tblLook w:val="04A0" w:firstRow="1" w:lastRow="0" w:firstColumn="1" w:lastColumn="0" w:noHBand="0" w:noVBand="1"/>
      </w:tblPr>
      <w:tblGrid>
        <w:gridCol w:w="1696"/>
        <w:gridCol w:w="1418"/>
        <w:gridCol w:w="6384"/>
      </w:tblGrid>
      <w:tr w:rsidR="0025667E" w:rsidRPr="00487D3B" w14:paraId="31AE87EC" w14:textId="77777777" w:rsidTr="0014416A">
        <w:tc>
          <w:tcPr>
            <w:tcW w:w="1696" w:type="dxa"/>
          </w:tcPr>
          <w:p w14:paraId="1221656A" w14:textId="77777777" w:rsidR="0025667E" w:rsidRPr="0014416A" w:rsidRDefault="0025667E" w:rsidP="0053658B">
            <w:pPr>
              <w:rPr>
                <w:rFonts w:cstheme="minorHAnsi"/>
                <w:sz w:val="24"/>
                <w:szCs w:val="24"/>
              </w:rPr>
            </w:pPr>
            <w:r w:rsidRPr="0014416A">
              <w:rPr>
                <w:rStyle w:val="CharStyle35"/>
                <w:rFonts w:asciiTheme="minorHAnsi" w:hAnsiTheme="minorHAnsi" w:cstheme="minorHAnsi"/>
                <w:sz w:val="24"/>
                <w:szCs w:val="24"/>
              </w:rPr>
              <w:t>Nazwa pola</w:t>
            </w:r>
          </w:p>
        </w:tc>
        <w:tc>
          <w:tcPr>
            <w:tcW w:w="1418" w:type="dxa"/>
          </w:tcPr>
          <w:p w14:paraId="263C4A48" w14:textId="77777777" w:rsidR="0025667E" w:rsidRPr="0014416A" w:rsidRDefault="0025667E" w:rsidP="0053658B">
            <w:pPr>
              <w:rPr>
                <w:rFonts w:cstheme="minorHAnsi"/>
                <w:sz w:val="24"/>
                <w:szCs w:val="24"/>
              </w:rPr>
            </w:pPr>
            <w:r w:rsidRPr="0014416A">
              <w:rPr>
                <w:rStyle w:val="CharStyle35"/>
                <w:rFonts w:asciiTheme="minorHAnsi" w:hAnsiTheme="minorHAnsi" w:cstheme="minorHAnsi"/>
                <w:sz w:val="24"/>
                <w:szCs w:val="24"/>
              </w:rPr>
              <w:t>Rodzaj pola</w:t>
            </w:r>
          </w:p>
        </w:tc>
        <w:tc>
          <w:tcPr>
            <w:tcW w:w="6384" w:type="dxa"/>
          </w:tcPr>
          <w:p w14:paraId="71FA7D87" w14:textId="77777777" w:rsidR="0025667E" w:rsidRPr="0014416A" w:rsidRDefault="0025667E" w:rsidP="0053658B">
            <w:pPr>
              <w:rPr>
                <w:rFonts w:cstheme="minorHAnsi"/>
                <w:sz w:val="24"/>
                <w:szCs w:val="24"/>
              </w:rPr>
            </w:pPr>
            <w:r w:rsidRPr="0014416A">
              <w:rPr>
                <w:rStyle w:val="CharStyle35"/>
                <w:rFonts w:asciiTheme="minorHAnsi" w:hAnsiTheme="minorHAnsi" w:cstheme="minorHAnsi"/>
                <w:sz w:val="24"/>
                <w:szCs w:val="24"/>
              </w:rPr>
              <w:t>Sposób wypełnienia</w:t>
            </w:r>
          </w:p>
        </w:tc>
      </w:tr>
      <w:tr w:rsidR="0025667E" w:rsidRPr="00487D3B" w14:paraId="5E1C5410" w14:textId="77777777" w:rsidTr="0014416A">
        <w:tc>
          <w:tcPr>
            <w:tcW w:w="1696" w:type="dxa"/>
          </w:tcPr>
          <w:p w14:paraId="0FA14786" w14:textId="261E4C7D" w:rsidR="0025667E" w:rsidRPr="00761ABE" w:rsidRDefault="0025667E" w:rsidP="00190B00">
            <w:pPr>
              <w:widowControl w:val="0"/>
              <w:spacing w:after="60" w:line="220" w:lineRule="exact"/>
              <w:rPr>
                <w:rFonts w:cstheme="minorHAnsi"/>
              </w:rPr>
            </w:pPr>
            <w:r w:rsidRPr="00761ABE">
              <w:rPr>
                <w:rFonts w:cstheme="minorHAnsi"/>
              </w:rPr>
              <w:t>Doświadczenie</w:t>
            </w:r>
          </w:p>
          <w:p w14:paraId="39418A8A" w14:textId="77777777" w:rsidR="0025667E" w:rsidRPr="00761ABE" w:rsidRDefault="0025667E" w:rsidP="00190B00">
            <w:pPr>
              <w:widowControl w:val="0"/>
              <w:spacing w:after="60" w:line="220" w:lineRule="exact"/>
              <w:rPr>
                <w:rFonts w:cstheme="minorHAnsi"/>
              </w:rPr>
            </w:pPr>
          </w:p>
        </w:tc>
        <w:tc>
          <w:tcPr>
            <w:tcW w:w="1418" w:type="dxa"/>
          </w:tcPr>
          <w:p w14:paraId="226CA614" w14:textId="1D79A9CF" w:rsidR="0025667E" w:rsidRPr="00761ABE" w:rsidRDefault="001E641F" w:rsidP="0053658B">
            <w:pPr>
              <w:rPr>
                <w:rFonts w:cstheme="minorHAnsi"/>
              </w:rPr>
            </w:pPr>
            <w:r w:rsidRPr="00761ABE">
              <w:rPr>
                <w:rFonts w:cstheme="minorHAnsi"/>
              </w:rPr>
              <w:t>tekstowe</w:t>
            </w:r>
          </w:p>
        </w:tc>
        <w:tc>
          <w:tcPr>
            <w:tcW w:w="6384" w:type="dxa"/>
          </w:tcPr>
          <w:p w14:paraId="3D2C0DDB" w14:textId="0EE4A8D6" w:rsidR="0025667E" w:rsidRPr="0004388E" w:rsidRDefault="00DD59BD" w:rsidP="0053658B">
            <w:pPr>
              <w:widowControl w:val="0"/>
              <w:spacing w:line="274" w:lineRule="exact"/>
              <w:ind w:left="38"/>
              <w:rPr>
                <w:rFonts w:eastAsia="Arial" w:cstheme="minorHAnsi"/>
                <w:color w:val="000000"/>
                <w:lang w:eastAsia="pl-PL" w:bidi="pl-PL"/>
              </w:rPr>
            </w:pPr>
            <w:r w:rsidRPr="0004388E">
              <w:rPr>
                <w:rFonts w:cstheme="minorHAnsi"/>
              </w:rPr>
              <w:t>Należy opisać krótko doświadczenie w związku z podobnymi projektami finansowanymi ze środków pomocy technicznej, w tym RPO WiM 2014-2020.</w:t>
            </w:r>
          </w:p>
        </w:tc>
      </w:tr>
      <w:tr w:rsidR="00107D04" w:rsidRPr="00487D3B" w14:paraId="764FA519" w14:textId="77777777" w:rsidTr="0014416A">
        <w:tc>
          <w:tcPr>
            <w:tcW w:w="1696" w:type="dxa"/>
          </w:tcPr>
          <w:p w14:paraId="5E422CC5" w14:textId="5FD236BA" w:rsidR="00107D04" w:rsidRPr="00761ABE" w:rsidRDefault="00107D04" w:rsidP="00190B00">
            <w:pPr>
              <w:widowControl w:val="0"/>
              <w:spacing w:after="60" w:line="220" w:lineRule="exact"/>
              <w:rPr>
                <w:rFonts w:cstheme="minorHAnsi"/>
              </w:rPr>
            </w:pPr>
            <w:r w:rsidRPr="00761ABE">
              <w:rPr>
                <w:rFonts w:cstheme="minorHAnsi"/>
              </w:rPr>
              <w:t>Opis sposobu zarządzania projektem</w:t>
            </w:r>
          </w:p>
        </w:tc>
        <w:tc>
          <w:tcPr>
            <w:tcW w:w="1418" w:type="dxa"/>
          </w:tcPr>
          <w:p w14:paraId="2BBC6EE3" w14:textId="4B4B65F9" w:rsidR="00107D04" w:rsidRPr="00761ABE" w:rsidRDefault="00107D04" w:rsidP="0053658B">
            <w:pPr>
              <w:rPr>
                <w:rFonts w:cstheme="minorHAnsi"/>
              </w:rPr>
            </w:pPr>
            <w:r w:rsidRPr="00761ABE">
              <w:rPr>
                <w:rFonts w:cstheme="minorHAnsi"/>
              </w:rPr>
              <w:t>Tekstowe</w:t>
            </w:r>
          </w:p>
        </w:tc>
        <w:tc>
          <w:tcPr>
            <w:tcW w:w="6384" w:type="dxa"/>
          </w:tcPr>
          <w:p w14:paraId="3CDB23BB" w14:textId="77777777" w:rsidR="00107D04" w:rsidRPr="0004388E" w:rsidRDefault="00107D04" w:rsidP="0053658B">
            <w:pPr>
              <w:widowControl w:val="0"/>
              <w:spacing w:line="274" w:lineRule="exact"/>
              <w:ind w:left="38"/>
              <w:rPr>
                <w:rFonts w:cstheme="minorHAnsi"/>
              </w:rPr>
            </w:pPr>
            <w:r w:rsidRPr="0004388E">
              <w:rPr>
                <w:rFonts w:cstheme="minorHAnsi"/>
              </w:rPr>
              <w:t>Należy opisać krótko proponowany sposób zarządzania projektem, np. podział na poszczególne etapy jeżeli są przewidziane</w:t>
            </w:r>
            <w:r w:rsidR="003B3069" w:rsidRPr="0004388E">
              <w:rPr>
                <w:rFonts w:cstheme="minorHAnsi"/>
              </w:rPr>
              <w:t>,</w:t>
            </w:r>
            <w:r w:rsidRPr="0004388E">
              <w:rPr>
                <w:rFonts w:cstheme="minorHAnsi"/>
              </w:rPr>
              <w:t xml:space="preserve"> </w:t>
            </w:r>
            <w:r w:rsidR="003B3069" w:rsidRPr="0004388E">
              <w:rPr>
                <w:rFonts w:cstheme="minorHAnsi"/>
              </w:rPr>
              <w:t>wskazać</w:t>
            </w:r>
            <w:r w:rsidRPr="0004388E">
              <w:rPr>
                <w:rFonts w:cstheme="minorHAnsi"/>
              </w:rPr>
              <w:t xml:space="preserve"> czy została wyznaczona osoba/osoby do jego koordynowania/zarządzania.</w:t>
            </w:r>
          </w:p>
          <w:p w14:paraId="36AFCADD" w14:textId="77777777" w:rsidR="008B426C" w:rsidRPr="0004388E" w:rsidRDefault="008B426C" w:rsidP="0053658B">
            <w:pPr>
              <w:widowControl w:val="0"/>
              <w:spacing w:line="274" w:lineRule="exact"/>
              <w:ind w:left="38"/>
              <w:rPr>
                <w:rFonts w:cstheme="minorHAnsi"/>
              </w:rPr>
            </w:pPr>
          </w:p>
          <w:p w14:paraId="3A6AB668" w14:textId="6ECC2D84" w:rsidR="008B426C" w:rsidRPr="0004388E" w:rsidRDefault="008B426C" w:rsidP="008B426C">
            <w:pPr>
              <w:rPr>
                <w:rFonts w:cs="Arial"/>
              </w:rPr>
            </w:pPr>
            <w:r w:rsidRPr="0004388E">
              <w:rPr>
                <w:rFonts w:cstheme="minorHAnsi"/>
              </w:rPr>
              <w:t xml:space="preserve">Dodatkowo należy </w:t>
            </w:r>
            <w:r w:rsidR="00EE11E2" w:rsidRPr="0004388E">
              <w:rPr>
                <w:rFonts w:cstheme="minorHAnsi"/>
              </w:rPr>
              <w:t>wpisać</w:t>
            </w:r>
            <w:r w:rsidRPr="0004388E">
              <w:rPr>
                <w:rFonts w:cstheme="minorHAnsi"/>
              </w:rPr>
              <w:t xml:space="preserve"> informację o tym, c</w:t>
            </w:r>
            <w:r w:rsidRPr="0004388E">
              <w:rPr>
                <w:rFonts w:cs="Arial"/>
              </w:rPr>
              <w:t>zy Wnioskodawca posiada narzędzia monitoringu i procedury zapobiegania, wykrywania, korygowania i raportowania w obszarze nieprawidłowości i nadużyć finansowych oraz unikania konfliktu interesów dla zadań objętych projektem</w:t>
            </w:r>
            <w:r w:rsidR="00EE11E2" w:rsidRPr="0004388E">
              <w:rPr>
                <w:rFonts w:cs="Arial"/>
              </w:rPr>
              <w:t>?</w:t>
            </w:r>
          </w:p>
          <w:p w14:paraId="64BCD209" w14:textId="77777777" w:rsidR="008B426C" w:rsidRPr="0004388E" w:rsidRDefault="008B426C" w:rsidP="008B426C">
            <w:pPr>
              <w:rPr>
                <w:sz w:val="23"/>
                <w:szCs w:val="23"/>
              </w:rPr>
            </w:pPr>
            <w:r w:rsidRPr="0004388E">
              <w:t>Np. Wnioskodawca zobowiązuje się do stosowania „</w:t>
            </w:r>
            <w:r w:rsidRPr="0004388E">
              <w:rPr>
                <w:sz w:val="23"/>
                <w:szCs w:val="23"/>
              </w:rPr>
              <w:t>Zasad dotyczących zapobiegania i postępowania w sytuacjach wystąpienia korupcji i nadużyć finansowych, w tym konfliktu interesów, w ramach programu regionalnego Fundusze Europejskie dla Warmii i Mazur 2021-2027”. Zasady określają środki zwalczania korupcji i nadużyć finansowych stosowane w Programie w podziale na służące: zapobieganiu, wykrywaniu i zgłaszaniu, a także informowaniu, raportowaniu i korygowaniu. Zasady są udostępnione do publicznej wiadomości na stronie internetowej Programu: https://funduszeeuropejskie.warmia.mazury.pl</w:t>
            </w:r>
          </w:p>
          <w:p w14:paraId="76F6D4D3" w14:textId="4BD49DF4" w:rsidR="008B426C" w:rsidRPr="008619FA" w:rsidRDefault="008B426C" w:rsidP="008619FA">
            <w:r w:rsidRPr="0004388E">
              <w:t xml:space="preserve">Celem Zasad jest wprowadzenie jednolitych reguł stosowanych przez instytucje systemu realizacji FEWiM 2021-2027 w zakresie przeciwdziałania i zwalczania nadużyć finansowych oraz zapewnienie </w:t>
            </w:r>
            <w:r w:rsidRPr="0004388E">
              <w:lastRenderedPageBreak/>
              <w:t>odpowiedniego poziomu zarządzania ryzykiem wystąpienia tych nadużyć.</w:t>
            </w:r>
          </w:p>
        </w:tc>
      </w:tr>
      <w:tr w:rsidR="00107D04" w:rsidRPr="00487D3B" w14:paraId="1DD8A4F0" w14:textId="77777777" w:rsidTr="0014416A">
        <w:tc>
          <w:tcPr>
            <w:tcW w:w="1696" w:type="dxa"/>
          </w:tcPr>
          <w:p w14:paraId="78CFCA5D" w14:textId="2E31B833" w:rsidR="00107D04" w:rsidRPr="00761ABE" w:rsidRDefault="00107D04" w:rsidP="00107D04">
            <w:pPr>
              <w:rPr>
                <w:rStyle w:val="CharStyle31"/>
                <w:rFonts w:asciiTheme="minorHAnsi" w:hAnsiTheme="minorHAnsi" w:cstheme="minorHAnsi"/>
              </w:rPr>
            </w:pPr>
            <w:r w:rsidRPr="00761ABE">
              <w:rPr>
                <w:rFonts w:cstheme="minorHAnsi"/>
              </w:rPr>
              <w:lastRenderedPageBreak/>
              <w:t>Opis wkładu rzeczowego</w:t>
            </w:r>
          </w:p>
        </w:tc>
        <w:tc>
          <w:tcPr>
            <w:tcW w:w="1418" w:type="dxa"/>
          </w:tcPr>
          <w:p w14:paraId="56935BCD" w14:textId="7968F508" w:rsidR="00107D04" w:rsidRPr="00761ABE" w:rsidRDefault="00107D04" w:rsidP="0053658B">
            <w:pPr>
              <w:rPr>
                <w:rFonts w:cstheme="minorHAnsi"/>
              </w:rPr>
            </w:pPr>
            <w:r w:rsidRPr="00761ABE">
              <w:rPr>
                <w:rFonts w:cstheme="minorHAnsi"/>
              </w:rPr>
              <w:t>Tekstowe</w:t>
            </w:r>
          </w:p>
        </w:tc>
        <w:tc>
          <w:tcPr>
            <w:tcW w:w="6384" w:type="dxa"/>
          </w:tcPr>
          <w:p w14:paraId="6E35B7CA" w14:textId="3964C402" w:rsidR="00107D04" w:rsidRPr="00761ABE" w:rsidRDefault="00107D04" w:rsidP="0053658B">
            <w:pPr>
              <w:widowControl w:val="0"/>
              <w:spacing w:line="274" w:lineRule="exact"/>
              <w:ind w:left="38"/>
              <w:rPr>
                <w:rFonts w:cstheme="minorHAnsi"/>
                <w:highlight w:val="yellow"/>
              </w:rPr>
            </w:pPr>
            <w:r w:rsidRPr="00761ABE">
              <w:rPr>
                <w:rFonts w:cstheme="minorHAnsi"/>
              </w:rPr>
              <w:t>Należy wpisać „Nie dotyczy”.</w:t>
            </w:r>
          </w:p>
        </w:tc>
      </w:tr>
      <w:tr w:rsidR="00107D04" w:rsidRPr="00487D3B" w14:paraId="4903D399" w14:textId="77777777" w:rsidTr="0014416A">
        <w:tc>
          <w:tcPr>
            <w:tcW w:w="1696" w:type="dxa"/>
          </w:tcPr>
          <w:p w14:paraId="1A48147C" w14:textId="43DA65FC" w:rsidR="00107D04" w:rsidRPr="00761ABE" w:rsidRDefault="00107D04" w:rsidP="0053658B">
            <w:pPr>
              <w:rPr>
                <w:rStyle w:val="CharStyle31"/>
                <w:rFonts w:asciiTheme="minorHAnsi" w:hAnsiTheme="minorHAnsi" w:cstheme="minorHAnsi"/>
              </w:rPr>
            </w:pPr>
            <w:r w:rsidRPr="00761ABE">
              <w:rPr>
                <w:rFonts w:cstheme="minorHAnsi"/>
              </w:rPr>
              <w:t>Opis własnych środków finansowych</w:t>
            </w:r>
          </w:p>
        </w:tc>
        <w:tc>
          <w:tcPr>
            <w:tcW w:w="1418" w:type="dxa"/>
          </w:tcPr>
          <w:p w14:paraId="5A468601" w14:textId="10DFB4B1" w:rsidR="00107D04" w:rsidRPr="00761ABE" w:rsidRDefault="00107D04" w:rsidP="0053658B">
            <w:pPr>
              <w:rPr>
                <w:rFonts w:cstheme="minorHAnsi"/>
              </w:rPr>
            </w:pPr>
            <w:r w:rsidRPr="00761ABE">
              <w:rPr>
                <w:rFonts w:cstheme="minorHAnsi"/>
              </w:rPr>
              <w:t>Tekstowe</w:t>
            </w:r>
          </w:p>
        </w:tc>
        <w:tc>
          <w:tcPr>
            <w:tcW w:w="6384" w:type="dxa"/>
          </w:tcPr>
          <w:p w14:paraId="5E8FAD9A" w14:textId="5FBDE402" w:rsidR="00107D04" w:rsidRPr="00761ABE" w:rsidRDefault="00107D04" w:rsidP="0053658B">
            <w:pPr>
              <w:widowControl w:val="0"/>
              <w:spacing w:line="274" w:lineRule="exact"/>
              <w:ind w:left="38"/>
              <w:rPr>
                <w:rFonts w:cstheme="minorHAnsi"/>
                <w:highlight w:val="yellow"/>
              </w:rPr>
            </w:pPr>
            <w:r w:rsidRPr="00761ABE">
              <w:rPr>
                <w:rFonts w:cstheme="minorHAnsi"/>
              </w:rPr>
              <w:t>Należy wpisać „Nie dotyczy”.</w:t>
            </w:r>
          </w:p>
        </w:tc>
      </w:tr>
      <w:tr w:rsidR="00107D04" w:rsidRPr="00487D3B" w14:paraId="1F7DFF22" w14:textId="77777777" w:rsidTr="0014416A">
        <w:tc>
          <w:tcPr>
            <w:tcW w:w="1696" w:type="dxa"/>
          </w:tcPr>
          <w:p w14:paraId="05258B8E" w14:textId="722B2A01" w:rsidR="00107D04" w:rsidRPr="00761ABE" w:rsidRDefault="00107D04" w:rsidP="0053658B">
            <w:pPr>
              <w:rPr>
                <w:rFonts w:cstheme="minorHAnsi"/>
              </w:rPr>
            </w:pPr>
            <w:r w:rsidRPr="00761ABE">
              <w:rPr>
                <w:rFonts w:cstheme="minorHAnsi"/>
              </w:rPr>
              <w:t>Analiza ryzyka w projekcie - nie dotyczy</w:t>
            </w:r>
          </w:p>
        </w:tc>
        <w:tc>
          <w:tcPr>
            <w:tcW w:w="1418" w:type="dxa"/>
          </w:tcPr>
          <w:p w14:paraId="0C676875" w14:textId="17450231" w:rsidR="00107D04" w:rsidRPr="00761ABE" w:rsidRDefault="00107D04" w:rsidP="0053658B">
            <w:pPr>
              <w:rPr>
                <w:rFonts w:cstheme="minorHAnsi"/>
              </w:rPr>
            </w:pPr>
            <w:r w:rsidRPr="00761ABE">
              <w:rPr>
                <w:rFonts w:cstheme="minorHAnsi"/>
              </w:rPr>
              <w:t>Zmienna logiczna</w:t>
            </w:r>
          </w:p>
        </w:tc>
        <w:tc>
          <w:tcPr>
            <w:tcW w:w="6384" w:type="dxa"/>
          </w:tcPr>
          <w:p w14:paraId="761F07DF" w14:textId="4F06DFA1" w:rsidR="00107D04" w:rsidRPr="00761ABE" w:rsidRDefault="00107D04" w:rsidP="0053658B">
            <w:pPr>
              <w:widowControl w:val="0"/>
              <w:spacing w:line="274" w:lineRule="exact"/>
              <w:ind w:left="38"/>
              <w:rPr>
                <w:rFonts w:cstheme="minorHAnsi"/>
                <w:b/>
                <w:bCs/>
              </w:rPr>
            </w:pPr>
            <w:r w:rsidRPr="00761ABE">
              <w:rPr>
                <w:rStyle w:val="CharStyle35"/>
                <w:rFonts w:asciiTheme="minorHAnsi" w:hAnsiTheme="minorHAnsi" w:cstheme="minorHAnsi"/>
                <w:b w:val="0"/>
                <w:bCs w:val="0"/>
              </w:rPr>
              <w:t>Należy zaznaczyć „Nie dotyczy”.</w:t>
            </w:r>
          </w:p>
        </w:tc>
      </w:tr>
    </w:tbl>
    <w:p w14:paraId="29B60786" w14:textId="0F9FCB8B" w:rsidR="003E569B" w:rsidRPr="003E569B" w:rsidRDefault="003E569B" w:rsidP="003E569B">
      <w:pPr>
        <w:keepNext/>
        <w:pBdr>
          <w:top w:val="single" w:sz="4" w:space="1" w:color="auto"/>
          <w:left w:val="single" w:sz="4" w:space="4" w:color="auto"/>
          <w:bottom w:val="single" w:sz="4" w:space="5" w:color="auto"/>
          <w:right w:val="single" w:sz="4" w:space="4" w:color="auto"/>
        </w:pBdr>
        <w:shd w:val="clear" w:color="auto" w:fill="CCFFCC"/>
        <w:spacing w:before="240" w:after="240" w:line="288" w:lineRule="auto"/>
        <w:jc w:val="both"/>
        <w:outlineLvl w:val="0"/>
        <w:rPr>
          <w:rFonts w:ascii="Arial" w:eastAsia="Times New Roman" w:hAnsi="Arial" w:cs="Arial"/>
          <w:b/>
          <w:sz w:val="24"/>
          <w:szCs w:val="24"/>
          <w:lang w:eastAsia="x-none"/>
        </w:rPr>
      </w:pPr>
      <w:bookmarkStart w:id="15" w:name="_Toc129961282"/>
      <w:r w:rsidRPr="003E569B">
        <w:rPr>
          <w:rFonts w:ascii="Arial" w:eastAsia="Times New Roman" w:hAnsi="Arial" w:cs="Arial"/>
          <w:b/>
          <w:i/>
          <w:sz w:val="24"/>
          <w:szCs w:val="24"/>
          <w:lang w:eastAsia="x-none"/>
        </w:rPr>
        <w:t>Dodatkowe informacje</w:t>
      </w:r>
      <w:bookmarkEnd w:id="15"/>
    </w:p>
    <w:p w14:paraId="736499D1" w14:textId="4D4B22E3" w:rsidR="00AF04A6" w:rsidRPr="00761ABE" w:rsidRDefault="00AF04A6" w:rsidP="00FB3D0E">
      <w:pPr>
        <w:spacing w:after="0" w:line="360" w:lineRule="auto"/>
        <w:rPr>
          <w:rFonts w:cstheme="minorHAnsi"/>
        </w:rPr>
      </w:pPr>
      <w:r w:rsidRPr="00761ABE">
        <w:rPr>
          <w:rFonts w:cstheme="minorHAnsi"/>
        </w:rPr>
        <w:t>Przy edycji Sekcji „Dodatkowe informacje” wyświetli się ekran z politykami horyzontalnymi</w:t>
      </w:r>
      <w:r w:rsidR="00137509">
        <w:rPr>
          <w:rFonts w:cstheme="minorHAnsi"/>
        </w:rPr>
        <w:t xml:space="preserve"> oraz przełącznikiem „</w:t>
      </w:r>
      <w:r w:rsidR="00137509" w:rsidRPr="00137509">
        <w:rPr>
          <w:rFonts w:cstheme="minorHAnsi"/>
        </w:rPr>
        <w:t>Uproszczon</w:t>
      </w:r>
      <w:r w:rsidR="00020AC5">
        <w:rPr>
          <w:rFonts w:cstheme="minorHAnsi"/>
        </w:rPr>
        <w:t>a</w:t>
      </w:r>
      <w:r w:rsidR="00137509" w:rsidRPr="00137509">
        <w:rPr>
          <w:rFonts w:cstheme="minorHAnsi"/>
        </w:rPr>
        <w:t xml:space="preserve"> metod</w:t>
      </w:r>
      <w:r w:rsidR="00020AC5">
        <w:rPr>
          <w:rFonts w:cstheme="minorHAnsi"/>
        </w:rPr>
        <w:t>a</w:t>
      </w:r>
      <w:r w:rsidR="00137509" w:rsidRPr="00137509">
        <w:rPr>
          <w:rFonts w:cstheme="minorHAnsi"/>
        </w:rPr>
        <w:t xml:space="preserve"> rozliczania</w:t>
      </w:r>
      <w:r w:rsidR="00137509">
        <w:rPr>
          <w:rFonts w:cstheme="minorHAnsi"/>
        </w:rPr>
        <w:t>”</w:t>
      </w:r>
      <w:r w:rsidRPr="00761ABE">
        <w:rPr>
          <w:rFonts w:cstheme="minorHAnsi"/>
        </w:rPr>
        <w:t>, które zostały określone we wzorze WND PT dołączonym do naboru, z którego został utworzony edytowany wniosek o dofinansowanie.</w:t>
      </w:r>
    </w:p>
    <w:p w14:paraId="53C3F18A" w14:textId="52188059" w:rsidR="00AF04A6" w:rsidRPr="00761ABE" w:rsidRDefault="00D959EB" w:rsidP="00FB3D0E">
      <w:pPr>
        <w:spacing w:after="0" w:line="360" w:lineRule="auto"/>
        <w:rPr>
          <w:rFonts w:cstheme="minorHAnsi"/>
        </w:rPr>
      </w:pPr>
      <w:r w:rsidRPr="00761ABE">
        <w:rPr>
          <w:rFonts w:cstheme="minorHAnsi"/>
        </w:rPr>
        <w:t>W celu uzupełnienia danych w bloku należy wybrać „Edytuj sekcję” i uzupełnić informacje dla poszczególnych zasad horyzontalnych:</w:t>
      </w:r>
    </w:p>
    <w:p w14:paraId="7B95DDED" w14:textId="77777777" w:rsidR="00DD0259" w:rsidRPr="00761ABE" w:rsidRDefault="00DD0259" w:rsidP="00FB3D0E">
      <w:pPr>
        <w:pStyle w:val="Style5"/>
        <w:numPr>
          <w:ilvl w:val="0"/>
          <w:numId w:val="5"/>
        </w:numPr>
        <w:shd w:val="clear" w:color="auto" w:fill="auto"/>
        <w:spacing w:line="360" w:lineRule="auto"/>
        <w:jc w:val="left"/>
        <w:rPr>
          <w:rFonts w:asciiTheme="minorHAnsi" w:hAnsiTheme="minorHAnsi" w:cstheme="minorHAnsi"/>
        </w:rPr>
      </w:pPr>
      <w:r w:rsidRPr="00761ABE">
        <w:rPr>
          <w:rFonts w:asciiTheme="minorHAnsi" w:hAnsiTheme="minorHAnsi" w:cstheme="minorHAnsi"/>
        </w:rPr>
        <w:t>Pozytywny wpływ projektu na zasadę równości szans i niedyskryminacji, w tym dostępności dla osób z niepełnosprawnościami:</w:t>
      </w:r>
    </w:p>
    <w:p w14:paraId="2F6DFBBB" w14:textId="79281C71" w:rsidR="00DD0259" w:rsidRPr="00761ABE" w:rsidRDefault="00DD0259" w:rsidP="00FB3D0E">
      <w:pPr>
        <w:pStyle w:val="Style2"/>
        <w:shd w:val="clear" w:color="auto" w:fill="auto"/>
        <w:spacing w:line="360" w:lineRule="auto"/>
        <w:ind w:left="20" w:right="280" w:firstLine="0"/>
        <w:rPr>
          <w:rFonts w:asciiTheme="minorHAnsi" w:hAnsiTheme="minorHAnsi" w:cstheme="minorHAnsi"/>
        </w:rPr>
      </w:pPr>
      <w:r w:rsidRPr="00761ABE">
        <w:rPr>
          <w:rFonts w:asciiTheme="minorHAnsi" w:hAnsiTheme="minorHAnsi" w:cstheme="minorHAnsi"/>
        </w:rPr>
        <w:t>Pole opisowe, obowiązkowe do uzupełnienia. Należy opisać w jaki sposób projekt będzie wspierał zasadę równości szans i niedyskryminacji, w tym dostępności dla osób z niepełnosprawnościami zgodnie z art. 9 (3) Rozporządzenia Parlamentu Europejskiego i Rady (UE) NR 2021/</w:t>
      </w:r>
      <w:r w:rsidRPr="0004388E">
        <w:rPr>
          <w:rFonts w:asciiTheme="minorHAnsi" w:hAnsiTheme="minorHAnsi" w:cstheme="minorHAnsi"/>
        </w:rPr>
        <w:t>10</w:t>
      </w:r>
      <w:r w:rsidR="00544200" w:rsidRPr="0004388E">
        <w:rPr>
          <w:rFonts w:asciiTheme="minorHAnsi" w:hAnsiTheme="minorHAnsi" w:cstheme="minorHAnsi"/>
        </w:rPr>
        <w:t>60</w:t>
      </w:r>
      <w:r w:rsidRPr="00761ABE">
        <w:rPr>
          <w:rFonts w:asciiTheme="minorHAnsi" w:hAnsiTheme="minorHAnsi" w:cstheme="minorHAnsi"/>
        </w:rPr>
        <w:t xml:space="preserve"> z dnia 24 czerwca 2021 r.</w:t>
      </w:r>
    </w:p>
    <w:p w14:paraId="3D6648B1" w14:textId="6B5EC322" w:rsidR="00DD0259" w:rsidRPr="00761ABE" w:rsidRDefault="00DD0259" w:rsidP="00FB3D0E">
      <w:pPr>
        <w:pStyle w:val="Style2"/>
        <w:shd w:val="clear" w:color="auto" w:fill="auto"/>
        <w:spacing w:line="360" w:lineRule="auto"/>
        <w:ind w:left="20" w:right="280" w:firstLine="0"/>
        <w:rPr>
          <w:rFonts w:asciiTheme="minorHAnsi" w:hAnsiTheme="minorHAnsi" w:cstheme="minorHAnsi"/>
        </w:rPr>
      </w:pPr>
      <w:r w:rsidRPr="00761ABE">
        <w:rPr>
          <w:rFonts w:asciiTheme="minorHAnsi" w:hAnsiTheme="minorHAnsi" w:cstheme="minorHAnsi"/>
        </w:rPr>
        <w:t>W przypadku WND PT obejmującym wynagrodzenia należy zadeklarować, że w instytucji istnieją przejrzyste zasady naboru (</w:t>
      </w:r>
      <w:r w:rsidR="00F87419" w:rsidRPr="00761ABE">
        <w:rPr>
          <w:rFonts w:asciiTheme="minorHAnsi" w:hAnsiTheme="minorHAnsi" w:cstheme="minorHAnsi"/>
        </w:rPr>
        <w:t xml:space="preserve">np. </w:t>
      </w:r>
      <w:r w:rsidRPr="00761ABE">
        <w:rPr>
          <w:rFonts w:asciiTheme="minorHAnsi" w:hAnsiTheme="minorHAnsi" w:cstheme="minorHAnsi"/>
        </w:rPr>
        <w:t xml:space="preserve">zdefiniowane w </w:t>
      </w:r>
      <w:bookmarkStart w:id="16" w:name="_Hlk136527163"/>
      <w:r w:rsidR="00F87419" w:rsidRPr="00761ABE">
        <w:rPr>
          <w:rFonts w:asciiTheme="minorHAnsi" w:hAnsiTheme="minorHAnsi" w:cstheme="minorHAnsi"/>
        </w:rPr>
        <w:t>Rozporządzeniu Rady Ministrów w sprawie wynagradzania pracowników samorządowych</w:t>
      </w:r>
      <w:r w:rsidRPr="00761ABE">
        <w:rPr>
          <w:rFonts w:asciiTheme="minorHAnsi" w:hAnsiTheme="minorHAnsi" w:cstheme="minorHAnsi"/>
        </w:rPr>
        <w:t xml:space="preserve"> </w:t>
      </w:r>
      <w:bookmarkEnd w:id="16"/>
      <w:r w:rsidRPr="00761ABE">
        <w:rPr>
          <w:rFonts w:asciiTheme="minorHAnsi" w:hAnsiTheme="minorHAnsi" w:cstheme="minorHAnsi"/>
        </w:rPr>
        <w:t xml:space="preserve">lub </w:t>
      </w:r>
      <w:r w:rsidR="00133D0E" w:rsidRPr="00761ABE">
        <w:rPr>
          <w:rFonts w:asciiTheme="minorHAnsi" w:hAnsiTheme="minorHAnsi" w:cstheme="minorHAnsi"/>
        </w:rPr>
        <w:t xml:space="preserve">w </w:t>
      </w:r>
      <w:r w:rsidRPr="00761ABE">
        <w:rPr>
          <w:rFonts w:asciiTheme="minorHAnsi" w:hAnsiTheme="minorHAnsi" w:cstheme="minorHAnsi"/>
        </w:rPr>
        <w:t>regulamin</w:t>
      </w:r>
      <w:r w:rsidR="00F87419" w:rsidRPr="00761ABE">
        <w:rPr>
          <w:rFonts w:asciiTheme="minorHAnsi" w:hAnsiTheme="minorHAnsi" w:cstheme="minorHAnsi"/>
        </w:rPr>
        <w:t>ach</w:t>
      </w:r>
      <w:r w:rsidRPr="00761ABE">
        <w:rPr>
          <w:rFonts w:asciiTheme="minorHAnsi" w:hAnsiTheme="minorHAnsi" w:cstheme="minorHAnsi"/>
        </w:rPr>
        <w:t xml:space="preserve"> - w przypadku, gdy regulamin</w:t>
      </w:r>
      <w:r w:rsidR="00240638" w:rsidRPr="00761ABE">
        <w:rPr>
          <w:rFonts w:asciiTheme="minorHAnsi" w:hAnsiTheme="minorHAnsi" w:cstheme="minorHAnsi"/>
        </w:rPr>
        <w:t>y</w:t>
      </w:r>
      <w:r w:rsidRPr="00761ABE">
        <w:rPr>
          <w:rFonts w:asciiTheme="minorHAnsi" w:hAnsiTheme="minorHAnsi" w:cstheme="minorHAnsi"/>
        </w:rPr>
        <w:t xml:space="preserve"> reguluj</w:t>
      </w:r>
      <w:r w:rsidR="00240638" w:rsidRPr="00761ABE">
        <w:rPr>
          <w:rFonts w:asciiTheme="minorHAnsi" w:hAnsiTheme="minorHAnsi" w:cstheme="minorHAnsi"/>
        </w:rPr>
        <w:t>ą</w:t>
      </w:r>
      <w:r w:rsidRPr="00761ABE">
        <w:rPr>
          <w:rFonts w:asciiTheme="minorHAnsi" w:hAnsiTheme="minorHAnsi" w:cstheme="minorHAnsi"/>
        </w:rPr>
        <w:t xml:space="preserve"> takie kwestie), które gwarantują niedyskryminację i równość szans wszystkim kandydatom spełniającym określone kryteria bez względu na takie zmienne jak rasa, wiek, niepełnosprawność, orientacja seksualna, pochodzenie etniczne, religia czy światopogląd. Przejrzyste reguły powinny także dotyczyć zasad wynagradzania pracowników. Można tutaj powołać się na </w:t>
      </w:r>
      <w:r w:rsidR="00226A77" w:rsidRPr="00761ABE">
        <w:rPr>
          <w:rFonts w:asciiTheme="minorHAnsi" w:hAnsiTheme="minorHAnsi" w:cstheme="minorHAnsi"/>
        </w:rPr>
        <w:t xml:space="preserve">Rozporządzenie Rady Ministrów w sprawie wynagradzania pracowników samorządowych, </w:t>
      </w:r>
      <w:r w:rsidRPr="00761ABE">
        <w:rPr>
          <w:rFonts w:asciiTheme="minorHAnsi" w:hAnsiTheme="minorHAnsi" w:cstheme="minorHAnsi"/>
        </w:rPr>
        <w:t>które nie różnicuj</w:t>
      </w:r>
      <w:r w:rsidR="00226A77" w:rsidRPr="00761ABE">
        <w:rPr>
          <w:rFonts w:asciiTheme="minorHAnsi" w:hAnsiTheme="minorHAnsi" w:cstheme="minorHAnsi"/>
        </w:rPr>
        <w:t>e</w:t>
      </w:r>
      <w:r w:rsidRPr="00761ABE">
        <w:rPr>
          <w:rFonts w:asciiTheme="minorHAnsi" w:hAnsiTheme="minorHAnsi" w:cstheme="minorHAnsi"/>
        </w:rPr>
        <w:t xml:space="preserve"> pracowników ze względu na rasę, wiek, niepełnosprawność, orientację seksualną, pochodzenie etniczne, religię czy światopogląd. Jeżeli do udziału w postępowaniu rekrutacyjnym kierowane jest specjalne zaproszenie dla osób z niepełnosprawnościami należy opisać ten sposób postępowania w tym polu.</w:t>
      </w:r>
    </w:p>
    <w:p w14:paraId="17FF7A48" w14:textId="5D25F91D" w:rsidR="00DD0259" w:rsidRPr="00761ABE" w:rsidRDefault="00DD0259" w:rsidP="00FB3D0E">
      <w:pPr>
        <w:pStyle w:val="Style2"/>
        <w:shd w:val="clear" w:color="auto" w:fill="auto"/>
        <w:spacing w:line="360" w:lineRule="auto"/>
        <w:ind w:left="20" w:right="240" w:firstLine="0"/>
        <w:rPr>
          <w:rFonts w:asciiTheme="minorHAnsi" w:hAnsiTheme="minorHAnsi" w:cstheme="minorHAnsi"/>
        </w:rPr>
      </w:pPr>
      <w:r w:rsidRPr="00761ABE">
        <w:rPr>
          <w:rFonts w:asciiTheme="minorHAnsi" w:hAnsiTheme="minorHAnsi" w:cstheme="minorHAnsi"/>
        </w:rPr>
        <w:t xml:space="preserve">W przypadku WND PT obejmujących wydatki inne niż tylko wynagrodzenia należy w pierwszej kolejności zweryfikować czy działania przewidziane w projekcie wpisują się w Standardy dostępności dla polityki spójności 2021-2027, stanowiące załącznik do Wytycznych dotyczących realizacji zasad </w:t>
      </w:r>
      <w:r w:rsidRPr="00761ABE">
        <w:rPr>
          <w:rFonts w:asciiTheme="minorHAnsi" w:hAnsiTheme="minorHAnsi" w:cstheme="minorHAnsi"/>
        </w:rPr>
        <w:lastRenderedPageBreak/>
        <w:t>równościowych w ramach funduszy unijnych na lata 2021-2027 (zwanych dalej Wytycznymi).</w:t>
      </w:r>
    </w:p>
    <w:p w14:paraId="3F02D6AD" w14:textId="77777777" w:rsidR="00DD0259" w:rsidRPr="00761ABE" w:rsidRDefault="00DD0259" w:rsidP="00FB3D0E">
      <w:pPr>
        <w:pStyle w:val="Style2"/>
        <w:shd w:val="clear" w:color="auto" w:fill="auto"/>
        <w:spacing w:line="360" w:lineRule="auto"/>
        <w:ind w:left="300" w:hanging="280"/>
        <w:rPr>
          <w:rFonts w:asciiTheme="minorHAnsi" w:hAnsiTheme="minorHAnsi" w:cstheme="minorHAnsi"/>
        </w:rPr>
      </w:pPr>
      <w:r w:rsidRPr="00761ABE">
        <w:rPr>
          <w:rFonts w:asciiTheme="minorHAnsi" w:hAnsiTheme="minorHAnsi" w:cstheme="minorHAnsi"/>
        </w:rPr>
        <w:t>Określone zostało 5 rodzajów standardów:</w:t>
      </w:r>
    </w:p>
    <w:p w14:paraId="418C80BE" w14:textId="77777777" w:rsidR="00DD0259" w:rsidRPr="00761ABE" w:rsidRDefault="00DD0259" w:rsidP="00FB3D0E">
      <w:pPr>
        <w:pStyle w:val="Style2"/>
        <w:numPr>
          <w:ilvl w:val="0"/>
          <w:numId w:val="6"/>
        </w:numPr>
        <w:shd w:val="clear" w:color="auto" w:fill="auto"/>
        <w:spacing w:line="360" w:lineRule="auto"/>
        <w:ind w:right="240"/>
        <w:rPr>
          <w:rFonts w:asciiTheme="minorHAnsi" w:hAnsiTheme="minorHAnsi" w:cstheme="minorHAnsi"/>
        </w:rPr>
      </w:pPr>
      <w:r w:rsidRPr="00761ABE">
        <w:rPr>
          <w:rFonts w:asciiTheme="minorHAnsi" w:hAnsiTheme="minorHAnsi" w:cstheme="minorHAnsi"/>
        </w:rPr>
        <w:t xml:space="preserve">Standard szkoleniowy </w:t>
      </w:r>
    </w:p>
    <w:p w14:paraId="342AD0D7" w14:textId="77777777" w:rsidR="00DD0259" w:rsidRPr="00761ABE" w:rsidRDefault="00DD0259" w:rsidP="00FB3D0E">
      <w:pPr>
        <w:pStyle w:val="Style2"/>
        <w:numPr>
          <w:ilvl w:val="0"/>
          <w:numId w:val="6"/>
        </w:numPr>
        <w:shd w:val="clear" w:color="auto" w:fill="auto"/>
        <w:spacing w:line="360" w:lineRule="auto"/>
        <w:ind w:right="240"/>
        <w:rPr>
          <w:rFonts w:asciiTheme="minorHAnsi" w:hAnsiTheme="minorHAnsi" w:cstheme="minorHAnsi"/>
        </w:rPr>
      </w:pPr>
      <w:r w:rsidRPr="00761ABE">
        <w:rPr>
          <w:rFonts w:asciiTheme="minorHAnsi" w:hAnsiTheme="minorHAnsi" w:cstheme="minorHAnsi"/>
        </w:rPr>
        <w:t>Standard informacyjno-promocyjny</w:t>
      </w:r>
    </w:p>
    <w:p w14:paraId="01C03B38" w14:textId="77777777" w:rsidR="00DD0259" w:rsidRPr="00761ABE" w:rsidRDefault="00DD0259" w:rsidP="00FB3D0E">
      <w:pPr>
        <w:pStyle w:val="Style2"/>
        <w:numPr>
          <w:ilvl w:val="0"/>
          <w:numId w:val="6"/>
        </w:numPr>
        <w:shd w:val="clear" w:color="auto" w:fill="auto"/>
        <w:spacing w:line="360" w:lineRule="auto"/>
        <w:ind w:right="240"/>
        <w:rPr>
          <w:rFonts w:asciiTheme="minorHAnsi" w:hAnsiTheme="minorHAnsi" w:cstheme="minorHAnsi"/>
        </w:rPr>
      </w:pPr>
      <w:r w:rsidRPr="00761ABE">
        <w:rPr>
          <w:rFonts w:asciiTheme="minorHAnsi" w:hAnsiTheme="minorHAnsi" w:cstheme="minorHAnsi"/>
        </w:rPr>
        <w:t>Standard transportowy</w:t>
      </w:r>
    </w:p>
    <w:p w14:paraId="32106E2B" w14:textId="77777777" w:rsidR="00DD0259" w:rsidRPr="00761ABE" w:rsidRDefault="00DD0259" w:rsidP="00FB3D0E">
      <w:pPr>
        <w:pStyle w:val="Style2"/>
        <w:numPr>
          <w:ilvl w:val="0"/>
          <w:numId w:val="6"/>
        </w:numPr>
        <w:shd w:val="clear" w:color="auto" w:fill="auto"/>
        <w:spacing w:line="360" w:lineRule="auto"/>
        <w:ind w:right="240"/>
        <w:rPr>
          <w:rFonts w:asciiTheme="minorHAnsi" w:hAnsiTheme="minorHAnsi" w:cstheme="minorHAnsi"/>
        </w:rPr>
      </w:pPr>
      <w:r w:rsidRPr="00761ABE">
        <w:rPr>
          <w:rFonts w:asciiTheme="minorHAnsi" w:hAnsiTheme="minorHAnsi" w:cstheme="minorHAnsi"/>
        </w:rPr>
        <w:t>Standard cyfrowy</w:t>
      </w:r>
    </w:p>
    <w:p w14:paraId="177BF497" w14:textId="25511146" w:rsidR="00DD0259" w:rsidRPr="00761ABE" w:rsidRDefault="00DD0259" w:rsidP="00FB3D0E">
      <w:pPr>
        <w:pStyle w:val="Style2"/>
        <w:numPr>
          <w:ilvl w:val="0"/>
          <w:numId w:val="6"/>
        </w:numPr>
        <w:shd w:val="clear" w:color="auto" w:fill="auto"/>
        <w:spacing w:line="360" w:lineRule="auto"/>
        <w:ind w:right="240"/>
        <w:rPr>
          <w:rFonts w:asciiTheme="minorHAnsi" w:hAnsiTheme="minorHAnsi" w:cstheme="minorHAnsi"/>
        </w:rPr>
      </w:pPr>
      <w:r w:rsidRPr="00761ABE">
        <w:rPr>
          <w:rFonts w:asciiTheme="minorHAnsi" w:hAnsiTheme="minorHAnsi" w:cstheme="minorHAnsi"/>
        </w:rPr>
        <w:t>Standard architektoniczny</w:t>
      </w:r>
    </w:p>
    <w:p w14:paraId="4BCA524E" w14:textId="77777777" w:rsidR="00DD0259" w:rsidRPr="00FB3D0E" w:rsidRDefault="00DD0259" w:rsidP="00FB3D0E">
      <w:pPr>
        <w:spacing w:after="0" w:line="240" w:lineRule="auto"/>
        <w:rPr>
          <w:lang w:eastAsia="pl-PL"/>
        </w:rPr>
      </w:pPr>
    </w:p>
    <w:p w14:paraId="096300F4" w14:textId="1DF85D76" w:rsidR="00DD0259" w:rsidRPr="00761ABE" w:rsidRDefault="00DD0259" w:rsidP="00FB3D0E">
      <w:pPr>
        <w:pStyle w:val="Style2"/>
        <w:shd w:val="clear" w:color="auto" w:fill="auto"/>
        <w:spacing w:line="360" w:lineRule="auto"/>
        <w:ind w:left="20" w:right="240" w:firstLine="0"/>
        <w:rPr>
          <w:rFonts w:asciiTheme="minorHAnsi" w:hAnsiTheme="minorHAnsi" w:cstheme="minorHAnsi"/>
        </w:rPr>
      </w:pPr>
      <w:r w:rsidRPr="00761ABE">
        <w:rPr>
          <w:rFonts w:asciiTheme="minorHAnsi" w:hAnsiTheme="minorHAnsi" w:cstheme="minorHAnsi"/>
        </w:rPr>
        <w:t>W przypadku, gdy planowane działania wpisują się w przynajmniej jeden z powyższych obszarów wnioskodawca powinien zobowiązać się do możliwie najszerszego stosowania określonych standardów oraz, o ile jest to możliwe na etapie składania WND PT, podać przykłady działań wyznaczonych przez standardy, które planuje podjąć podczas realizacji projektu.</w:t>
      </w:r>
    </w:p>
    <w:p w14:paraId="362837AE" w14:textId="77777777" w:rsidR="00DD0259" w:rsidRPr="00761ABE" w:rsidRDefault="00DD0259" w:rsidP="00FB3D0E">
      <w:pPr>
        <w:pStyle w:val="Style2"/>
        <w:shd w:val="clear" w:color="auto" w:fill="auto"/>
        <w:spacing w:line="360" w:lineRule="auto"/>
        <w:ind w:left="300" w:hanging="280"/>
        <w:rPr>
          <w:rFonts w:asciiTheme="minorHAnsi" w:hAnsiTheme="minorHAnsi" w:cstheme="minorHAnsi"/>
        </w:rPr>
      </w:pPr>
      <w:r w:rsidRPr="00761ABE">
        <w:rPr>
          <w:rFonts w:asciiTheme="minorHAnsi" w:hAnsiTheme="minorHAnsi" w:cstheme="minorHAnsi"/>
        </w:rPr>
        <w:t>Dla przykładu:</w:t>
      </w:r>
    </w:p>
    <w:p w14:paraId="3A9140C3" w14:textId="77777777" w:rsidR="00207EDC" w:rsidRPr="00761ABE" w:rsidRDefault="00DD0259" w:rsidP="00FB3D0E">
      <w:pPr>
        <w:pStyle w:val="Style2"/>
        <w:numPr>
          <w:ilvl w:val="0"/>
          <w:numId w:val="14"/>
        </w:numPr>
        <w:shd w:val="clear" w:color="auto" w:fill="auto"/>
        <w:spacing w:line="360" w:lineRule="auto"/>
        <w:ind w:right="240"/>
        <w:rPr>
          <w:rFonts w:asciiTheme="minorHAnsi" w:hAnsiTheme="minorHAnsi" w:cstheme="minorHAnsi"/>
        </w:rPr>
      </w:pPr>
      <w:r w:rsidRPr="00761ABE">
        <w:rPr>
          <w:rFonts w:asciiTheme="minorHAnsi" w:hAnsiTheme="minorHAnsi" w:cstheme="minorHAnsi"/>
        </w:rPr>
        <w:t>jeżeli w ramach projektu będą organizowane szkolenia, wnioskodawca deklaruje, że dołoży wszelkich starań i tam gdzie będzie to możliwe zastosuje standard szkoleniowy określony w Wytycznych oraz, o ile jest to możliwe na etapie składania WND PT, poda przykłady planowanych konkretnych działań np. zadeklaruje, że w materiałach informacyjnych o szkoleniu pojawi się informacja o możliwości zgłaszania specjalnych potrzeb przez uczestników z niepełnosprawnościami;</w:t>
      </w:r>
    </w:p>
    <w:p w14:paraId="2B5F7406" w14:textId="77777777" w:rsidR="00207EDC" w:rsidRPr="00761ABE" w:rsidRDefault="00DD0259" w:rsidP="00FB3D0E">
      <w:pPr>
        <w:pStyle w:val="Style2"/>
        <w:numPr>
          <w:ilvl w:val="0"/>
          <w:numId w:val="14"/>
        </w:numPr>
        <w:shd w:val="clear" w:color="auto" w:fill="auto"/>
        <w:spacing w:line="360" w:lineRule="auto"/>
        <w:ind w:right="240"/>
        <w:rPr>
          <w:rFonts w:asciiTheme="minorHAnsi" w:hAnsiTheme="minorHAnsi" w:cstheme="minorHAnsi"/>
        </w:rPr>
      </w:pPr>
      <w:r w:rsidRPr="00761ABE">
        <w:rPr>
          <w:rFonts w:asciiTheme="minorHAnsi" w:hAnsiTheme="minorHAnsi" w:cstheme="minorHAnsi"/>
        </w:rPr>
        <w:t>jeżeli w ramach projektu będą realizowane działania informacyjno-promocyjne, wnioskodawca deklaruje, że dołoży wszelkich starań i tam gdzie będzie to możliwe zastosuje standard informacyjno-promocyjny określony w Wytycznych oraz, o ile jest to możliwe na etapie składania WND PT, poda przykłady planowanych konkretnych działań np. zadeklaruje, że wydarzenia informacyjno-promocyjne będą odbywały się w miejscach dobrze skomunikowanych umożliwiających bezproblemowe przybycie osób z niepełnosprawnościami;</w:t>
      </w:r>
    </w:p>
    <w:p w14:paraId="436BFE87" w14:textId="670E51A7" w:rsidR="00DD0259" w:rsidRPr="00761ABE" w:rsidRDefault="00DD0259" w:rsidP="00FB3D0E">
      <w:pPr>
        <w:pStyle w:val="Style2"/>
        <w:numPr>
          <w:ilvl w:val="0"/>
          <w:numId w:val="14"/>
        </w:numPr>
        <w:shd w:val="clear" w:color="auto" w:fill="auto"/>
        <w:spacing w:line="360" w:lineRule="auto"/>
        <w:ind w:right="240"/>
        <w:rPr>
          <w:rFonts w:asciiTheme="minorHAnsi" w:hAnsiTheme="minorHAnsi" w:cstheme="minorHAnsi"/>
        </w:rPr>
      </w:pPr>
      <w:r w:rsidRPr="00761ABE">
        <w:rPr>
          <w:rFonts w:asciiTheme="minorHAnsi" w:hAnsiTheme="minorHAnsi" w:cstheme="minorHAnsi"/>
        </w:rPr>
        <w:t>jeżeli w ramach projektu będą realizowane działania z zakresu IT, wnioskodawca deklaruje, że dołoży wszelkich starań i tam gdzie będzie to możliwe zastosuje standard cyfrowy określony w Wytycznych oraz, o ile jest to możliwe na etapie składania W</w:t>
      </w:r>
      <w:r w:rsidR="00111F84" w:rsidRPr="00761ABE">
        <w:rPr>
          <w:rFonts w:asciiTheme="minorHAnsi" w:hAnsiTheme="minorHAnsi" w:cstheme="minorHAnsi"/>
        </w:rPr>
        <w:t>ND PT</w:t>
      </w:r>
      <w:r w:rsidRPr="00761ABE">
        <w:rPr>
          <w:rFonts w:asciiTheme="minorHAnsi" w:hAnsiTheme="minorHAnsi" w:cstheme="minorHAnsi"/>
        </w:rPr>
        <w:t>, poda przykłady planowanych konkretnych działań np. zadeklaruje, że treści nietekstowe takie jak zdjęcia, rysunki, schematy, wykresy, animacje, nagrania dźwiękowe, kontrolki formularzy i elementy interfejsu graficznego będą posiadały tekst alternatywny.</w:t>
      </w:r>
    </w:p>
    <w:p w14:paraId="21105617" w14:textId="3AD03F92" w:rsidR="00DD0259" w:rsidRPr="00761ABE" w:rsidRDefault="00DD0259" w:rsidP="00FB3D0E">
      <w:pPr>
        <w:pStyle w:val="Style2"/>
        <w:shd w:val="clear" w:color="auto" w:fill="auto"/>
        <w:spacing w:line="360" w:lineRule="auto"/>
        <w:ind w:left="20" w:firstLine="0"/>
        <w:rPr>
          <w:rFonts w:asciiTheme="minorHAnsi" w:hAnsiTheme="minorHAnsi" w:cstheme="minorHAnsi"/>
        </w:rPr>
      </w:pPr>
      <w:r w:rsidRPr="00761ABE">
        <w:rPr>
          <w:rFonts w:asciiTheme="minorHAnsi" w:hAnsiTheme="minorHAnsi" w:cstheme="minorHAnsi"/>
        </w:rPr>
        <w:t xml:space="preserve">Co do zasady standard transportowy nie ma zastosowania w projektach PT </w:t>
      </w:r>
      <w:r w:rsidR="00111F84" w:rsidRPr="00761ABE">
        <w:rPr>
          <w:rFonts w:asciiTheme="minorHAnsi" w:hAnsiTheme="minorHAnsi" w:cstheme="minorHAnsi"/>
        </w:rPr>
        <w:t>FEWiM</w:t>
      </w:r>
      <w:r w:rsidRPr="00761ABE">
        <w:rPr>
          <w:rFonts w:asciiTheme="minorHAnsi" w:hAnsiTheme="minorHAnsi" w:cstheme="minorHAnsi"/>
        </w:rPr>
        <w:t>.</w:t>
      </w:r>
    </w:p>
    <w:p w14:paraId="0AC36A0E" w14:textId="06DA77C2" w:rsidR="00DD0259" w:rsidRPr="00761ABE" w:rsidRDefault="00DD0259" w:rsidP="00FB3D0E">
      <w:pPr>
        <w:pStyle w:val="Style2"/>
        <w:shd w:val="clear" w:color="auto" w:fill="auto"/>
        <w:spacing w:line="360" w:lineRule="auto"/>
        <w:ind w:left="20" w:right="20" w:firstLine="0"/>
        <w:rPr>
          <w:rFonts w:asciiTheme="minorHAnsi" w:hAnsiTheme="minorHAnsi" w:cstheme="minorHAnsi"/>
        </w:rPr>
      </w:pPr>
      <w:r w:rsidRPr="00761ABE">
        <w:rPr>
          <w:rFonts w:asciiTheme="minorHAnsi" w:hAnsiTheme="minorHAnsi" w:cstheme="minorHAnsi"/>
        </w:rPr>
        <w:t xml:space="preserve">W przypadku, gdy planowane działania nie wpisują się w żaden z powyższych 5 standardów należy rozważyć czy zasada niedyskryminacji, w tym dostępności dla osób z niepełnosprawnościami nie może </w:t>
      </w:r>
      <w:r w:rsidRPr="00761ABE">
        <w:rPr>
          <w:rFonts w:asciiTheme="minorHAnsi" w:hAnsiTheme="minorHAnsi" w:cstheme="minorHAnsi"/>
        </w:rPr>
        <w:lastRenderedPageBreak/>
        <w:t>być zastosowana w planowanych do realizacji działaniach. Co do zasady, zawsze należy starać się uwzględnić ww. zasadę w planowanych działaniach. Jeżeli jednak zasada nie znajduje zastosowania, należy wykazać neutralność produktów projektu. Za produkt neutralny wobec powyższej zasady mogą być uznane wszelkie opłaty eksploatacyjne (np. media i czynsze).</w:t>
      </w:r>
    </w:p>
    <w:p w14:paraId="063106A7" w14:textId="21D8D87C" w:rsidR="006E251A" w:rsidRPr="00761ABE" w:rsidRDefault="006E251A" w:rsidP="00FB3D0E">
      <w:pPr>
        <w:pStyle w:val="Style2"/>
        <w:shd w:val="clear" w:color="auto" w:fill="auto"/>
        <w:spacing w:line="240" w:lineRule="auto"/>
        <w:ind w:left="23" w:right="23" w:firstLine="0"/>
        <w:rPr>
          <w:rFonts w:asciiTheme="minorHAnsi" w:hAnsiTheme="minorHAnsi" w:cstheme="minorHAnsi"/>
        </w:rPr>
      </w:pPr>
    </w:p>
    <w:p w14:paraId="71A4AFC6" w14:textId="7390A2A6" w:rsidR="006E251A" w:rsidRPr="00761ABE" w:rsidRDefault="006E251A" w:rsidP="00FB3D0E">
      <w:pPr>
        <w:pStyle w:val="Akapitzlist"/>
        <w:widowControl w:val="0"/>
        <w:numPr>
          <w:ilvl w:val="0"/>
          <w:numId w:val="5"/>
        </w:numPr>
        <w:spacing w:after="0" w:line="360" w:lineRule="auto"/>
        <w:rPr>
          <w:rFonts w:eastAsia="Arial" w:cstheme="minorHAnsi"/>
          <w:b/>
          <w:bCs/>
          <w:color w:val="000000"/>
          <w:lang w:eastAsia="pl-PL" w:bidi="pl-PL"/>
        </w:rPr>
      </w:pPr>
      <w:r w:rsidRPr="00761ABE">
        <w:rPr>
          <w:rFonts w:eastAsia="Arial" w:cstheme="minorHAnsi"/>
          <w:b/>
          <w:bCs/>
          <w:color w:val="000000"/>
          <w:lang w:eastAsia="pl-PL" w:bidi="pl-PL"/>
        </w:rPr>
        <w:t>Wpływ projektu na zasadę równości kobiet i mężczyzn:</w:t>
      </w:r>
    </w:p>
    <w:p w14:paraId="55F831F2" w14:textId="71D534CA" w:rsidR="006E251A" w:rsidRPr="00761ABE" w:rsidRDefault="006E251A" w:rsidP="00FB3D0E">
      <w:pPr>
        <w:widowControl w:val="0"/>
        <w:spacing w:after="0" w:line="360" w:lineRule="auto"/>
        <w:ind w:left="20" w:right="20"/>
        <w:rPr>
          <w:rFonts w:eastAsia="Arial" w:cstheme="minorHAnsi"/>
          <w:color w:val="000000"/>
          <w:lang w:eastAsia="pl-PL" w:bidi="pl-PL"/>
        </w:rPr>
      </w:pPr>
      <w:r w:rsidRPr="00761ABE">
        <w:rPr>
          <w:rFonts w:eastAsia="Arial" w:cstheme="minorHAnsi"/>
          <w:color w:val="000000"/>
          <w:lang w:eastAsia="pl-PL" w:bidi="pl-PL"/>
        </w:rPr>
        <w:t>Pole opisowe, obowiązkowe do uzupełnienia. Należy opisać sposób w jaki projekt będzie wspierał zasadę równości kobiet i mężczyzn zgodnie z art. 9 (2) Rozporządzenia Parlamentu Europejskiego i Rady (UE) NR 2021</w:t>
      </w:r>
      <w:r w:rsidRPr="0004388E">
        <w:rPr>
          <w:rFonts w:eastAsia="Arial" w:cstheme="minorHAnsi"/>
          <w:color w:val="000000"/>
          <w:lang w:eastAsia="pl-PL" w:bidi="pl-PL"/>
        </w:rPr>
        <w:t>/10</w:t>
      </w:r>
      <w:r w:rsidR="00DD59BD" w:rsidRPr="0004388E">
        <w:rPr>
          <w:rFonts w:eastAsia="Arial" w:cstheme="minorHAnsi"/>
          <w:color w:val="000000"/>
          <w:lang w:eastAsia="pl-PL" w:bidi="pl-PL"/>
        </w:rPr>
        <w:t>60</w:t>
      </w:r>
      <w:r w:rsidRPr="00761ABE">
        <w:rPr>
          <w:rFonts w:eastAsia="Arial" w:cstheme="minorHAnsi"/>
          <w:color w:val="000000"/>
          <w:lang w:eastAsia="pl-PL" w:bidi="pl-PL"/>
        </w:rPr>
        <w:t xml:space="preserve"> z dnia 24 czerwca 2021 r.</w:t>
      </w:r>
    </w:p>
    <w:p w14:paraId="2DA0E3DC" w14:textId="77777777" w:rsidR="006E251A" w:rsidRPr="00761ABE" w:rsidRDefault="006E251A" w:rsidP="00FB3D0E">
      <w:pPr>
        <w:widowControl w:val="0"/>
        <w:spacing w:after="0" w:line="360" w:lineRule="auto"/>
        <w:ind w:left="20" w:right="20"/>
        <w:rPr>
          <w:rFonts w:eastAsia="Arial" w:cstheme="minorHAnsi"/>
          <w:color w:val="000000"/>
          <w:lang w:eastAsia="pl-PL" w:bidi="pl-PL"/>
        </w:rPr>
      </w:pPr>
      <w:r w:rsidRPr="00761ABE">
        <w:rPr>
          <w:rFonts w:eastAsia="Arial" w:cstheme="minorHAnsi"/>
          <w:color w:val="000000"/>
          <w:lang w:eastAsia="pl-PL" w:bidi="pl-PL"/>
        </w:rPr>
        <w:t>Za pozytywnie wpływające na powyższą zasadę mogą zostać uznane w szczególności wszelkie inicjatywy propagujące równość kobiet i mężczyzn oraz zmniejszające bariery równościowe w trakcie wdrażania programów i projektów finansowanych ze środków polityki spójności.</w:t>
      </w:r>
    </w:p>
    <w:p w14:paraId="402E4D78" w14:textId="03ADC632" w:rsidR="006E251A" w:rsidRPr="00761ABE" w:rsidRDefault="006E251A" w:rsidP="00FB3D0E">
      <w:pPr>
        <w:widowControl w:val="0"/>
        <w:spacing w:after="0" w:line="360" w:lineRule="auto"/>
        <w:ind w:left="20"/>
        <w:rPr>
          <w:rFonts w:eastAsia="Arial" w:cstheme="minorHAnsi"/>
          <w:color w:val="000000"/>
          <w:lang w:eastAsia="pl-PL" w:bidi="pl-PL"/>
        </w:rPr>
      </w:pPr>
      <w:r w:rsidRPr="00761ABE">
        <w:rPr>
          <w:rFonts w:eastAsia="Arial" w:cstheme="minorHAnsi"/>
          <w:color w:val="000000"/>
          <w:lang w:eastAsia="pl-PL" w:bidi="pl-PL"/>
        </w:rPr>
        <w:t>W przypadku WND PT obejmujących wynagrodzenia należy zadeklarować, że w instytucji istnieją przejrzyste zasady naboru (</w:t>
      </w:r>
      <w:r w:rsidR="00240638" w:rsidRPr="00761ABE">
        <w:rPr>
          <w:rFonts w:eastAsia="Arial" w:cstheme="minorHAnsi"/>
          <w:color w:val="000000"/>
          <w:lang w:eastAsia="pl-PL" w:bidi="pl-PL"/>
        </w:rPr>
        <w:t xml:space="preserve">np. </w:t>
      </w:r>
      <w:r w:rsidRPr="00761ABE">
        <w:rPr>
          <w:rFonts w:eastAsia="Arial" w:cstheme="minorHAnsi"/>
          <w:color w:val="000000"/>
          <w:lang w:eastAsia="pl-PL" w:bidi="pl-PL"/>
        </w:rPr>
        <w:t xml:space="preserve">zdefiniowane w </w:t>
      </w:r>
      <w:bookmarkStart w:id="17" w:name="_Hlk136527788"/>
      <w:r w:rsidR="00226A77" w:rsidRPr="00761ABE">
        <w:rPr>
          <w:rFonts w:cstheme="minorHAnsi"/>
        </w:rPr>
        <w:t>Rozporządzeniu Rady Ministrów w sprawie wynagradzania pracowników samorządowych</w:t>
      </w:r>
      <w:r w:rsidRPr="00761ABE">
        <w:rPr>
          <w:rFonts w:eastAsia="Arial" w:cstheme="minorHAnsi"/>
          <w:color w:val="000000"/>
          <w:lang w:eastAsia="pl-PL" w:bidi="pl-PL"/>
        </w:rPr>
        <w:t xml:space="preserve"> </w:t>
      </w:r>
      <w:bookmarkEnd w:id="17"/>
      <w:r w:rsidRPr="00761ABE">
        <w:rPr>
          <w:rFonts w:eastAsia="Arial" w:cstheme="minorHAnsi"/>
          <w:color w:val="000000"/>
          <w:lang w:eastAsia="pl-PL" w:bidi="pl-PL"/>
        </w:rPr>
        <w:t xml:space="preserve">lub </w:t>
      </w:r>
      <w:r w:rsidR="00240638" w:rsidRPr="00761ABE">
        <w:rPr>
          <w:rFonts w:eastAsia="Arial" w:cstheme="minorHAnsi"/>
          <w:color w:val="000000"/>
          <w:lang w:eastAsia="pl-PL" w:bidi="pl-PL"/>
        </w:rPr>
        <w:t xml:space="preserve">w </w:t>
      </w:r>
      <w:r w:rsidRPr="00761ABE">
        <w:rPr>
          <w:rFonts w:eastAsia="Arial" w:cstheme="minorHAnsi"/>
          <w:color w:val="000000"/>
          <w:lang w:eastAsia="pl-PL" w:bidi="pl-PL"/>
        </w:rPr>
        <w:t>regulamin</w:t>
      </w:r>
      <w:r w:rsidR="00226A77" w:rsidRPr="00761ABE">
        <w:rPr>
          <w:rFonts w:eastAsia="Arial" w:cstheme="minorHAnsi"/>
          <w:color w:val="000000"/>
          <w:lang w:eastAsia="pl-PL" w:bidi="pl-PL"/>
        </w:rPr>
        <w:t>ach</w:t>
      </w:r>
      <w:r w:rsidRPr="00761ABE">
        <w:rPr>
          <w:rFonts w:eastAsia="Arial" w:cstheme="minorHAnsi"/>
          <w:color w:val="000000"/>
          <w:lang w:eastAsia="pl-PL" w:bidi="pl-PL"/>
        </w:rPr>
        <w:t xml:space="preserve"> - w przypadku, gdy regulamin</w:t>
      </w:r>
      <w:r w:rsidR="00240638" w:rsidRPr="00761ABE">
        <w:rPr>
          <w:rFonts w:eastAsia="Arial" w:cstheme="minorHAnsi"/>
          <w:color w:val="000000"/>
          <w:lang w:eastAsia="pl-PL" w:bidi="pl-PL"/>
        </w:rPr>
        <w:t>y</w:t>
      </w:r>
      <w:r w:rsidRPr="00761ABE">
        <w:rPr>
          <w:rFonts w:eastAsia="Arial" w:cstheme="minorHAnsi"/>
          <w:color w:val="000000"/>
          <w:lang w:eastAsia="pl-PL" w:bidi="pl-PL"/>
        </w:rPr>
        <w:t xml:space="preserve"> reguluj</w:t>
      </w:r>
      <w:r w:rsidR="00240638" w:rsidRPr="00761ABE">
        <w:rPr>
          <w:rFonts w:eastAsia="Arial" w:cstheme="minorHAnsi"/>
          <w:color w:val="000000"/>
          <w:lang w:eastAsia="pl-PL" w:bidi="pl-PL"/>
        </w:rPr>
        <w:t>ą</w:t>
      </w:r>
      <w:r w:rsidRPr="00761ABE">
        <w:rPr>
          <w:rFonts w:eastAsia="Arial" w:cstheme="minorHAnsi"/>
          <w:color w:val="000000"/>
          <w:lang w:eastAsia="pl-PL" w:bidi="pl-PL"/>
        </w:rPr>
        <w:t xml:space="preserve"> takie kwestie), które gwarantują równość szans wszystkim kandydatom spełniającym określone kryteria bez względu na płeć. Przejrzyste reguły powinny także dotyczyć zasad wynagradzania pracowników. Można tutaj powołać się na </w:t>
      </w:r>
      <w:r w:rsidR="008C4E7B" w:rsidRPr="00761ABE">
        <w:rPr>
          <w:rFonts w:cstheme="minorHAnsi"/>
        </w:rPr>
        <w:t>Rozporządzenie Rady Ministrów w sprawie wynagradzania pracowników samorządowych</w:t>
      </w:r>
      <w:r w:rsidRPr="00761ABE">
        <w:rPr>
          <w:rFonts w:eastAsia="Arial" w:cstheme="minorHAnsi"/>
          <w:color w:val="000000"/>
          <w:lang w:eastAsia="pl-PL" w:bidi="pl-PL"/>
        </w:rPr>
        <w:t>, które nie różnicuj</w:t>
      </w:r>
      <w:r w:rsidR="008C4E7B" w:rsidRPr="00761ABE">
        <w:rPr>
          <w:rFonts w:eastAsia="Arial" w:cstheme="minorHAnsi"/>
          <w:color w:val="000000"/>
          <w:lang w:eastAsia="pl-PL" w:bidi="pl-PL"/>
        </w:rPr>
        <w:t>e</w:t>
      </w:r>
      <w:r w:rsidRPr="00761ABE">
        <w:rPr>
          <w:rFonts w:eastAsia="Arial" w:cstheme="minorHAnsi"/>
          <w:color w:val="000000"/>
          <w:lang w:eastAsia="pl-PL" w:bidi="pl-PL"/>
        </w:rPr>
        <w:t xml:space="preserve"> pracowników ze względu na płeć.</w:t>
      </w:r>
    </w:p>
    <w:p w14:paraId="0DFA3752" w14:textId="2F673D50" w:rsidR="006E251A" w:rsidRPr="00761ABE" w:rsidRDefault="006E251A" w:rsidP="00FB3D0E">
      <w:pPr>
        <w:widowControl w:val="0"/>
        <w:spacing w:after="0" w:line="360" w:lineRule="auto"/>
        <w:ind w:left="20" w:right="20"/>
        <w:rPr>
          <w:rFonts w:eastAsia="Arial" w:cstheme="minorHAnsi"/>
          <w:color w:val="000000"/>
          <w:lang w:eastAsia="pl-PL" w:bidi="pl-PL"/>
        </w:rPr>
      </w:pPr>
      <w:r w:rsidRPr="00761ABE">
        <w:rPr>
          <w:rFonts w:eastAsia="Arial" w:cstheme="minorHAnsi"/>
          <w:color w:val="000000"/>
          <w:lang w:eastAsia="pl-PL" w:bidi="pl-PL"/>
        </w:rPr>
        <w:t xml:space="preserve">W przypadku WND PT obejmujących wydatki inne niż tylko wynagrodzenia - jeżeli ze względu na specyfikę wsparcia w ramach projektu nie są planowane działania polegające na zmniejszeniu barier równościowych - należy zadeklarować przestrzeganie zasady równego traktowania kobiet i mężczyzn, tak aby na żadnym etapie realizacji projektu tego typu bariery nie wystąpiły. Dla przykładu pole można uzupełnić w następujący sposób: Ze </w:t>
      </w:r>
      <w:r w:rsidRPr="00761ABE">
        <w:rPr>
          <w:rFonts w:eastAsia="Arial" w:cstheme="minorHAnsi"/>
          <w:i/>
          <w:iCs/>
          <w:color w:val="000000"/>
          <w:lang w:eastAsia="pl-PL" w:bidi="pl-PL"/>
        </w:rPr>
        <w:t xml:space="preserve">względu na specyfikę projektu nie są planowane działania polegające na zmniejszeniu barier równościowych. Jednocześnie wnioskodawca deklaruje przestrzeganie zasady równego traktowania kobiet i mężczyzn, tak aby na żadnym etapie realizacji projektu </w:t>
      </w:r>
      <w:r w:rsidR="00C10697" w:rsidRPr="0004388E">
        <w:t>nie dochodziło do dyskryminacji i wykluczenia ze względu na płeć.</w:t>
      </w:r>
    </w:p>
    <w:p w14:paraId="16F5E025" w14:textId="77777777" w:rsidR="006E251A" w:rsidRPr="00761ABE" w:rsidRDefault="006E251A" w:rsidP="00FB3D0E">
      <w:pPr>
        <w:pStyle w:val="Style2"/>
        <w:shd w:val="clear" w:color="auto" w:fill="auto"/>
        <w:spacing w:line="240" w:lineRule="auto"/>
        <w:ind w:left="23" w:right="23" w:firstLine="0"/>
        <w:rPr>
          <w:rFonts w:asciiTheme="minorHAnsi" w:hAnsiTheme="minorHAnsi" w:cstheme="minorHAnsi"/>
        </w:rPr>
      </w:pPr>
    </w:p>
    <w:p w14:paraId="57715802" w14:textId="242F6241" w:rsidR="00541D9B" w:rsidRPr="00761ABE" w:rsidRDefault="00541D9B" w:rsidP="00FB3D0E">
      <w:pPr>
        <w:pStyle w:val="Style5"/>
        <w:numPr>
          <w:ilvl w:val="0"/>
          <w:numId w:val="5"/>
        </w:numPr>
        <w:shd w:val="clear" w:color="auto" w:fill="auto"/>
        <w:spacing w:line="360" w:lineRule="auto"/>
        <w:jc w:val="left"/>
        <w:rPr>
          <w:rFonts w:asciiTheme="minorHAnsi" w:hAnsiTheme="minorHAnsi" w:cstheme="minorHAnsi"/>
        </w:rPr>
      </w:pPr>
      <w:r w:rsidRPr="00761ABE">
        <w:rPr>
          <w:rFonts w:asciiTheme="minorHAnsi" w:hAnsiTheme="minorHAnsi" w:cstheme="minorHAnsi"/>
        </w:rPr>
        <w:t>Wpływ projektu na zasadę zrównoważonego rozwoju:</w:t>
      </w:r>
    </w:p>
    <w:p w14:paraId="324A1EF1" w14:textId="66FE795B" w:rsidR="00541D9B" w:rsidRPr="00761ABE" w:rsidRDefault="00541D9B" w:rsidP="00FB3D0E">
      <w:pPr>
        <w:pStyle w:val="Style2"/>
        <w:shd w:val="clear" w:color="auto" w:fill="auto"/>
        <w:spacing w:line="360" w:lineRule="auto"/>
        <w:ind w:left="20" w:right="20" w:firstLine="0"/>
        <w:rPr>
          <w:rFonts w:asciiTheme="minorHAnsi" w:hAnsiTheme="minorHAnsi" w:cstheme="minorHAnsi"/>
        </w:rPr>
      </w:pPr>
      <w:r w:rsidRPr="00761ABE">
        <w:rPr>
          <w:rFonts w:asciiTheme="minorHAnsi" w:hAnsiTheme="minorHAnsi" w:cstheme="minorHAnsi"/>
        </w:rPr>
        <w:t xml:space="preserve">Pole opisowe, obowiązkowe do uzupełnienia. Należy opisać sposób w jaki projekt będzie wspierał zasadę zrównoważonego rozwoju zgodnie z art. 9 (4) Rozporządzenia Parlamentu Europejskiego i Rady (UE) </w:t>
      </w:r>
      <w:r w:rsidR="005C6D84" w:rsidRPr="00761ABE">
        <w:rPr>
          <w:rFonts w:asciiTheme="minorHAnsi" w:hAnsiTheme="minorHAnsi" w:cstheme="minorHAnsi"/>
        </w:rPr>
        <w:t>nr</w:t>
      </w:r>
      <w:r w:rsidRPr="00761ABE">
        <w:rPr>
          <w:rFonts w:asciiTheme="minorHAnsi" w:hAnsiTheme="minorHAnsi" w:cstheme="minorHAnsi"/>
        </w:rPr>
        <w:t xml:space="preserve"> 2021/10</w:t>
      </w:r>
      <w:r w:rsidR="005C6D84" w:rsidRPr="00761ABE">
        <w:rPr>
          <w:rFonts w:asciiTheme="minorHAnsi" w:hAnsiTheme="minorHAnsi" w:cstheme="minorHAnsi"/>
        </w:rPr>
        <w:t>60</w:t>
      </w:r>
      <w:r w:rsidRPr="00761ABE">
        <w:rPr>
          <w:rFonts w:asciiTheme="minorHAnsi" w:hAnsiTheme="minorHAnsi" w:cstheme="minorHAnsi"/>
        </w:rPr>
        <w:t xml:space="preserve"> z dnia 24 czerwca 2021 r. </w:t>
      </w:r>
    </w:p>
    <w:p w14:paraId="541EC68F" w14:textId="77777777" w:rsidR="00C5306A" w:rsidRPr="00761ABE" w:rsidRDefault="00541D9B" w:rsidP="00FB3D0E">
      <w:pPr>
        <w:pStyle w:val="Style2"/>
        <w:shd w:val="clear" w:color="auto" w:fill="auto"/>
        <w:spacing w:line="360" w:lineRule="auto"/>
        <w:ind w:left="20" w:right="240" w:firstLine="0"/>
        <w:rPr>
          <w:rFonts w:asciiTheme="minorHAnsi" w:hAnsiTheme="minorHAnsi" w:cstheme="minorHAnsi"/>
        </w:rPr>
      </w:pPr>
      <w:r w:rsidRPr="00761ABE">
        <w:rPr>
          <w:rFonts w:asciiTheme="minorHAnsi" w:hAnsiTheme="minorHAnsi" w:cstheme="minorHAnsi"/>
        </w:rPr>
        <w:t xml:space="preserve">Za pozytywnie wpływające na powyższą zasadę </w:t>
      </w:r>
      <w:r w:rsidR="00D64728" w:rsidRPr="00761ABE">
        <w:rPr>
          <w:rFonts w:asciiTheme="minorHAnsi" w:hAnsiTheme="minorHAnsi" w:cstheme="minorHAnsi"/>
        </w:rPr>
        <w:t xml:space="preserve">będą wszelkie wspierające rozwiązania proekologiczne takie jak: </w:t>
      </w:r>
    </w:p>
    <w:p w14:paraId="0B04CE71" w14:textId="0D9CBFBF" w:rsidR="00BC6E9E" w:rsidRPr="00761ABE" w:rsidRDefault="00C5306A" w:rsidP="00FB3D0E">
      <w:pPr>
        <w:pStyle w:val="Style2"/>
        <w:shd w:val="clear" w:color="auto" w:fill="auto"/>
        <w:spacing w:line="360" w:lineRule="auto"/>
        <w:ind w:left="20" w:right="240" w:firstLine="0"/>
        <w:rPr>
          <w:rFonts w:asciiTheme="minorHAnsi" w:hAnsiTheme="minorHAnsi" w:cstheme="minorHAnsi"/>
        </w:rPr>
      </w:pPr>
      <w:r w:rsidRPr="00761ABE">
        <w:rPr>
          <w:rFonts w:asciiTheme="minorHAnsi" w:hAnsiTheme="minorHAnsi" w:cstheme="minorHAnsi"/>
        </w:rPr>
        <w:t xml:space="preserve">- </w:t>
      </w:r>
      <w:r w:rsidR="00D64728" w:rsidRPr="00761ABE">
        <w:rPr>
          <w:rFonts w:asciiTheme="minorHAnsi" w:hAnsiTheme="minorHAnsi" w:cstheme="minorHAnsi"/>
        </w:rPr>
        <w:t>oszczędność energii</w:t>
      </w:r>
      <w:r w:rsidR="00BC6E9E" w:rsidRPr="00761ABE">
        <w:rPr>
          <w:rFonts w:asciiTheme="minorHAnsi" w:hAnsiTheme="minorHAnsi" w:cstheme="minorHAnsi"/>
        </w:rPr>
        <w:t xml:space="preserve"> (wyłączanie urządzeń z prądu po zakończeniu prac, świadome używanie </w:t>
      </w:r>
      <w:r w:rsidR="00BC6E9E" w:rsidRPr="00761ABE">
        <w:rPr>
          <w:rFonts w:asciiTheme="minorHAnsi" w:hAnsiTheme="minorHAnsi" w:cstheme="minorHAnsi"/>
        </w:rPr>
        <w:lastRenderedPageBreak/>
        <w:t>klimatyzacji i otwieranie okien w sytuacjach, gdy pozwoli to na utrzymanie właściwej temperatury, wyłączanie świateł w pomieszczeniach nieużywanych, przy dłuższym wyjściu z pokoju, wyłączanie urządzeń z trybu stand-by, który zużywa zbędnie energię przy wychodzeniu z biur, korzystanie tylko z niezbędnego źródła światła np. jeśli w pokoju jest tylko 1 osoba – nie trzeba używać wszystkich żarówek, nie zasłanianie grzejników np. meblami, biurkami – system grzewczy musi wówczas pracować z większą wydajnością, używanie schodów zamiast windy)</w:t>
      </w:r>
    </w:p>
    <w:p w14:paraId="44F5A14B" w14:textId="77777777" w:rsidR="00C5306A" w:rsidRPr="00761ABE" w:rsidRDefault="00D64728" w:rsidP="00FB3D0E">
      <w:pPr>
        <w:pStyle w:val="Style2"/>
        <w:shd w:val="clear" w:color="auto" w:fill="auto"/>
        <w:spacing w:line="360" w:lineRule="auto"/>
        <w:ind w:left="20" w:right="240" w:firstLine="0"/>
        <w:rPr>
          <w:rFonts w:asciiTheme="minorHAnsi" w:hAnsiTheme="minorHAnsi" w:cstheme="minorHAnsi"/>
        </w:rPr>
      </w:pPr>
      <w:r w:rsidRPr="00761ABE">
        <w:rPr>
          <w:rFonts w:asciiTheme="minorHAnsi" w:hAnsiTheme="minorHAnsi" w:cstheme="minorHAnsi"/>
        </w:rPr>
        <w:t xml:space="preserve"> </w:t>
      </w:r>
      <w:r w:rsidR="00C5306A" w:rsidRPr="00761ABE">
        <w:rPr>
          <w:rFonts w:asciiTheme="minorHAnsi" w:hAnsiTheme="minorHAnsi" w:cstheme="minorHAnsi"/>
        </w:rPr>
        <w:t xml:space="preserve">- oszczędność </w:t>
      </w:r>
      <w:r w:rsidRPr="00761ABE">
        <w:rPr>
          <w:rFonts w:asciiTheme="minorHAnsi" w:hAnsiTheme="minorHAnsi" w:cstheme="minorHAnsi"/>
        </w:rPr>
        <w:t xml:space="preserve">wody, </w:t>
      </w:r>
    </w:p>
    <w:p w14:paraId="31D972E3" w14:textId="77777777" w:rsidR="00C5306A" w:rsidRPr="00761ABE" w:rsidRDefault="00C5306A" w:rsidP="00FB3D0E">
      <w:pPr>
        <w:pStyle w:val="Style2"/>
        <w:shd w:val="clear" w:color="auto" w:fill="auto"/>
        <w:spacing w:line="360" w:lineRule="auto"/>
        <w:ind w:left="20" w:right="240" w:firstLine="0"/>
        <w:rPr>
          <w:rFonts w:asciiTheme="minorHAnsi" w:hAnsiTheme="minorHAnsi" w:cstheme="minorHAnsi"/>
        </w:rPr>
      </w:pPr>
      <w:r w:rsidRPr="00761ABE">
        <w:rPr>
          <w:rFonts w:asciiTheme="minorHAnsi" w:hAnsiTheme="minorHAnsi" w:cstheme="minorHAnsi"/>
        </w:rPr>
        <w:t xml:space="preserve">- </w:t>
      </w:r>
      <w:r w:rsidR="00D64728" w:rsidRPr="00761ABE">
        <w:rPr>
          <w:rFonts w:asciiTheme="minorHAnsi" w:hAnsiTheme="minorHAnsi" w:cstheme="minorHAnsi"/>
        </w:rPr>
        <w:t xml:space="preserve">powtórne wykorzystanie zasobów, </w:t>
      </w:r>
    </w:p>
    <w:p w14:paraId="72DF5B59" w14:textId="77777777" w:rsidR="00C5306A" w:rsidRPr="00761ABE" w:rsidRDefault="00C5306A" w:rsidP="00FB3D0E">
      <w:pPr>
        <w:pStyle w:val="Style2"/>
        <w:shd w:val="clear" w:color="auto" w:fill="auto"/>
        <w:spacing w:line="360" w:lineRule="auto"/>
        <w:ind w:left="20" w:right="240" w:firstLine="0"/>
        <w:rPr>
          <w:rFonts w:asciiTheme="minorHAnsi" w:hAnsiTheme="minorHAnsi" w:cstheme="minorHAnsi"/>
        </w:rPr>
      </w:pPr>
      <w:r w:rsidRPr="00761ABE">
        <w:rPr>
          <w:rFonts w:asciiTheme="minorHAnsi" w:hAnsiTheme="minorHAnsi" w:cstheme="minorHAnsi"/>
        </w:rPr>
        <w:t xml:space="preserve">- </w:t>
      </w:r>
      <w:r w:rsidR="00D64728" w:rsidRPr="00761ABE">
        <w:rPr>
          <w:rFonts w:asciiTheme="minorHAnsi" w:hAnsiTheme="minorHAnsi" w:cstheme="minorHAnsi"/>
        </w:rPr>
        <w:t>elektroniczny obieg dokumentów,</w:t>
      </w:r>
      <w:r w:rsidR="00E0780B" w:rsidRPr="00761ABE">
        <w:rPr>
          <w:rFonts w:asciiTheme="minorHAnsi" w:hAnsiTheme="minorHAnsi" w:cstheme="minorHAnsi"/>
        </w:rPr>
        <w:t xml:space="preserve"> </w:t>
      </w:r>
    </w:p>
    <w:p w14:paraId="3C8363B1" w14:textId="77777777" w:rsidR="00C5306A" w:rsidRPr="00761ABE" w:rsidRDefault="00C5306A" w:rsidP="00FB3D0E">
      <w:pPr>
        <w:pStyle w:val="Style2"/>
        <w:shd w:val="clear" w:color="auto" w:fill="auto"/>
        <w:spacing w:line="360" w:lineRule="auto"/>
        <w:ind w:left="20" w:right="240" w:firstLine="0"/>
        <w:rPr>
          <w:rFonts w:asciiTheme="minorHAnsi" w:hAnsiTheme="minorHAnsi" w:cstheme="minorHAnsi"/>
        </w:rPr>
      </w:pPr>
      <w:r w:rsidRPr="00761ABE">
        <w:rPr>
          <w:rFonts w:asciiTheme="minorHAnsi" w:hAnsiTheme="minorHAnsi" w:cstheme="minorHAnsi"/>
        </w:rPr>
        <w:t xml:space="preserve">- </w:t>
      </w:r>
      <w:r w:rsidR="00E0780B" w:rsidRPr="00761ABE">
        <w:rPr>
          <w:rFonts w:asciiTheme="minorHAnsi" w:hAnsiTheme="minorHAnsi" w:cstheme="minorHAnsi"/>
        </w:rPr>
        <w:t>drukowanie tylko wtedy, gdy jest to niezbędne</w:t>
      </w:r>
      <w:r w:rsidR="00BC6E9E" w:rsidRPr="00761ABE">
        <w:rPr>
          <w:rFonts w:asciiTheme="minorHAnsi" w:hAnsiTheme="minorHAnsi" w:cstheme="minorHAnsi"/>
        </w:rPr>
        <w:t>,</w:t>
      </w:r>
    </w:p>
    <w:p w14:paraId="1397A814" w14:textId="77777777" w:rsidR="00C5306A" w:rsidRPr="00761ABE" w:rsidRDefault="00C5306A" w:rsidP="00FB3D0E">
      <w:pPr>
        <w:pStyle w:val="Style2"/>
        <w:shd w:val="clear" w:color="auto" w:fill="auto"/>
        <w:spacing w:line="360" w:lineRule="auto"/>
        <w:ind w:left="20" w:right="240" w:firstLine="0"/>
        <w:rPr>
          <w:rFonts w:asciiTheme="minorHAnsi" w:hAnsiTheme="minorHAnsi" w:cstheme="minorHAnsi"/>
        </w:rPr>
      </w:pPr>
      <w:r w:rsidRPr="00761ABE">
        <w:rPr>
          <w:rFonts w:asciiTheme="minorHAnsi" w:hAnsiTheme="minorHAnsi" w:cstheme="minorHAnsi"/>
        </w:rPr>
        <w:t>-</w:t>
      </w:r>
      <w:r w:rsidR="00BC6E9E" w:rsidRPr="00761ABE">
        <w:rPr>
          <w:rFonts w:asciiTheme="minorHAnsi" w:hAnsiTheme="minorHAnsi" w:cstheme="minorHAnsi"/>
        </w:rPr>
        <w:t xml:space="preserve"> wyrzucanie zużytego papieru do pojemników na makulaturę</w:t>
      </w:r>
      <w:r w:rsidR="00B04E33" w:rsidRPr="00761ABE">
        <w:rPr>
          <w:rFonts w:asciiTheme="minorHAnsi" w:hAnsiTheme="minorHAnsi" w:cstheme="minorHAnsi"/>
        </w:rPr>
        <w:t xml:space="preserve">, </w:t>
      </w:r>
    </w:p>
    <w:p w14:paraId="3296A2F0" w14:textId="51C5A8B3" w:rsidR="00D64728" w:rsidRPr="00761ABE" w:rsidRDefault="00C5306A" w:rsidP="00FB3D0E">
      <w:pPr>
        <w:pStyle w:val="Style2"/>
        <w:shd w:val="clear" w:color="auto" w:fill="auto"/>
        <w:spacing w:line="360" w:lineRule="auto"/>
        <w:ind w:left="20" w:right="240" w:firstLine="0"/>
        <w:rPr>
          <w:rFonts w:asciiTheme="minorHAnsi" w:hAnsiTheme="minorHAnsi" w:cstheme="minorHAnsi"/>
        </w:rPr>
      </w:pPr>
      <w:r w:rsidRPr="00761ABE">
        <w:rPr>
          <w:rFonts w:asciiTheme="minorHAnsi" w:hAnsiTheme="minorHAnsi" w:cstheme="minorHAnsi"/>
        </w:rPr>
        <w:t xml:space="preserve">- </w:t>
      </w:r>
      <w:r w:rsidR="00D64728" w:rsidRPr="00761ABE">
        <w:rPr>
          <w:rFonts w:asciiTheme="minorHAnsi" w:hAnsiTheme="minorHAnsi" w:cstheme="minorHAnsi"/>
        </w:rPr>
        <w:t>efektywne gospodarowanie zakupionymi zasobami</w:t>
      </w:r>
      <w:r w:rsidR="00BC6E9E" w:rsidRPr="00761ABE">
        <w:rPr>
          <w:rFonts w:asciiTheme="minorHAnsi" w:hAnsiTheme="minorHAnsi" w:cstheme="minorHAnsi"/>
        </w:rPr>
        <w:t xml:space="preserve"> – w tym dbałość o sprzęt</w:t>
      </w:r>
      <w:r w:rsidR="00D64728" w:rsidRPr="00761ABE">
        <w:rPr>
          <w:rFonts w:asciiTheme="minorHAnsi" w:hAnsiTheme="minorHAnsi" w:cstheme="minorHAnsi"/>
        </w:rPr>
        <w:t>, itp.</w:t>
      </w:r>
    </w:p>
    <w:p w14:paraId="26E5C55A" w14:textId="77777777" w:rsidR="00C5306A" w:rsidRPr="00761ABE" w:rsidRDefault="00C5306A" w:rsidP="00FB3D0E">
      <w:pPr>
        <w:pStyle w:val="Style2"/>
        <w:shd w:val="clear" w:color="auto" w:fill="auto"/>
        <w:spacing w:line="240" w:lineRule="auto"/>
        <w:ind w:left="23" w:right="238" w:firstLine="0"/>
        <w:rPr>
          <w:rFonts w:asciiTheme="minorHAnsi" w:hAnsiTheme="minorHAnsi" w:cstheme="minorHAnsi"/>
        </w:rPr>
      </w:pPr>
    </w:p>
    <w:p w14:paraId="6091D1B3" w14:textId="0AB4652C" w:rsidR="00541D9B" w:rsidRPr="00761ABE" w:rsidRDefault="00541D9B" w:rsidP="00FB3D0E">
      <w:pPr>
        <w:pStyle w:val="Style2"/>
        <w:shd w:val="clear" w:color="auto" w:fill="auto"/>
        <w:spacing w:line="360" w:lineRule="auto"/>
        <w:ind w:left="20" w:right="240" w:firstLine="0"/>
        <w:rPr>
          <w:rFonts w:asciiTheme="minorHAnsi" w:hAnsiTheme="minorHAnsi" w:cstheme="minorHAnsi"/>
        </w:rPr>
      </w:pPr>
      <w:r w:rsidRPr="00761ABE">
        <w:rPr>
          <w:rFonts w:asciiTheme="minorHAnsi" w:hAnsiTheme="minorHAnsi" w:cstheme="minorHAnsi"/>
        </w:rPr>
        <w:t>W przypadku organizacji konferencji/spotkań/szkoleń wnioskodawca może zadeklarować, że dołoży wszelkich starań i tam</w:t>
      </w:r>
      <w:r w:rsidR="00D64728" w:rsidRPr="00761ABE">
        <w:rPr>
          <w:rFonts w:asciiTheme="minorHAnsi" w:hAnsiTheme="minorHAnsi" w:cstheme="minorHAnsi"/>
        </w:rPr>
        <w:t>,</w:t>
      </w:r>
      <w:r w:rsidRPr="00761ABE">
        <w:rPr>
          <w:rFonts w:asciiTheme="minorHAnsi" w:hAnsiTheme="minorHAnsi" w:cstheme="minorHAnsi"/>
        </w:rPr>
        <w:t xml:space="preserve"> gdzie będzie to możliwe zastosuje rozwiązania mające na celu ochronę środowiska i efektywne gospodarowanie zasobami (np. </w:t>
      </w:r>
      <w:r w:rsidR="00E0780B" w:rsidRPr="00761ABE">
        <w:rPr>
          <w:rFonts w:asciiTheme="minorHAnsi" w:hAnsiTheme="minorHAnsi" w:cstheme="minorHAnsi"/>
        </w:rPr>
        <w:t>catering na naczyniach wielorazowych</w:t>
      </w:r>
      <w:r w:rsidRPr="00761ABE">
        <w:rPr>
          <w:rFonts w:asciiTheme="minorHAnsi" w:hAnsiTheme="minorHAnsi" w:cstheme="minorHAnsi"/>
        </w:rPr>
        <w:t>; segregacj</w:t>
      </w:r>
      <w:r w:rsidR="00E0780B" w:rsidRPr="00761ABE">
        <w:rPr>
          <w:rFonts w:asciiTheme="minorHAnsi" w:hAnsiTheme="minorHAnsi" w:cstheme="minorHAnsi"/>
        </w:rPr>
        <w:t>a</w:t>
      </w:r>
      <w:r w:rsidRPr="00761ABE">
        <w:rPr>
          <w:rFonts w:asciiTheme="minorHAnsi" w:hAnsiTheme="minorHAnsi" w:cstheme="minorHAnsi"/>
        </w:rPr>
        <w:t xml:space="preserve"> odpadów; </w:t>
      </w:r>
      <w:r w:rsidR="00E0780B" w:rsidRPr="00761ABE">
        <w:rPr>
          <w:rFonts w:asciiTheme="minorHAnsi" w:hAnsiTheme="minorHAnsi" w:cstheme="minorHAnsi"/>
        </w:rPr>
        <w:t xml:space="preserve">minimalizowanie ilości drukowanych materiałów szkoleniowych, umieszczanie w sieci materiałów w formie elektronicznej, </w:t>
      </w:r>
      <w:r w:rsidRPr="00761ABE">
        <w:rPr>
          <w:rFonts w:asciiTheme="minorHAnsi" w:hAnsiTheme="minorHAnsi" w:cstheme="minorHAnsi"/>
        </w:rPr>
        <w:t>zapewni</w:t>
      </w:r>
      <w:r w:rsidR="00E0780B" w:rsidRPr="00761ABE">
        <w:rPr>
          <w:rFonts w:asciiTheme="minorHAnsi" w:hAnsiTheme="minorHAnsi" w:cstheme="minorHAnsi"/>
        </w:rPr>
        <w:t>enie</w:t>
      </w:r>
      <w:r w:rsidRPr="00761ABE">
        <w:rPr>
          <w:rFonts w:asciiTheme="minorHAnsi" w:hAnsiTheme="minorHAnsi" w:cstheme="minorHAnsi"/>
        </w:rPr>
        <w:t xml:space="preserve"> dostęp</w:t>
      </w:r>
      <w:r w:rsidR="00E0780B" w:rsidRPr="00761ABE">
        <w:rPr>
          <w:rFonts w:asciiTheme="minorHAnsi" w:hAnsiTheme="minorHAnsi" w:cstheme="minorHAnsi"/>
        </w:rPr>
        <w:t>u</w:t>
      </w:r>
      <w:r w:rsidRPr="00761ABE">
        <w:rPr>
          <w:rFonts w:asciiTheme="minorHAnsi" w:hAnsiTheme="minorHAnsi" w:cstheme="minorHAnsi"/>
        </w:rPr>
        <w:t xml:space="preserve"> do dozowników z wodą pitną lub wodę w szklanych butelkach; w przypadku cateringu zapewni dostęp do posiłków wegetariańskich i/lub wegańskich).</w:t>
      </w:r>
    </w:p>
    <w:p w14:paraId="5526AB2D" w14:textId="5A42F218" w:rsidR="00541D9B" w:rsidRPr="00761ABE" w:rsidRDefault="00541D9B" w:rsidP="00FB3D0E">
      <w:pPr>
        <w:pStyle w:val="Style2"/>
        <w:shd w:val="clear" w:color="auto" w:fill="auto"/>
        <w:spacing w:line="360" w:lineRule="auto"/>
        <w:ind w:left="20" w:right="20" w:firstLine="0"/>
        <w:rPr>
          <w:rFonts w:asciiTheme="minorHAnsi" w:hAnsiTheme="minorHAnsi" w:cstheme="minorHAnsi"/>
        </w:rPr>
      </w:pPr>
      <w:r w:rsidRPr="00761ABE">
        <w:rPr>
          <w:rFonts w:asciiTheme="minorHAnsi" w:hAnsiTheme="minorHAnsi" w:cstheme="minorHAnsi"/>
        </w:rPr>
        <w:t>Co do zasady, projekty realizowane w ramach PT FEWiM mają jednak neutralny wpływ na zasadę zrównoważonego rozwoju.</w:t>
      </w:r>
    </w:p>
    <w:p w14:paraId="3FD3F059" w14:textId="40B85349" w:rsidR="008E5891" w:rsidRPr="00761ABE" w:rsidRDefault="008E5891" w:rsidP="00FB3D0E">
      <w:pPr>
        <w:pStyle w:val="Style2"/>
        <w:shd w:val="clear" w:color="auto" w:fill="auto"/>
        <w:spacing w:line="360" w:lineRule="auto"/>
        <w:ind w:left="23" w:right="23" w:firstLine="0"/>
        <w:rPr>
          <w:rFonts w:asciiTheme="minorHAnsi" w:hAnsiTheme="minorHAnsi" w:cstheme="minorHAnsi"/>
        </w:rPr>
      </w:pPr>
    </w:p>
    <w:p w14:paraId="4B1D663A" w14:textId="48D92D7C" w:rsidR="008E5891" w:rsidRPr="00761ABE" w:rsidRDefault="008E5891" w:rsidP="00FB3D0E">
      <w:pPr>
        <w:pStyle w:val="Style5"/>
        <w:numPr>
          <w:ilvl w:val="0"/>
          <w:numId w:val="5"/>
        </w:numPr>
        <w:shd w:val="clear" w:color="auto" w:fill="auto"/>
        <w:spacing w:line="360" w:lineRule="auto"/>
        <w:jc w:val="left"/>
        <w:rPr>
          <w:rFonts w:asciiTheme="minorHAnsi" w:hAnsiTheme="minorHAnsi" w:cstheme="minorHAnsi"/>
        </w:rPr>
      </w:pPr>
      <w:r w:rsidRPr="00761ABE">
        <w:rPr>
          <w:rFonts w:asciiTheme="minorHAnsi" w:hAnsiTheme="minorHAnsi" w:cstheme="minorHAnsi"/>
        </w:rPr>
        <w:t>Wpływ projektu na zasadę „nie czyń poważnych szkód”:</w:t>
      </w:r>
    </w:p>
    <w:p w14:paraId="41E799A9" w14:textId="499DA1BE" w:rsidR="008E5891" w:rsidRPr="00761ABE" w:rsidRDefault="008E5891" w:rsidP="00FB3D0E">
      <w:pPr>
        <w:pStyle w:val="Style2"/>
        <w:shd w:val="clear" w:color="auto" w:fill="auto"/>
        <w:spacing w:line="360" w:lineRule="auto"/>
        <w:ind w:left="20" w:right="20" w:firstLine="0"/>
        <w:rPr>
          <w:rFonts w:asciiTheme="minorHAnsi" w:hAnsiTheme="minorHAnsi" w:cstheme="minorHAnsi"/>
        </w:rPr>
      </w:pPr>
      <w:r w:rsidRPr="00761ABE">
        <w:rPr>
          <w:rFonts w:asciiTheme="minorHAnsi" w:hAnsiTheme="minorHAnsi" w:cstheme="minorHAnsi"/>
        </w:rPr>
        <w:t>Pole opisowe, obowiązkowe do uzupełnienia. Należy opisać sposób w jaki projekt będzie wspierał zasadę „nie czyń poważnych szkód” zgodnie z art. 9 (4) Rozporządzenia Parlamentu Europejskiego i Rady (UE) NR 2021/10</w:t>
      </w:r>
      <w:r w:rsidR="000F4E37" w:rsidRPr="00761ABE">
        <w:rPr>
          <w:rFonts w:asciiTheme="minorHAnsi" w:hAnsiTheme="minorHAnsi" w:cstheme="minorHAnsi"/>
        </w:rPr>
        <w:t>60</w:t>
      </w:r>
      <w:r w:rsidRPr="00761ABE">
        <w:rPr>
          <w:rFonts w:asciiTheme="minorHAnsi" w:hAnsiTheme="minorHAnsi" w:cstheme="minorHAnsi"/>
        </w:rPr>
        <w:t xml:space="preserve"> z dnia 24 czerwca 2021 r. </w:t>
      </w:r>
    </w:p>
    <w:p w14:paraId="6A28F12C" w14:textId="2F864952" w:rsidR="0070275C" w:rsidRPr="00761ABE" w:rsidRDefault="008427D1" w:rsidP="00FB3D0E">
      <w:pPr>
        <w:autoSpaceDE w:val="0"/>
        <w:autoSpaceDN w:val="0"/>
        <w:adjustRightInd w:val="0"/>
        <w:spacing w:after="0" w:line="360" w:lineRule="auto"/>
        <w:jc w:val="both"/>
        <w:rPr>
          <w:rFonts w:eastAsia="Arial" w:cstheme="minorHAnsi"/>
        </w:rPr>
      </w:pPr>
      <w:r w:rsidRPr="00761ABE">
        <w:rPr>
          <w:rFonts w:eastAsia="Arial" w:cstheme="minorHAnsi"/>
        </w:rPr>
        <w:t xml:space="preserve">Należy </w:t>
      </w:r>
      <w:r w:rsidR="0070275C" w:rsidRPr="00761ABE">
        <w:rPr>
          <w:rFonts w:eastAsia="Arial" w:cstheme="minorHAnsi"/>
        </w:rPr>
        <w:t>wykaza</w:t>
      </w:r>
      <w:r w:rsidRPr="00761ABE">
        <w:rPr>
          <w:rFonts w:eastAsia="Arial" w:cstheme="minorHAnsi"/>
        </w:rPr>
        <w:t>ć</w:t>
      </w:r>
      <w:r w:rsidR="0070275C" w:rsidRPr="00761ABE">
        <w:rPr>
          <w:rFonts w:eastAsia="Arial" w:cstheme="minorHAnsi"/>
        </w:rPr>
        <w:t xml:space="preserve">, </w:t>
      </w:r>
      <w:r w:rsidRPr="00761ABE">
        <w:rPr>
          <w:rFonts w:eastAsia="Arial" w:cstheme="minorHAnsi"/>
        </w:rPr>
        <w:t>że podejmowane i realizowane działania nie będą miały bezpośredniego i negatywnego wpływu na podstawowe cele środowiskowe wykazane w</w:t>
      </w:r>
      <w:r w:rsidR="0070275C" w:rsidRPr="00761ABE">
        <w:rPr>
          <w:rFonts w:eastAsia="Arial" w:cstheme="minorHAnsi"/>
        </w:rPr>
        <w:t xml:space="preserve"> </w:t>
      </w:r>
      <w:r w:rsidRPr="00761ABE">
        <w:rPr>
          <w:rFonts w:eastAsia="Arial" w:cstheme="minorHAnsi"/>
        </w:rPr>
        <w:t>d</w:t>
      </w:r>
      <w:r w:rsidR="0070275C" w:rsidRPr="00761ABE">
        <w:rPr>
          <w:rFonts w:eastAsia="Arial" w:cstheme="minorHAnsi"/>
        </w:rPr>
        <w:t>okumen</w:t>
      </w:r>
      <w:r w:rsidRPr="00761ABE">
        <w:rPr>
          <w:rFonts w:eastAsia="Arial" w:cstheme="minorHAnsi"/>
        </w:rPr>
        <w:t>cie</w:t>
      </w:r>
      <w:r w:rsidR="0070275C" w:rsidRPr="00761ABE">
        <w:rPr>
          <w:rFonts w:eastAsia="Arial" w:cstheme="minorHAnsi"/>
        </w:rPr>
        <w:t xml:space="preserve"> „Ocena zgodności projektu programu regionalnego na lata 2021-2027 Fundusze Europejskie dla Warmii I Mazur z zasadą „do no </w:t>
      </w:r>
      <w:proofErr w:type="spellStart"/>
      <w:r w:rsidR="0070275C" w:rsidRPr="00761ABE">
        <w:rPr>
          <w:rFonts w:eastAsia="Arial" w:cstheme="minorHAnsi"/>
        </w:rPr>
        <w:t>significant</w:t>
      </w:r>
      <w:proofErr w:type="spellEnd"/>
      <w:r w:rsidR="0070275C" w:rsidRPr="00761ABE">
        <w:rPr>
          <w:rFonts w:eastAsia="Arial" w:cstheme="minorHAnsi"/>
        </w:rPr>
        <w:t xml:space="preserve"> </w:t>
      </w:r>
      <w:proofErr w:type="spellStart"/>
      <w:r w:rsidR="0070275C" w:rsidRPr="00761ABE">
        <w:rPr>
          <w:rFonts w:eastAsia="Arial" w:cstheme="minorHAnsi"/>
        </w:rPr>
        <w:t>harm</w:t>
      </w:r>
      <w:proofErr w:type="spellEnd"/>
      <w:r w:rsidR="0070275C" w:rsidRPr="00761ABE">
        <w:rPr>
          <w:rFonts w:eastAsia="Arial" w:cstheme="minorHAnsi"/>
        </w:rPr>
        <w:t>” (DNSH), czyli „nie czyń poważnych szkód”.</w:t>
      </w:r>
    </w:p>
    <w:p w14:paraId="49FC2BCB" w14:textId="77777777" w:rsidR="0070275C" w:rsidRPr="00FB3D0E" w:rsidRDefault="0070275C" w:rsidP="00FB3D0E">
      <w:pPr>
        <w:spacing w:after="0" w:line="240" w:lineRule="auto"/>
        <w:rPr>
          <w:lang w:eastAsia="pl-PL"/>
        </w:rPr>
      </w:pPr>
    </w:p>
    <w:p w14:paraId="0226C3BA" w14:textId="334E348E" w:rsidR="008E5891" w:rsidRPr="00761ABE" w:rsidRDefault="008E5891" w:rsidP="00FB3D0E">
      <w:pPr>
        <w:pStyle w:val="Style2"/>
        <w:shd w:val="clear" w:color="auto" w:fill="auto"/>
        <w:spacing w:line="360" w:lineRule="auto"/>
        <w:ind w:left="20" w:right="20" w:firstLine="0"/>
        <w:rPr>
          <w:rFonts w:asciiTheme="minorHAnsi" w:hAnsiTheme="minorHAnsi" w:cstheme="minorHAnsi"/>
        </w:rPr>
      </w:pPr>
      <w:r w:rsidRPr="00761ABE">
        <w:rPr>
          <w:rFonts w:asciiTheme="minorHAnsi" w:hAnsiTheme="minorHAnsi" w:cstheme="minorHAnsi"/>
        </w:rPr>
        <w:t>Co do zasady, projekty realizowane w ramach PT FEWiM mają jednak neutralny wpływ na zasadę „nie czyń poważnych szkód”.</w:t>
      </w:r>
    </w:p>
    <w:p w14:paraId="68AB7ED7" w14:textId="77777777" w:rsidR="00755A24" w:rsidRPr="00FB3D0E" w:rsidRDefault="00755A24" w:rsidP="009D6421">
      <w:pPr>
        <w:spacing w:after="0" w:line="240" w:lineRule="auto"/>
        <w:rPr>
          <w:lang w:eastAsia="pl-PL"/>
        </w:rPr>
      </w:pPr>
    </w:p>
    <w:p w14:paraId="3F361500" w14:textId="5AAD90CB" w:rsidR="00275806" w:rsidRPr="00761ABE" w:rsidRDefault="001F5F9C" w:rsidP="00FB3D0E">
      <w:pPr>
        <w:pStyle w:val="Style5"/>
        <w:numPr>
          <w:ilvl w:val="0"/>
          <w:numId w:val="5"/>
        </w:numPr>
        <w:shd w:val="clear" w:color="auto" w:fill="auto"/>
        <w:spacing w:line="360" w:lineRule="auto"/>
        <w:jc w:val="left"/>
        <w:rPr>
          <w:rFonts w:asciiTheme="minorHAnsi" w:hAnsiTheme="minorHAnsi" w:cstheme="minorHAnsi"/>
        </w:rPr>
      </w:pPr>
      <w:r w:rsidRPr="00761ABE">
        <w:rPr>
          <w:rFonts w:asciiTheme="minorHAnsi" w:hAnsiTheme="minorHAnsi" w:cstheme="minorHAnsi"/>
        </w:rPr>
        <w:t xml:space="preserve">Zgodność projektu z </w:t>
      </w:r>
      <w:r w:rsidR="00275806" w:rsidRPr="00761ABE">
        <w:rPr>
          <w:rFonts w:asciiTheme="minorHAnsi" w:hAnsiTheme="minorHAnsi" w:cstheme="minorHAnsi"/>
        </w:rPr>
        <w:t xml:space="preserve">Ustawą PZP lub zasadą konkurencyjności opisaną w Wytycznych </w:t>
      </w:r>
      <w:r w:rsidR="00275806" w:rsidRPr="00761ABE">
        <w:rPr>
          <w:rFonts w:asciiTheme="minorHAnsi" w:hAnsiTheme="minorHAnsi" w:cstheme="minorHAnsi"/>
        </w:rPr>
        <w:lastRenderedPageBreak/>
        <w:t>dotyczących kwalifikowalności wydatków na lata 2021-2027</w:t>
      </w:r>
    </w:p>
    <w:p w14:paraId="4944A784" w14:textId="5ADD8AB2" w:rsidR="001F5F9C" w:rsidRPr="00761ABE" w:rsidRDefault="001F5F9C" w:rsidP="00FB3D0E">
      <w:pPr>
        <w:pStyle w:val="Style2"/>
        <w:shd w:val="clear" w:color="auto" w:fill="auto"/>
        <w:spacing w:line="360" w:lineRule="auto"/>
        <w:ind w:left="20" w:right="240" w:firstLine="0"/>
        <w:rPr>
          <w:rFonts w:asciiTheme="minorHAnsi" w:hAnsiTheme="minorHAnsi" w:cstheme="minorHAnsi"/>
        </w:rPr>
      </w:pPr>
      <w:r w:rsidRPr="00761ABE">
        <w:rPr>
          <w:rFonts w:asciiTheme="minorHAnsi" w:hAnsiTheme="minorHAnsi" w:cstheme="minorHAnsi"/>
        </w:rPr>
        <w:t>Pole opisowe, obowiązkowe do uzupełnienia</w:t>
      </w:r>
      <w:r w:rsidR="00FB5581">
        <w:rPr>
          <w:rFonts w:asciiTheme="minorHAnsi" w:hAnsiTheme="minorHAnsi" w:cstheme="minorHAnsi"/>
        </w:rPr>
        <w:t xml:space="preserve">. </w:t>
      </w:r>
      <w:r w:rsidRPr="00761ABE">
        <w:rPr>
          <w:rFonts w:asciiTheme="minorHAnsi" w:hAnsiTheme="minorHAnsi" w:cstheme="minorHAnsi"/>
        </w:rPr>
        <w:t>Należy zobowiązać się do stosowania ustawy Prawo zamówień publicznych</w:t>
      </w:r>
      <w:r w:rsidR="00FB5581" w:rsidRPr="00D4169F">
        <w:rPr>
          <w:rFonts w:asciiTheme="minorHAnsi" w:hAnsiTheme="minorHAnsi" w:cstheme="minorHAnsi"/>
        </w:rPr>
        <w:t>, w tym uwzględni</w:t>
      </w:r>
      <w:r w:rsidR="00FB5581">
        <w:rPr>
          <w:rFonts w:asciiTheme="minorHAnsi" w:hAnsiTheme="minorHAnsi" w:cstheme="minorHAnsi"/>
        </w:rPr>
        <w:t>ć</w:t>
      </w:r>
      <w:r w:rsidR="00FB5581" w:rsidRPr="00D4169F">
        <w:rPr>
          <w:rFonts w:asciiTheme="minorHAnsi" w:hAnsiTheme="minorHAnsi" w:cstheme="minorHAnsi"/>
        </w:rPr>
        <w:t xml:space="preserve"> zielone zamówienia promujące aspekty środowiskowe i społeczne</w:t>
      </w:r>
      <w:r w:rsidRPr="00761ABE">
        <w:rPr>
          <w:rFonts w:asciiTheme="minorHAnsi" w:hAnsiTheme="minorHAnsi" w:cstheme="minorHAnsi"/>
        </w:rPr>
        <w:t xml:space="preserve"> oraz </w:t>
      </w:r>
      <w:r w:rsidR="00FB5581" w:rsidRPr="00D4169F">
        <w:rPr>
          <w:rFonts w:asciiTheme="minorHAnsi" w:hAnsiTheme="minorHAnsi" w:cstheme="minorHAnsi"/>
        </w:rPr>
        <w:t>wytyczny</w:t>
      </w:r>
      <w:r w:rsidR="00FB5581">
        <w:rPr>
          <w:rFonts w:asciiTheme="minorHAnsi" w:hAnsiTheme="minorHAnsi" w:cstheme="minorHAnsi"/>
        </w:rPr>
        <w:t>ch</w:t>
      </w:r>
      <w:r w:rsidR="00FB5581" w:rsidRPr="00D4169F">
        <w:rPr>
          <w:rFonts w:asciiTheme="minorHAnsi" w:hAnsiTheme="minorHAnsi" w:cstheme="minorHAnsi"/>
        </w:rPr>
        <w:t xml:space="preserve"> ministra właściwego ds. rozwoju regionalnego tj. </w:t>
      </w:r>
      <w:r w:rsidR="00FB5581" w:rsidRPr="00D4169F">
        <w:rPr>
          <w:rFonts w:asciiTheme="minorHAnsi" w:hAnsiTheme="minorHAnsi" w:cstheme="minorHAnsi"/>
          <w:i/>
          <w:iCs/>
        </w:rPr>
        <w:t>Wytyczny</w:t>
      </w:r>
      <w:r w:rsidR="00FB5581">
        <w:rPr>
          <w:rFonts w:asciiTheme="minorHAnsi" w:hAnsiTheme="minorHAnsi" w:cstheme="minorHAnsi"/>
          <w:i/>
          <w:iCs/>
        </w:rPr>
        <w:t>ch</w:t>
      </w:r>
      <w:r w:rsidR="00FB5581" w:rsidRPr="00D4169F">
        <w:rPr>
          <w:rFonts w:asciiTheme="minorHAnsi" w:hAnsiTheme="minorHAnsi" w:cstheme="minorHAnsi"/>
          <w:i/>
          <w:iCs/>
        </w:rPr>
        <w:t xml:space="preserve"> dotyczący</w:t>
      </w:r>
      <w:r w:rsidR="00FB5581">
        <w:rPr>
          <w:rFonts w:asciiTheme="minorHAnsi" w:hAnsiTheme="minorHAnsi" w:cstheme="minorHAnsi"/>
          <w:i/>
          <w:iCs/>
        </w:rPr>
        <w:t>ch</w:t>
      </w:r>
      <w:r w:rsidR="00FB5581" w:rsidRPr="00D4169F">
        <w:rPr>
          <w:rFonts w:asciiTheme="minorHAnsi" w:hAnsiTheme="minorHAnsi" w:cstheme="minorHAnsi"/>
          <w:i/>
          <w:iCs/>
        </w:rPr>
        <w:t xml:space="preserve"> kwalifikowalności wydatków na lata 2021-2027</w:t>
      </w:r>
      <w:r w:rsidRPr="00761ABE">
        <w:rPr>
          <w:rFonts w:asciiTheme="minorHAnsi" w:hAnsiTheme="minorHAnsi" w:cstheme="minorHAnsi"/>
        </w:rPr>
        <w:t xml:space="preserve"> (w szczególności w odniesieniu do zasady konkurencyjności).</w:t>
      </w:r>
    </w:p>
    <w:p w14:paraId="69DB3C75" w14:textId="3C2D9188" w:rsidR="001F5F9C" w:rsidRDefault="001F5F9C" w:rsidP="00FB3D0E">
      <w:pPr>
        <w:pStyle w:val="Style2"/>
        <w:shd w:val="clear" w:color="auto" w:fill="auto"/>
        <w:spacing w:line="360" w:lineRule="auto"/>
        <w:ind w:left="20" w:right="240" w:firstLine="0"/>
        <w:rPr>
          <w:rFonts w:asciiTheme="minorHAnsi" w:hAnsiTheme="minorHAnsi" w:cstheme="minorHAnsi"/>
        </w:rPr>
      </w:pPr>
      <w:r w:rsidRPr="00761ABE">
        <w:rPr>
          <w:rFonts w:asciiTheme="minorHAnsi" w:hAnsiTheme="minorHAnsi" w:cstheme="minorHAnsi"/>
        </w:rPr>
        <w:t>Jeżeli projekt został rozpoczęty przed dniem złożenia WND PT, wnioskodawca powinien zadeklarować, że potwierdza, że projekt był realizowany z zastosowaniem właściwych procedur dotyczących udzielania zamówień.</w:t>
      </w:r>
    </w:p>
    <w:p w14:paraId="3B34E433" w14:textId="7723518A" w:rsidR="00FB5581" w:rsidRPr="00FB3D0E" w:rsidRDefault="00FB5581" w:rsidP="00FB3D0E">
      <w:pPr>
        <w:spacing w:after="0" w:line="240" w:lineRule="auto"/>
        <w:rPr>
          <w:lang w:eastAsia="pl-PL"/>
        </w:rPr>
      </w:pPr>
    </w:p>
    <w:p w14:paraId="0AC41FF2" w14:textId="7112EB21" w:rsidR="00E9406B" w:rsidRDefault="00E9406B" w:rsidP="00FB3D0E">
      <w:pPr>
        <w:spacing w:after="0" w:line="360" w:lineRule="auto"/>
        <w:rPr>
          <w:lang w:eastAsia="pl-PL"/>
        </w:rPr>
      </w:pPr>
      <w:r>
        <w:rPr>
          <w:lang w:eastAsia="pl-PL"/>
        </w:rPr>
        <w:t xml:space="preserve">Zgodnie z przepisami dotyczącymi zamówień publicznych, przy realizacji zamówień publicznych, których szacunkowa wartość zamówienia przekracza 130 tys. zł oraz przedmiotem są dostawy lub usługi przeznaczone do użytku osób fizycznych, </w:t>
      </w:r>
      <w:r w:rsidR="009A5BD1">
        <w:rPr>
          <w:lang w:eastAsia="pl-PL"/>
        </w:rPr>
        <w:t xml:space="preserve">należy </w:t>
      </w:r>
      <w:r>
        <w:rPr>
          <w:lang w:eastAsia="pl-PL"/>
        </w:rPr>
        <w:t>sporządz</w:t>
      </w:r>
      <w:r w:rsidR="009A5BD1">
        <w:rPr>
          <w:lang w:eastAsia="pl-PL"/>
        </w:rPr>
        <w:t>ić</w:t>
      </w:r>
      <w:r>
        <w:rPr>
          <w:lang w:eastAsia="pl-PL"/>
        </w:rPr>
        <w:t xml:space="preserve"> opis przedmiotu zamówienia z uwzględnieniem wymagań w zakresie dostępności dla osób z niepełnosprawnościami oraz projektowania uniwersalnego. Chyba, że nie jest to uzasadnione charakterem przedmiotu zamówienia. </w:t>
      </w:r>
    </w:p>
    <w:p w14:paraId="210A4A5A" w14:textId="77777777" w:rsidR="00E9406B" w:rsidRDefault="00E9406B" w:rsidP="00FB3D0E">
      <w:pPr>
        <w:spacing w:after="0" w:line="240" w:lineRule="auto"/>
        <w:rPr>
          <w:lang w:eastAsia="pl-PL"/>
        </w:rPr>
      </w:pPr>
    </w:p>
    <w:p w14:paraId="22D32475" w14:textId="59645774" w:rsidR="00E9406B" w:rsidRDefault="00E9406B" w:rsidP="00FB3D0E">
      <w:pPr>
        <w:spacing w:after="0" w:line="360" w:lineRule="auto"/>
        <w:rPr>
          <w:lang w:eastAsia="pl-PL"/>
        </w:rPr>
      </w:pPr>
      <w:r>
        <w:rPr>
          <w:lang w:eastAsia="pl-PL"/>
        </w:rPr>
        <w:t xml:space="preserve">Przy wyborze wykonawcy usług szkoleniowych </w:t>
      </w:r>
      <w:r w:rsidR="009A5BD1">
        <w:rPr>
          <w:lang w:eastAsia="pl-PL"/>
        </w:rPr>
        <w:t xml:space="preserve">należy </w:t>
      </w:r>
      <w:r>
        <w:rPr>
          <w:lang w:eastAsia="pl-PL"/>
        </w:rPr>
        <w:t>stosowa</w:t>
      </w:r>
      <w:r w:rsidR="009A5BD1">
        <w:rPr>
          <w:lang w:eastAsia="pl-PL"/>
        </w:rPr>
        <w:t>ć</w:t>
      </w:r>
      <w:r>
        <w:rPr>
          <w:lang w:eastAsia="pl-PL"/>
        </w:rPr>
        <w:t xml:space="preserve"> kryteria wiedzy i doświadczenia </w:t>
      </w:r>
      <w:r>
        <w:rPr>
          <w:lang w:eastAsia="pl-PL"/>
        </w:rPr>
        <w:br/>
        <w:t>w przedmiocie szkolenia.</w:t>
      </w:r>
    </w:p>
    <w:p w14:paraId="20FC133F" w14:textId="737B9810" w:rsidR="00FB5581" w:rsidRPr="00FB3D0E" w:rsidRDefault="00FB5581" w:rsidP="00FB3D0E">
      <w:pPr>
        <w:spacing w:after="0" w:line="240" w:lineRule="auto"/>
        <w:rPr>
          <w:lang w:eastAsia="pl-PL"/>
        </w:rPr>
      </w:pPr>
    </w:p>
    <w:p w14:paraId="1AAB359D" w14:textId="082B46F0" w:rsidR="001F5F9C" w:rsidRDefault="001F5F9C" w:rsidP="009D6421">
      <w:pPr>
        <w:pStyle w:val="Style2"/>
        <w:shd w:val="clear" w:color="auto" w:fill="auto"/>
        <w:spacing w:line="360" w:lineRule="auto"/>
        <w:ind w:left="23" w:right="238" w:firstLine="0"/>
        <w:rPr>
          <w:rFonts w:asciiTheme="minorHAnsi" w:hAnsiTheme="minorHAnsi" w:cstheme="minorHAnsi"/>
        </w:rPr>
      </w:pPr>
      <w:r w:rsidRPr="00761ABE">
        <w:rPr>
          <w:rFonts w:asciiTheme="minorHAnsi" w:hAnsiTheme="minorHAnsi" w:cstheme="minorHAnsi"/>
        </w:rPr>
        <w:t>W przypadku WND PT obejmujących wynagrodzenia dodatkowo można powołać się na art. 11 ust. 2 pkt 1 ustawy Prawo zamówień publicznych, zgodnie z którym ustawy nie stosuje się do umów z zakresu prawa pracy.</w:t>
      </w:r>
    </w:p>
    <w:p w14:paraId="7F4D107E" w14:textId="77777777" w:rsidR="009D6421" w:rsidRDefault="009D6421" w:rsidP="009D6421">
      <w:pPr>
        <w:pStyle w:val="Style2"/>
        <w:shd w:val="clear" w:color="auto" w:fill="auto"/>
        <w:spacing w:line="240" w:lineRule="auto"/>
        <w:ind w:left="23" w:right="238" w:firstLine="0"/>
        <w:rPr>
          <w:rFonts w:asciiTheme="minorHAnsi" w:hAnsiTheme="minorHAnsi" w:cstheme="minorHAnsi"/>
        </w:rPr>
      </w:pPr>
    </w:p>
    <w:p w14:paraId="3E433B37" w14:textId="58CC9800" w:rsidR="009D6421" w:rsidRPr="009D6421" w:rsidRDefault="009D6421" w:rsidP="009D6421">
      <w:pPr>
        <w:pStyle w:val="Style5"/>
        <w:numPr>
          <w:ilvl w:val="0"/>
          <w:numId w:val="5"/>
        </w:numPr>
        <w:shd w:val="clear" w:color="auto" w:fill="auto"/>
        <w:spacing w:line="360" w:lineRule="auto"/>
        <w:ind w:left="737" w:hanging="357"/>
        <w:jc w:val="left"/>
        <w:rPr>
          <w:rFonts w:asciiTheme="minorHAnsi" w:hAnsiTheme="minorHAnsi" w:cstheme="minorHAnsi"/>
        </w:rPr>
      </w:pPr>
      <w:r w:rsidRPr="009D6421">
        <w:rPr>
          <w:rFonts w:asciiTheme="minorHAnsi" w:hAnsiTheme="minorHAnsi" w:cstheme="minorHAnsi"/>
        </w:rPr>
        <w:t>Zgodność projektu z Wytycznymi dotyczącymi informacji i promocji Funduszy Europejskich na lata 2021-2027 oraz Strategią komunikacji programu Fundusze Europejskie dla Warmii i Mazur na lata 2021–2027</w:t>
      </w:r>
    </w:p>
    <w:p w14:paraId="3CB9D588" w14:textId="6C7E8806" w:rsidR="00F87191" w:rsidRDefault="00F87191" w:rsidP="00FB3D0E">
      <w:pPr>
        <w:pStyle w:val="Style2"/>
        <w:shd w:val="clear" w:color="auto" w:fill="auto"/>
        <w:spacing w:line="360" w:lineRule="auto"/>
        <w:ind w:left="23" w:right="238" w:firstLine="0"/>
        <w:rPr>
          <w:rFonts w:asciiTheme="minorHAnsi" w:hAnsiTheme="minorHAnsi" w:cstheme="minorHAnsi"/>
        </w:rPr>
      </w:pPr>
      <w:r w:rsidRPr="00761ABE">
        <w:rPr>
          <w:rFonts w:asciiTheme="minorHAnsi" w:hAnsiTheme="minorHAnsi" w:cstheme="minorHAnsi"/>
        </w:rPr>
        <w:t>Pole opisowe, obowiązkowe do uzupełnienia</w:t>
      </w:r>
      <w:r>
        <w:rPr>
          <w:rFonts w:asciiTheme="minorHAnsi" w:hAnsiTheme="minorHAnsi" w:cstheme="minorHAnsi"/>
        </w:rPr>
        <w:t xml:space="preserve">. </w:t>
      </w:r>
      <w:r w:rsidRPr="00F87191">
        <w:rPr>
          <w:rFonts w:asciiTheme="minorHAnsi" w:hAnsiTheme="minorHAnsi" w:cstheme="minorHAnsi"/>
        </w:rPr>
        <w:t xml:space="preserve">Należy opisać w jaki sposób zaplanowane działania w projekcie </w:t>
      </w:r>
      <w:r w:rsidR="00FA43D0">
        <w:rPr>
          <w:rFonts w:asciiTheme="minorHAnsi" w:hAnsiTheme="minorHAnsi" w:cstheme="minorHAnsi"/>
        </w:rPr>
        <w:t xml:space="preserve">wypełnią obowiązki informacyjne i promocyjne z </w:t>
      </w:r>
      <w:r w:rsidRPr="00F87191">
        <w:rPr>
          <w:rFonts w:asciiTheme="minorHAnsi" w:hAnsiTheme="minorHAnsi" w:cstheme="minorHAnsi"/>
        </w:rPr>
        <w:t>uwzględni</w:t>
      </w:r>
      <w:r w:rsidR="00FA43D0">
        <w:rPr>
          <w:rFonts w:asciiTheme="minorHAnsi" w:hAnsiTheme="minorHAnsi" w:cstheme="minorHAnsi"/>
        </w:rPr>
        <w:t>eniem</w:t>
      </w:r>
      <w:r w:rsidRPr="00F87191">
        <w:rPr>
          <w:rFonts w:asciiTheme="minorHAnsi" w:hAnsiTheme="minorHAnsi" w:cstheme="minorHAnsi"/>
        </w:rPr>
        <w:t xml:space="preserve"> zapis</w:t>
      </w:r>
      <w:r w:rsidR="00FA43D0">
        <w:rPr>
          <w:rFonts w:asciiTheme="minorHAnsi" w:hAnsiTheme="minorHAnsi" w:cstheme="minorHAnsi"/>
        </w:rPr>
        <w:t>ów</w:t>
      </w:r>
      <w:r w:rsidRPr="00F87191">
        <w:rPr>
          <w:rFonts w:asciiTheme="minorHAnsi" w:hAnsiTheme="minorHAnsi" w:cstheme="minorHAnsi"/>
        </w:rPr>
        <w:t xml:space="preserve"> </w:t>
      </w:r>
      <w:r w:rsidRPr="00F87191">
        <w:rPr>
          <w:rFonts w:asciiTheme="minorHAnsi" w:hAnsiTheme="minorHAnsi" w:cstheme="minorHAnsi"/>
          <w:i/>
          <w:iCs/>
        </w:rPr>
        <w:t>Wytycznych dotyczących informacji i promocji Funduszy Europejskich na lata 2021-2027</w:t>
      </w:r>
      <w:r w:rsidRPr="00F87191">
        <w:rPr>
          <w:rFonts w:asciiTheme="minorHAnsi" w:hAnsiTheme="minorHAnsi" w:cstheme="minorHAnsi"/>
        </w:rPr>
        <w:t xml:space="preserve"> oraz </w:t>
      </w:r>
      <w:r w:rsidRPr="00F87191">
        <w:rPr>
          <w:rFonts w:asciiTheme="minorHAnsi" w:hAnsiTheme="minorHAnsi" w:cstheme="minorHAnsi"/>
          <w:i/>
          <w:iCs/>
        </w:rPr>
        <w:t>Strategii komunikacji programu Fundusze Europejskie dla Warmii i Mazur na lata 2021–2027</w:t>
      </w:r>
      <w:r w:rsidR="00FA43D0" w:rsidRPr="00FA43D0">
        <w:rPr>
          <w:rFonts w:asciiTheme="minorHAnsi" w:hAnsiTheme="minorHAnsi" w:cstheme="minorHAnsi"/>
        </w:rPr>
        <w:t>.</w:t>
      </w:r>
    </w:p>
    <w:p w14:paraId="406D933E" w14:textId="77777777" w:rsidR="00214B44" w:rsidRDefault="00214B44" w:rsidP="00214B44">
      <w:pPr>
        <w:pStyle w:val="Style2"/>
        <w:shd w:val="clear" w:color="auto" w:fill="auto"/>
        <w:spacing w:line="240" w:lineRule="auto"/>
        <w:ind w:left="23" w:right="238" w:firstLine="0"/>
        <w:rPr>
          <w:rFonts w:cstheme="minorHAnsi"/>
        </w:rPr>
      </w:pPr>
    </w:p>
    <w:p w14:paraId="4D353954" w14:textId="613EF26A" w:rsidR="00214B44" w:rsidRDefault="004E0423" w:rsidP="00FB3D0E">
      <w:pPr>
        <w:pStyle w:val="Style2"/>
        <w:shd w:val="clear" w:color="auto" w:fill="auto"/>
        <w:spacing w:line="360" w:lineRule="auto"/>
        <w:ind w:left="23" w:right="238" w:firstLine="0"/>
        <w:rPr>
          <w:rFonts w:asciiTheme="minorHAnsi" w:hAnsiTheme="minorHAnsi" w:cstheme="minorHAnsi"/>
        </w:rPr>
      </w:pPr>
      <w:r>
        <w:rPr>
          <w:rFonts w:asciiTheme="minorHAnsi" w:hAnsiTheme="minorHAnsi" w:cstheme="minorHAnsi"/>
        </w:rPr>
        <w:t>Należy mieć na uwadze, że w</w:t>
      </w:r>
      <w:r w:rsidR="00214B44" w:rsidRPr="00214B44">
        <w:rPr>
          <w:rFonts w:asciiTheme="minorHAnsi" w:hAnsiTheme="minorHAnsi" w:cstheme="minorHAnsi"/>
        </w:rPr>
        <w:t xml:space="preserve"> przypadku braku wykonania obowiązków informacyjn</w:t>
      </w:r>
      <w:r>
        <w:rPr>
          <w:rFonts w:asciiTheme="minorHAnsi" w:hAnsiTheme="minorHAnsi" w:cstheme="minorHAnsi"/>
        </w:rPr>
        <w:t>ych i</w:t>
      </w:r>
      <w:r w:rsidR="00214B44" w:rsidRPr="00214B44">
        <w:rPr>
          <w:rFonts w:asciiTheme="minorHAnsi" w:hAnsiTheme="minorHAnsi" w:cstheme="minorHAnsi"/>
        </w:rPr>
        <w:t xml:space="preserve"> promocyjnych IZ FEWiM może dokonać pomniejszenia maksymalnej kwoty dofinansowania zgodnie </w:t>
      </w:r>
      <w:r>
        <w:rPr>
          <w:rFonts w:asciiTheme="minorHAnsi" w:hAnsiTheme="minorHAnsi" w:cstheme="minorHAnsi"/>
        </w:rPr>
        <w:br/>
      </w:r>
      <w:r w:rsidR="00214B44" w:rsidRPr="00214B44">
        <w:rPr>
          <w:rFonts w:asciiTheme="minorHAnsi" w:hAnsiTheme="minorHAnsi" w:cstheme="minorHAnsi"/>
        </w:rPr>
        <w:t xml:space="preserve">z </w:t>
      </w:r>
      <w:r w:rsidR="00214B44" w:rsidRPr="00214B44">
        <w:rPr>
          <w:rFonts w:asciiTheme="minorHAnsi" w:hAnsiTheme="minorHAnsi" w:cstheme="minorHAnsi"/>
          <w:i/>
          <w:iCs/>
        </w:rPr>
        <w:t xml:space="preserve">Wykazem pomniejszeń wartości dofinansowania Projektu w zakresie obowiązków informacyjnych </w:t>
      </w:r>
      <w:r>
        <w:rPr>
          <w:rFonts w:asciiTheme="minorHAnsi" w:hAnsiTheme="minorHAnsi" w:cstheme="minorHAnsi"/>
          <w:i/>
          <w:iCs/>
        </w:rPr>
        <w:br/>
      </w:r>
      <w:r w:rsidR="00214B44" w:rsidRPr="00214B44">
        <w:rPr>
          <w:rFonts w:asciiTheme="minorHAnsi" w:hAnsiTheme="minorHAnsi" w:cstheme="minorHAnsi"/>
          <w:i/>
          <w:iCs/>
        </w:rPr>
        <w:t>i promocyjnych beneficjentów FE</w:t>
      </w:r>
      <w:r w:rsidR="00214B44">
        <w:rPr>
          <w:rFonts w:asciiTheme="minorHAnsi" w:hAnsiTheme="minorHAnsi" w:cstheme="minorHAnsi"/>
        </w:rPr>
        <w:t>.</w:t>
      </w:r>
    </w:p>
    <w:p w14:paraId="46E6B63B" w14:textId="1BE9DA97" w:rsidR="00A64948" w:rsidRDefault="00A64948" w:rsidP="00FB3D0E">
      <w:pPr>
        <w:pStyle w:val="Style2"/>
        <w:shd w:val="clear" w:color="auto" w:fill="auto"/>
        <w:spacing w:line="360" w:lineRule="auto"/>
        <w:ind w:left="23" w:right="238" w:firstLine="0"/>
        <w:rPr>
          <w:rFonts w:asciiTheme="minorHAnsi" w:hAnsiTheme="minorHAnsi" w:cstheme="minorHAnsi"/>
        </w:rPr>
      </w:pPr>
    </w:p>
    <w:p w14:paraId="75738E92" w14:textId="1AEED2E1" w:rsidR="00A64948" w:rsidRPr="00FA43D0" w:rsidRDefault="00A64948" w:rsidP="00FB3D0E">
      <w:pPr>
        <w:pStyle w:val="Style2"/>
        <w:shd w:val="clear" w:color="auto" w:fill="auto"/>
        <w:spacing w:line="360" w:lineRule="auto"/>
        <w:ind w:left="23" w:right="238" w:firstLine="0"/>
        <w:rPr>
          <w:rFonts w:asciiTheme="minorHAnsi" w:hAnsiTheme="minorHAnsi" w:cstheme="minorHAnsi"/>
        </w:rPr>
      </w:pPr>
      <w:r>
        <w:rPr>
          <w:rFonts w:asciiTheme="minorHAnsi" w:hAnsiTheme="minorHAnsi" w:cstheme="minorHAnsi"/>
        </w:rPr>
        <w:lastRenderedPageBreak/>
        <w:t xml:space="preserve">W </w:t>
      </w:r>
      <w:r w:rsidR="000E7BFC">
        <w:rPr>
          <w:rFonts w:asciiTheme="minorHAnsi" w:hAnsiTheme="minorHAnsi" w:cstheme="minorHAnsi"/>
        </w:rPr>
        <w:t>niniejszej</w:t>
      </w:r>
      <w:r>
        <w:rPr>
          <w:rFonts w:asciiTheme="minorHAnsi" w:hAnsiTheme="minorHAnsi" w:cstheme="minorHAnsi"/>
        </w:rPr>
        <w:t xml:space="preserve"> </w:t>
      </w:r>
      <w:r w:rsidR="000E7BFC" w:rsidRPr="000E7BFC">
        <w:rPr>
          <w:rFonts w:asciiTheme="minorHAnsi" w:hAnsiTheme="minorHAnsi" w:cstheme="minorHAnsi"/>
        </w:rPr>
        <w:t xml:space="preserve">Sekcji „Dodatkowe informacje” </w:t>
      </w:r>
      <w:r w:rsidRPr="00971BA8">
        <w:rPr>
          <w:rFonts w:asciiTheme="minorHAnsi" w:hAnsiTheme="minorHAnsi" w:cstheme="minorHAnsi"/>
          <w:b/>
          <w:bCs/>
        </w:rPr>
        <w:t>przełącznik „Uproszczon</w:t>
      </w:r>
      <w:r w:rsidR="00020AC5">
        <w:rPr>
          <w:rFonts w:asciiTheme="minorHAnsi" w:hAnsiTheme="minorHAnsi" w:cstheme="minorHAnsi"/>
          <w:b/>
          <w:bCs/>
        </w:rPr>
        <w:t>a</w:t>
      </w:r>
      <w:r w:rsidRPr="00971BA8">
        <w:rPr>
          <w:rFonts w:asciiTheme="minorHAnsi" w:hAnsiTheme="minorHAnsi" w:cstheme="minorHAnsi"/>
          <w:b/>
          <w:bCs/>
        </w:rPr>
        <w:t xml:space="preserve"> metod</w:t>
      </w:r>
      <w:r w:rsidR="00020AC5">
        <w:rPr>
          <w:rFonts w:asciiTheme="minorHAnsi" w:hAnsiTheme="minorHAnsi" w:cstheme="minorHAnsi"/>
          <w:b/>
          <w:bCs/>
        </w:rPr>
        <w:t>a</w:t>
      </w:r>
      <w:r w:rsidRPr="00971BA8">
        <w:rPr>
          <w:rFonts w:asciiTheme="minorHAnsi" w:hAnsiTheme="minorHAnsi" w:cstheme="minorHAnsi"/>
          <w:b/>
          <w:bCs/>
        </w:rPr>
        <w:t xml:space="preserve"> rozliczania”</w:t>
      </w:r>
      <w:r w:rsidRPr="00A64948">
        <w:rPr>
          <w:rFonts w:asciiTheme="minorHAnsi" w:hAnsiTheme="minorHAnsi" w:cstheme="minorHAnsi"/>
        </w:rPr>
        <w:t xml:space="preserve"> </w:t>
      </w:r>
      <w:r>
        <w:rPr>
          <w:rFonts w:asciiTheme="minorHAnsi" w:hAnsiTheme="minorHAnsi" w:cstheme="minorHAnsi"/>
        </w:rPr>
        <w:t>aktywujemy</w:t>
      </w:r>
      <w:r w:rsidRPr="00A64948">
        <w:rPr>
          <w:rFonts w:asciiTheme="minorHAnsi" w:hAnsiTheme="minorHAnsi" w:cstheme="minorHAnsi"/>
        </w:rPr>
        <w:t>, jeśli w projekcie wystąpią takie koszty (</w:t>
      </w:r>
      <w:r w:rsidR="00DF5D17">
        <w:rPr>
          <w:rFonts w:asciiTheme="minorHAnsi" w:hAnsiTheme="minorHAnsi" w:cstheme="minorHAnsi"/>
        </w:rPr>
        <w:t>tj</w:t>
      </w:r>
      <w:r w:rsidRPr="00A64948">
        <w:rPr>
          <w:rFonts w:asciiTheme="minorHAnsi" w:hAnsiTheme="minorHAnsi" w:cstheme="minorHAnsi"/>
        </w:rPr>
        <w:t>. stawki jednostkowe)</w:t>
      </w:r>
      <w:r w:rsidR="000E7BFC">
        <w:rPr>
          <w:rFonts w:asciiTheme="minorHAnsi" w:hAnsiTheme="minorHAnsi" w:cstheme="minorHAnsi"/>
        </w:rPr>
        <w:t xml:space="preserve">. </w:t>
      </w:r>
    </w:p>
    <w:p w14:paraId="1A987A7E" w14:textId="77777777" w:rsidR="009D6421" w:rsidRDefault="009D6421" w:rsidP="00214B44">
      <w:pPr>
        <w:pStyle w:val="Style2"/>
        <w:shd w:val="clear" w:color="auto" w:fill="auto"/>
        <w:spacing w:line="240" w:lineRule="auto"/>
        <w:ind w:left="23" w:right="238" w:firstLine="0"/>
        <w:rPr>
          <w:rFonts w:asciiTheme="minorHAnsi" w:hAnsiTheme="minorHAnsi" w:cstheme="minorHAnsi"/>
        </w:rPr>
      </w:pPr>
    </w:p>
    <w:p w14:paraId="534F0955" w14:textId="29988A91" w:rsidR="00F55181" w:rsidRPr="00F55181" w:rsidRDefault="00F55181" w:rsidP="00FB3D0E">
      <w:pPr>
        <w:keepNext/>
        <w:pBdr>
          <w:top w:val="single" w:sz="4" w:space="1" w:color="auto"/>
          <w:left w:val="single" w:sz="4" w:space="4" w:color="auto"/>
          <w:bottom w:val="single" w:sz="4" w:space="5" w:color="auto"/>
          <w:right w:val="single" w:sz="4" w:space="4" w:color="auto"/>
        </w:pBdr>
        <w:shd w:val="clear" w:color="auto" w:fill="CCFFCC"/>
        <w:spacing w:after="0" w:line="360" w:lineRule="auto"/>
        <w:jc w:val="both"/>
        <w:outlineLvl w:val="0"/>
        <w:rPr>
          <w:rFonts w:ascii="Arial" w:eastAsia="Times New Roman" w:hAnsi="Arial" w:cs="Arial"/>
          <w:b/>
          <w:sz w:val="24"/>
          <w:szCs w:val="24"/>
          <w:lang w:eastAsia="x-none"/>
        </w:rPr>
      </w:pPr>
      <w:bookmarkStart w:id="18" w:name="_Toc129961283"/>
      <w:r w:rsidRPr="00F55181">
        <w:rPr>
          <w:rFonts w:ascii="Arial" w:eastAsia="Times New Roman" w:hAnsi="Arial" w:cs="Arial"/>
          <w:b/>
          <w:i/>
          <w:sz w:val="24"/>
          <w:szCs w:val="24"/>
          <w:lang w:eastAsia="x-none"/>
        </w:rPr>
        <w:t>Oświadczenia</w:t>
      </w:r>
      <w:bookmarkEnd w:id="18"/>
    </w:p>
    <w:p w14:paraId="4479B97F" w14:textId="2FB1112C" w:rsidR="00045623" w:rsidRPr="00045623" w:rsidRDefault="00A93779" w:rsidP="00FB3D0E">
      <w:pPr>
        <w:spacing w:after="0" w:line="360" w:lineRule="auto"/>
        <w:rPr>
          <w:rFonts w:cstheme="minorHAnsi"/>
        </w:rPr>
      </w:pPr>
      <w:r>
        <w:rPr>
          <w:rFonts w:cstheme="minorHAnsi"/>
        </w:rPr>
        <w:t>Przy edycji Sekcji „Oświadczenia” wyświetli się ekran z oświadczeniami, które zostały określone we wzorze WND PT</w:t>
      </w:r>
      <w:r w:rsidRPr="00AF04A6">
        <w:rPr>
          <w:rFonts w:cstheme="minorHAnsi"/>
        </w:rPr>
        <w:t xml:space="preserve"> </w:t>
      </w:r>
      <w:r>
        <w:rPr>
          <w:rFonts w:cstheme="minorHAnsi"/>
        </w:rPr>
        <w:t>dołączonym do naboru, z którego został utworzony edytowany wniosek o dofinansowanie.</w:t>
      </w:r>
      <w:r w:rsidR="00045623">
        <w:rPr>
          <w:rFonts w:cstheme="minorHAnsi"/>
        </w:rPr>
        <w:t xml:space="preserve"> </w:t>
      </w:r>
      <w:r w:rsidR="00045623" w:rsidRPr="00045623">
        <w:rPr>
          <w:rFonts w:cstheme="minorHAnsi"/>
        </w:rPr>
        <w:t xml:space="preserve">W każdym oświadczeniu </w:t>
      </w:r>
      <w:r w:rsidR="00045623">
        <w:rPr>
          <w:rFonts w:cstheme="minorHAnsi"/>
        </w:rPr>
        <w:t xml:space="preserve">należy </w:t>
      </w:r>
      <w:r w:rsidR="00045623" w:rsidRPr="00045623">
        <w:rPr>
          <w:rFonts w:cstheme="minorHAnsi"/>
        </w:rPr>
        <w:t>wybrać jedn</w:t>
      </w:r>
      <w:r w:rsidR="00045623">
        <w:rPr>
          <w:rFonts w:cstheme="minorHAnsi"/>
        </w:rPr>
        <w:t>ą</w:t>
      </w:r>
      <w:r w:rsidR="00045623" w:rsidRPr="00045623">
        <w:rPr>
          <w:rFonts w:cstheme="minorHAnsi"/>
        </w:rPr>
        <w:t xml:space="preserve"> z możliwych opcji: </w:t>
      </w:r>
      <w:r w:rsidR="00045623" w:rsidRPr="00045623">
        <w:rPr>
          <w:rFonts w:cstheme="minorHAnsi"/>
          <w:i/>
          <w:iCs/>
        </w:rPr>
        <w:t>Tak, Nie.</w:t>
      </w:r>
      <w:r w:rsidR="00045623" w:rsidRPr="00045623">
        <w:rPr>
          <w:rFonts w:cstheme="minorHAnsi"/>
        </w:rPr>
        <w:t xml:space="preserve"> Nie można zapisać sekcji bez zaznaczenia jednej z opcji.</w:t>
      </w:r>
    </w:p>
    <w:p w14:paraId="29838AFC" w14:textId="36EC9B3A" w:rsidR="00823B0C" w:rsidRPr="00045623" w:rsidRDefault="00823B0C" w:rsidP="00FB3D0E">
      <w:pPr>
        <w:pStyle w:val="Akapitzlist"/>
        <w:numPr>
          <w:ilvl w:val="0"/>
          <w:numId w:val="9"/>
        </w:numPr>
        <w:spacing w:after="0" w:line="360" w:lineRule="auto"/>
        <w:rPr>
          <w:rStyle w:val="CharStyle427"/>
          <w:rFonts w:asciiTheme="minorHAnsi" w:eastAsiaTheme="minorHAnsi" w:hAnsiTheme="minorHAnsi" w:cstheme="minorHAnsi"/>
          <w:color w:val="auto"/>
          <w:sz w:val="22"/>
          <w:szCs w:val="22"/>
          <w:shd w:val="clear" w:color="auto" w:fill="auto"/>
          <w:lang w:eastAsia="en-US" w:bidi="ar-SA"/>
        </w:rPr>
      </w:pPr>
      <w:r w:rsidRPr="00045623">
        <w:rPr>
          <w:rFonts w:cstheme="minorHAnsi"/>
        </w:rPr>
        <w:t>Oświadczam</w:t>
      </w:r>
      <w:r w:rsidR="00045623" w:rsidRPr="00045623">
        <w:rPr>
          <w:rFonts w:cstheme="minorHAnsi"/>
        </w:rPr>
        <w:t xml:space="preserve">, że projekt nie jest projektem zakończonym </w:t>
      </w:r>
      <w:r w:rsidR="00045623" w:rsidRPr="00045623">
        <w:rPr>
          <w:rStyle w:val="CharStyle427"/>
          <w:rFonts w:asciiTheme="minorHAnsi" w:hAnsiTheme="minorHAnsi" w:cstheme="minorHAnsi"/>
          <w:color w:val="auto"/>
          <w:sz w:val="22"/>
          <w:szCs w:val="22"/>
        </w:rPr>
        <w:t xml:space="preserve">zgodnie </w:t>
      </w:r>
      <w:r w:rsidR="00045623" w:rsidRPr="00045623">
        <w:rPr>
          <w:rStyle w:val="CharStyle426"/>
          <w:rFonts w:asciiTheme="minorHAnsi" w:hAnsiTheme="minorHAnsi" w:cstheme="minorHAnsi"/>
          <w:color w:val="auto"/>
          <w:sz w:val="22"/>
          <w:szCs w:val="22"/>
        </w:rPr>
        <w:t xml:space="preserve">z </w:t>
      </w:r>
      <w:r w:rsidR="00045623" w:rsidRPr="00045623">
        <w:rPr>
          <w:rStyle w:val="CharStyle427"/>
          <w:rFonts w:asciiTheme="minorHAnsi" w:hAnsiTheme="minorHAnsi" w:cstheme="minorHAnsi"/>
          <w:color w:val="auto"/>
          <w:sz w:val="22"/>
          <w:szCs w:val="22"/>
        </w:rPr>
        <w:t>brzmieniem art. 63 ust. 6 Rozporządzania Parlamentu Europejskiego i Rady (UE) nr 2021/1060.</w:t>
      </w:r>
    </w:p>
    <w:p w14:paraId="7ADC6DAA" w14:textId="28C26F60" w:rsidR="0034476B" w:rsidRPr="0034476B" w:rsidRDefault="0034476B" w:rsidP="00FB3D0E">
      <w:pPr>
        <w:pStyle w:val="Akapitzlist"/>
        <w:numPr>
          <w:ilvl w:val="0"/>
          <w:numId w:val="9"/>
        </w:numPr>
        <w:spacing w:after="0" w:line="360" w:lineRule="auto"/>
        <w:rPr>
          <w:rFonts w:cs="Arial"/>
        </w:rPr>
      </w:pPr>
      <w:r w:rsidRPr="00045623">
        <w:rPr>
          <w:rFonts w:cstheme="minorHAnsi"/>
        </w:rPr>
        <w:t xml:space="preserve">Oświadczam, że projekt </w:t>
      </w:r>
      <w:r w:rsidRPr="0034476B">
        <w:rPr>
          <w:rFonts w:cs="Arial"/>
        </w:rPr>
        <w:t>jest zgodny z Kartą Praw Podstawowych Unii Europejskiej z dnia 26 października 2012 r. (Dz. Urz. UE C 326 z 26.10.2012, str. 391).</w:t>
      </w:r>
    </w:p>
    <w:p w14:paraId="755AAD73" w14:textId="77777777" w:rsidR="00136D64" w:rsidRPr="00136D64" w:rsidRDefault="0034476B" w:rsidP="00FB3D0E">
      <w:pPr>
        <w:pStyle w:val="Akapitzlist"/>
        <w:numPr>
          <w:ilvl w:val="0"/>
          <w:numId w:val="9"/>
        </w:numPr>
        <w:spacing w:after="0" w:line="360" w:lineRule="auto"/>
        <w:rPr>
          <w:rFonts w:cstheme="minorHAnsi"/>
        </w:rPr>
      </w:pPr>
      <w:r w:rsidRPr="00045623">
        <w:rPr>
          <w:rFonts w:cstheme="minorHAnsi"/>
        </w:rPr>
        <w:t xml:space="preserve">Oświadczam, że projekt </w:t>
      </w:r>
      <w:r w:rsidRPr="0034476B">
        <w:rPr>
          <w:rFonts w:cs="Arial"/>
        </w:rPr>
        <w:t>jest zgodny</w:t>
      </w:r>
      <w:r>
        <w:rPr>
          <w:rFonts w:cs="Arial"/>
        </w:rPr>
        <w:t xml:space="preserve"> </w:t>
      </w:r>
      <w:r w:rsidRPr="00B46163">
        <w:rPr>
          <w:rFonts w:cs="Arial"/>
        </w:rPr>
        <w:t>z Konwencją o Prawach Osób Niepełnosprawnych, sporządzoną w Nowym Jorku dnia 13 grudnia 2006 r. (Dz. U. z 2012 r. poz. 1169, z późn. zm.).</w:t>
      </w:r>
    </w:p>
    <w:p w14:paraId="2EE37B1D" w14:textId="77777777" w:rsidR="00136D64" w:rsidRPr="00136D64" w:rsidRDefault="00136D64" w:rsidP="00FB3D0E">
      <w:pPr>
        <w:pStyle w:val="Akapitzlist"/>
        <w:numPr>
          <w:ilvl w:val="0"/>
          <w:numId w:val="9"/>
        </w:numPr>
        <w:spacing w:after="0" w:line="360" w:lineRule="auto"/>
        <w:rPr>
          <w:rFonts w:cstheme="minorHAnsi"/>
        </w:rPr>
      </w:pPr>
      <w:r w:rsidRPr="00136D64">
        <w:rPr>
          <w:rFonts w:cstheme="minorHAnsi"/>
        </w:rPr>
        <w:t xml:space="preserve">Oświadczam, że projekt </w:t>
      </w:r>
      <w:r w:rsidRPr="00136D64">
        <w:rPr>
          <w:rFonts w:cs="Arial"/>
        </w:rPr>
        <w:t xml:space="preserve">jest zgodny z </w:t>
      </w:r>
      <w:r w:rsidRPr="00136D64">
        <w:rPr>
          <w:rFonts w:eastAsia="Times New Roman" w:cs="Arial"/>
        </w:rPr>
        <w:t>Zasadą równości kobiet i mężczyzn.</w:t>
      </w:r>
    </w:p>
    <w:p w14:paraId="0DD0DA55" w14:textId="1A223F4F" w:rsidR="00136D64" w:rsidRPr="00136D64" w:rsidRDefault="00136D64" w:rsidP="00FB3D0E">
      <w:pPr>
        <w:pStyle w:val="Akapitzlist"/>
        <w:numPr>
          <w:ilvl w:val="0"/>
          <w:numId w:val="9"/>
        </w:numPr>
        <w:spacing w:after="0" w:line="360" w:lineRule="auto"/>
        <w:rPr>
          <w:rFonts w:cstheme="minorHAnsi"/>
        </w:rPr>
      </w:pPr>
      <w:r w:rsidRPr="00136D64">
        <w:rPr>
          <w:rFonts w:cstheme="minorHAnsi"/>
        </w:rPr>
        <w:t xml:space="preserve">Oświadczam, że projekt </w:t>
      </w:r>
      <w:r w:rsidRPr="00136D64">
        <w:rPr>
          <w:rFonts w:cs="Arial"/>
        </w:rPr>
        <w:t xml:space="preserve">jest zgodny z </w:t>
      </w:r>
      <w:r w:rsidRPr="00136D64">
        <w:rPr>
          <w:rFonts w:eastAsia="Times New Roman" w:cs="Arial"/>
        </w:rPr>
        <w:t>Zasadą równości szans i niedyskryminacji, w tym dostępności dla osób z niepełnosprawnościami.</w:t>
      </w:r>
    </w:p>
    <w:p w14:paraId="65699816" w14:textId="77777777" w:rsidR="00CD1D3B" w:rsidRPr="00CD1D3B" w:rsidRDefault="00136D64" w:rsidP="00FB3D0E">
      <w:pPr>
        <w:pStyle w:val="Akapitzlist"/>
        <w:numPr>
          <w:ilvl w:val="0"/>
          <w:numId w:val="9"/>
        </w:numPr>
        <w:spacing w:after="0" w:line="360" w:lineRule="auto"/>
        <w:rPr>
          <w:rFonts w:cstheme="minorHAnsi"/>
        </w:rPr>
      </w:pPr>
      <w:bookmarkStart w:id="19" w:name="_Hlk137030171"/>
      <w:r w:rsidRPr="00CD1D3B">
        <w:rPr>
          <w:rFonts w:cstheme="minorHAnsi"/>
        </w:rPr>
        <w:t xml:space="preserve">Oświadczam, że projekt </w:t>
      </w:r>
      <w:r w:rsidRPr="00CD1D3B">
        <w:rPr>
          <w:rFonts w:cs="Arial"/>
        </w:rPr>
        <w:t>jest zgodny z</w:t>
      </w:r>
      <w:r w:rsidR="00CD1D3B" w:rsidRPr="00CD1D3B">
        <w:rPr>
          <w:rFonts w:cs="Arial"/>
        </w:rPr>
        <w:t xml:space="preserve"> </w:t>
      </w:r>
      <w:bookmarkEnd w:id="19"/>
      <w:r w:rsidR="00CD1D3B" w:rsidRPr="00CD1D3B">
        <w:rPr>
          <w:rFonts w:cs="Arial"/>
        </w:rPr>
        <w:t>Zasadą zrównoważonego rozwoju.</w:t>
      </w:r>
    </w:p>
    <w:p w14:paraId="4F5A5402" w14:textId="77777777" w:rsidR="00CB6B35" w:rsidRPr="00CB6B35" w:rsidRDefault="00CD1D3B" w:rsidP="00FB3D0E">
      <w:pPr>
        <w:pStyle w:val="Akapitzlist"/>
        <w:numPr>
          <w:ilvl w:val="0"/>
          <w:numId w:val="9"/>
        </w:numPr>
        <w:spacing w:after="0" w:line="360" w:lineRule="auto"/>
        <w:rPr>
          <w:rFonts w:cstheme="minorHAnsi"/>
        </w:rPr>
      </w:pPr>
      <w:r w:rsidRPr="00CD1D3B">
        <w:rPr>
          <w:rFonts w:cstheme="minorHAnsi"/>
        </w:rPr>
        <w:t xml:space="preserve">Oświadczam, że projekt </w:t>
      </w:r>
      <w:r w:rsidRPr="00CD1D3B">
        <w:rPr>
          <w:rFonts w:cs="Arial"/>
        </w:rPr>
        <w:t>jest zgodny z Zasadą „nie czyń poważnych szkód” (DNSH).</w:t>
      </w:r>
    </w:p>
    <w:p w14:paraId="2EEB7688" w14:textId="77777777" w:rsidR="00CB6B35" w:rsidRPr="00CB6B35" w:rsidRDefault="00CD1D3B" w:rsidP="00FB3D0E">
      <w:pPr>
        <w:pStyle w:val="Akapitzlist"/>
        <w:numPr>
          <w:ilvl w:val="0"/>
          <w:numId w:val="9"/>
        </w:numPr>
        <w:spacing w:after="0" w:line="360" w:lineRule="auto"/>
        <w:rPr>
          <w:rFonts w:cstheme="minorHAnsi"/>
        </w:rPr>
      </w:pPr>
      <w:r w:rsidRPr="00CB6B35">
        <w:rPr>
          <w:rFonts w:cstheme="minorHAnsi"/>
        </w:rPr>
        <w:t xml:space="preserve">Oświadczam, że projekt </w:t>
      </w:r>
      <w:r w:rsidRPr="00CB6B35">
        <w:rPr>
          <w:rFonts w:cs="Arial"/>
        </w:rPr>
        <w:t>jest zgodny z</w:t>
      </w:r>
      <w:r w:rsidR="00CB6B35">
        <w:rPr>
          <w:rFonts w:cs="Arial"/>
        </w:rPr>
        <w:t xml:space="preserve"> </w:t>
      </w:r>
      <w:r w:rsidR="00CB6B35" w:rsidRPr="002E64EA">
        <w:rPr>
          <w:rFonts w:cs="Arial"/>
        </w:rPr>
        <w:t xml:space="preserve">Ustawą PZP lub zasadą konkurencyjności opisaną w </w:t>
      </w:r>
      <w:r w:rsidR="00CB6B35" w:rsidRPr="002E64EA">
        <w:rPr>
          <w:rFonts w:cs="Arial"/>
          <w:i/>
          <w:iCs/>
        </w:rPr>
        <w:t xml:space="preserve">Wytycznych dotyczących kwalifikowalności wydatków </w:t>
      </w:r>
      <w:r w:rsidR="00CB6B35" w:rsidRPr="00B732AB">
        <w:rPr>
          <w:rFonts w:cs="Arial"/>
          <w:i/>
          <w:iCs/>
        </w:rPr>
        <w:t>na lata 2021</w:t>
      </w:r>
      <w:r w:rsidR="00CB6B35">
        <w:rPr>
          <w:rFonts w:cs="Arial"/>
          <w:i/>
          <w:iCs/>
        </w:rPr>
        <w:t>-2027.</w:t>
      </w:r>
    </w:p>
    <w:p w14:paraId="74D4AB8E" w14:textId="0B8D2C5D" w:rsidR="00CD1D3B" w:rsidRPr="00CB6B35" w:rsidRDefault="00CD1D3B" w:rsidP="00FB3D0E">
      <w:pPr>
        <w:pStyle w:val="Akapitzlist"/>
        <w:numPr>
          <w:ilvl w:val="0"/>
          <w:numId w:val="9"/>
        </w:numPr>
        <w:spacing w:after="0" w:line="360" w:lineRule="auto"/>
        <w:rPr>
          <w:rFonts w:cstheme="minorHAnsi"/>
        </w:rPr>
      </w:pPr>
      <w:r w:rsidRPr="00CB6B35">
        <w:rPr>
          <w:rFonts w:cstheme="minorHAnsi"/>
        </w:rPr>
        <w:t xml:space="preserve">Oświadczam, że projekt </w:t>
      </w:r>
      <w:r w:rsidRPr="00CB6B35">
        <w:rPr>
          <w:rFonts w:cs="Arial"/>
        </w:rPr>
        <w:t>jest zgodny z</w:t>
      </w:r>
      <w:r w:rsidR="00CB6B35">
        <w:rPr>
          <w:rFonts w:cs="Arial"/>
        </w:rPr>
        <w:t xml:space="preserve"> </w:t>
      </w:r>
      <w:r w:rsidR="00CB6B35" w:rsidRPr="00697F1B">
        <w:rPr>
          <w:rFonts w:cs="Arial"/>
          <w:i/>
          <w:iCs/>
        </w:rPr>
        <w:t>Wytycznymi dotyczącymi informacji i promocji Funduszy Europejskich na lata 2021-2027</w:t>
      </w:r>
      <w:r w:rsidR="00CB6B35" w:rsidRPr="00697F1B">
        <w:rPr>
          <w:rFonts w:cs="Arial"/>
        </w:rPr>
        <w:t xml:space="preserve"> oraz </w:t>
      </w:r>
      <w:r w:rsidR="00CB6B35" w:rsidRPr="00697F1B">
        <w:rPr>
          <w:rFonts w:cs="Arial"/>
          <w:i/>
          <w:iCs/>
        </w:rPr>
        <w:t>Strategią komunikacji programu Fundusze Europejskie dla Warmii i Mazur na lata 2021–2027</w:t>
      </w:r>
      <w:r w:rsidR="00CB6B35">
        <w:rPr>
          <w:rFonts w:cs="Arial"/>
          <w:i/>
          <w:iCs/>
        </w:rPr>
        <w:t>.</w:t>
      </w:r>
    </w:p>
    <w:p w14:paraId="36B9699C" w14:textId="77777777" w:rsidR="00B2229B" w:rsidRPr="00B2229B" w:rsidRDefault="00045623" w:rsidP="00FB3D0E">
      <w:pPr>
        <w:pStyle w:val="Akapitzlist"/>
        <w:numPr>
          <w:ilvl w:val="0"/>
          <w:numId w:val="9"/>
        </w:numPr>
        <w:spacing w:after="0" w:line="360" w:lineRule="auto"/>
        <w:rPr>
          <w:rStyle w:val="CharStyle427"/>
          <w:rFonts w:asciiTheme="minorHAnsi" w:eastAsiaTheme="minorHAnsi" w:hAnsiTheme="minorHAnsi" w:cstheme="minorHAnsi"/>
          <w:color w:val="auto"/>
          <w:sz w:val="22"/>
          <w:szCs w:val="22"/>
          <w:shd w:val="clear" w:color="auto" w:fill="auto"/>
          <w:lang w:eastAsia="en-US" w:bidi="ar-SA"/>
        </w:rPr>
      </w:pPr>
      <w:r w:rsidRPr="00045623">
        <w:rPr>
          <w:rStyle w:val="CharStyle427"/>
          <w:rFonts w:asciiTheme="minorHAnsi" w:hAnsiTheme="minorHAnsi" w:cstheme="minorHAnsi"/>
          <w:color w:val="auto"/>
          <w:sz w:val="22"/>
          <w:szCs w:val="22"/>
        </w:rPr>
        <w:t xml:space="preserve">Jestem świadoma/-y odpowiedzialności karnej </w:t>
      </w:r>
      <w:r w:rsidRPr="00045623">
        <w:rPr>
          <w:rStyle w:val="CharStyle188"/>
          <w:rFonts w:asciiTheme="minorHAnsi" w:hAnsiTheme="minorHAnsi" w:cstheme="minorHAnsi"/>
          <w:color w:val="auto"/>
          <w:sz w:val="22"/>
          <w:szCs w:val="22"/>
        </w:rPr>
        <w:t xml:space="preserve">za </w:t>
      </w:r>
      <w:r w:rsidRPr="00045623">
        <w:rPr>
          <w:rStyle w:val="CharStyle427"/>
          <w:rFonts w:asciiTheme="minorHAnsi" w:hAnsiTheme="minorHAnsi" w:cstheme="minorHAnsi"/>
          <w:color w:val="auto"/>
          <w:sz w:val="22"/>
          <w:szCs w:val="22"/>
        </w:rPr>
        <w:t>złożenie fałszywych oświadczeń.</w:t>
      </w:r>
    </w:p>
    <w:sectPr w:rsidR="00B2229B" w:rsidRPr="00B2229B" w:rsidSect="008B3176">
      <w:footerReference w:type="default" r:id="rId18"/>
      <w:pgSz w:w="11906" w:h="16838"/>
      <w:pgMar w:top="1418" w:right="1274"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52D19" w14:textId="77777777" w:rsidR="00193207" w:rsidRDefault="00193207" w:rsidP="00904114">
      <w:pPr>
        <w:spacing w:after="0" w:line="240" w:lineRule="auto"/>
      </w:pPr>
      <w:r>
        <w:separator/>
      </w:r>
    </w:p>
  </w:endnote>
  <w:endnote w:type="continuationSeparator" w:id="0">
    <w:p w14:paraId="438F52BC" w14:textId="77777777" w:rsidR="00193207" w:rsidRDefault="00193207" w:rsidP="009041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4847360"/>
      <w:docPartObj>
        <w:docPartGallery w:val="Page Numbers (Bottom of Page)"/>
        <w:docPartUnique/>
      </w:docPartObj>
    </w:sdtPr>
    <w:sdtEndPr/>
    <w:sdtContent>
      <w:p w14:paraId="359EDDF3" w14:textId="103E9D3B" w:rsidR="00653E72" w:rsidRDefault="00653E72">
        <w:pPr>
          <w:pStyle w:val="Stopka"/>
          <w:jc w:val="right"/>
        </w:pPr>
        <w:r>
          <w:fldChar w:fldCharType="begin"/>
        </w:r>
        <w:r>
          <w:instrText>PAGE   \* MERGEFORMAT</w:instrText>
        </w:r>
        <w:r>
          <w:fldChar w:fldCharType="separate"/>
        </w:r>
        <w:r>
          <w:t>2</w:t>
        </w:r>
        <w:r>
          <w:fldChar w:fldCharType="end"/>
        </w:r>
      </w:p>
    </w:sdtContent>
  </w:sdt>
  <w:p w14:paraId="7C45981C" w14:textId="77777777" w:rsidR="00653E72" w:rsidRDefault="00653E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AA7193" w14:textId="77777777" w:rsidR="00193207" w:rsidRDefault="00193207" w:rsidP="00904114">
      <w:pPr>
        <w:spacing w:after="0" w:line="240" w:lineRule="auto"/>
      </w:pPr>
      <w:r>
        <w:separator/>
      </w:r>
    </w:p>
  </w:footnote>
  <w:footnote w:type="continuationSeparator" w:id="0">
    <w:p w14:paraId="568682BB" w14:textId="77777777" w:rsidR="00193207" w:rsidRDefault="00193207" w:rsidP="00904114">
      <w:pPr>
        <w:spacing w:after="0" w:line="240" w:lineRule="auto"/>
      </w:pPr>
      <w:r>
        <w:continuationSeparator/>
      </w:r>
    </w:p>
  </w:footnote>
  <w:footnote w:id="1">
    <w:p w14:paraId="10AC0093" w14:textId="1738BE25" w:rsidR="006C7703" w:rsidRDefault="006C7703">
      <w:pPr>
        <w:pStyle w:val="Tekstprzypisudolnego"/>
      </w:pPr>
      <w:r>
        <w:rPr>
          <w:rStyle w:val="Odwoanieprzypisudolnego"/>
        </w:rPr>
        <w:footnoteRef/>
      </w:r>
      <w:r>
        <w:t xml:space="preserve"> </w:t>
      </w:r>
      <w:hyperlink r:id="rId1" w:history="1">
        <w:r w:rsidRPr="00396317">
          <w:rPr>
            <w:rStyle w:val="Hipercze"/>
            <w:rFonts w:eastAsia="Arial" w:cstheme="minorHAnsi"/>
            <w:sz w:val="16"/>
            <w:szCs w:val="16"/>
          </w:rPr>
          <w:t>https://ec.europa.eu/info/funding-tenders/procedures-guidelines-tenders/information-contractors-and-beneficiaries/exchange-rate-inforeuro_en</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81EF2"/>
    <w:multiLevelType w:val="multilevel"/>
    <w:tmpl w:val="D88AE02E"/>
    <w:lvl w:ilvl="0">
      <w:start w:val="1"/>
      <w:numFmt w:val="decimal"/>
      <w:lvlText w:val="%1."/>
      <w:lvlJc w:val="left"/>
      <w:rPr>
        <w:rFonts w:ascii="Arial" w:eastAsia="Arial" w:hAnsi="Arial" w:cs="Arial"/>
        <w:b w:val="0"/>
        <w:bCs w:val="0"/>
        <w:i w:val="0"/>
        <w:iCs w:val="0"/>
        <w:smallCaps w:val="0"/>
        <w:strike w:val="0"/>
        <w:color w:val="52535A"/>
        <w:spacing w:val="0"/>
        <w:w w:val="100"/>
        <w:position w:val="0"/>
        <w:sz w:val="16"/>
        <w:szCs w:val="16"/>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B34AEA"/>
    <w:multiLevelType w:val="multilevel"/>
    <w:tmpl w:val="6B16C7F2"/>
    <w:lvl w:ilvl="0">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5C37E01"/>
    <w:multiLevelType w:val="multilevel"/>
    <w:tmpl w:val="8CBCAA70"/>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B71E66"/>
    <w:multiLevelType w:val="multilevel"/>
    <w:tmpl w:val="F2821BA8"/>
    <w:lvl w:ilvl="0">
      <w:start w:val="3"/>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B8C117E"/>
    <w:multiLevelType w:val="multilevel"/>
    <w:tmpl w:val="78DAB22A"/>
    <w:lvl w:ilvl="0">
      <w:start w:val="2"/>
      <w:numFmt w:val="decimal"/>
      <w:lvlText w:val="1.2.%1."/>
      <w:lvlJc w:val="left"/>
      <w:rPr>
        <w:rFonts w:ascii="Arial" w:eastAsia="Arial" w:hAnsi="Arial" w:cs="Arial"/>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381FC2"/>
    <w:multiLevelType w:val="multilevel"/>
    <w:tmpl w:val="23C46370"/>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1E80710"/>
    <w:multiLevelType w:val="hybridMultilevel"/>
    <w:tmpl w:val="64AA6A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A2F0FB6"/>
    <w:multiLevelType w:val="hybridMultilevel"/>
    <w:tmpl w:val="C0424A52"/>
    <w:lvl w:ilvl="0" w:tplc="04150001">
      <w:start w:val="1"/>
      <w:numFmt w:val="bullet"/>
      <w:lvlText w:val=""/>
      <w:lvlJc w:val="left"/>
      <w:pPr>
        <w:ind w:left="1854" w:hanging="360"/>
      </w:pPr>
      <w:rPr>
        <w:rFonts w:ascii="Symbol" w:hAnsi="Symbol" w:hint="default"/>
        <w:color w:val="auto"/>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8" w15:restartNumberingAfterBreak="0">
    <w:nsid w:val="375D2285"/>
    <w:multiLevelType w:val="hybridMultilevel"/>
    <w:tmpl w:val="E250C064"/>
    <w:lvl w:ilvl="0" w:tplc="B366DA24">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398264D3"/>
    <w:multiLevelType w:val="hybridMultilevel"/>
    <w:tmpl w:val="823CDA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A9936C6"/>
    <w:multiLevelType w:val="multilevel"/>
    <w:tmpl w:val="22520546"/>
    <w:lvl w:ilvl="0">
      <w:start w:val="1"/>
      <w:numFmt w:val="upperRoman"/>
      <w:lvlText w:val="%1."/>
      <w:lvlJc w:val="left"/>
      <w:pPr>
        <w:ind w:left="1200" w:hanging="720"/>
      </w:pPr>
      <w:rPr>
        <w:rFonts w:hint="default"/>
      </w:rPr>
    </w:lvl>
    <w:lvl w:ilvl="1">
      <w:start w:val="1"/>
      <w:numFmt w:val="decimal"/>
      <w:isLgl/>
      <w:lvlText w:val="%1.%2."/>
      <w:lvlJc w:val="left"/>
      <w:pPr>
        <w:ind w:left="1200" w:hanging="720"/>
      </w:pPr>
      <w:rPr>
        <w:rFonts w:hint="default"/>
      </w:rPr>
    </w:lvl>
    <w:lvl w:ilvl="2">
      <w:start w:val="1"/>
      <w:numFmt w:val="decimal"/>
      <w:isLgl/>
      <w:lvlText w:val="%1.%2.%3."/>
      <w:lvlJc w:val="left"/>
      <w:pPr>
        <w:ind w:left="1200" w:hanging="720"/>
      </w:pPr>
      <w:rPr>
        <w:rFonts w:hint="default"/>
      </w:rPr>
    </w:lvl>
    <w:lvl w:ilvl="3">
      <w:start w:val="1"/>
      <w:numFmt w:val="decimal"/>
      <w:isLgl/>
      <w:lvlText w:val="%1.%2.%3.%4."/>
      <w:lvlJc w:val="left"/>
      <w:pPr>
        <w:ind w:left="1560" w:hanging="108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920" w:hanging="144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2280" w:hanging="1800"/>
      </w:pPr>
      <w:rPr>
        <w:rFonts w:hint="default"/>
      </w:rPr>
    </w:lvl>
    <w:lvl w:ilvl="8">
      <w:start w:val="1"/>
      <w:numFmt w:val="decimal"/>
      <w:isLgl/>
      <w:lvlText w:val="%1.%2.%3.%4.%5.%6.%7.%8.%9."/>
      <w:lvlJc w:val="left"/>
      <w:pPr>
        <w:ind w:left="2640" w:hanging="2160"/>
      </w:pPr>
      <w:rPr>
        <w:rFonts w:hint="default"/>
      </w:rPr>
    </w:lvl>
  </w:abstractNum>
  <w:abstractNum w:abstractNumId="11" w15:restartNumberingAfterBreak="0">
    <w:nsid w:val="443A38A2"/>
    <w:multiLevelType w:val="multilevel"/>
    <w:tmpl w:val="2490249E"/>
    <w:lvl w:ilvl="0">
      <w:start w:val="4"/>
      <w:numFmt w:val="decimal"/>
      <w:lvlText w:val="%1"/>
      <w:lvlJc w:val="left"/>
      <w:pPr>
        <w:ind w:left="360" w:hanging="360"/>
      </w:pPr>
      <w:rPr>
        <w:rFonts w:cs="Times New Roman" w:hint="default"/>
      </w:rPr>
    </w:lvl>
    <w:lvl w:ilvl="1">
      <w:start w:val="1"/>
      <w:numFmt w:val="decimal"/>
      <w:lvlText w:val="%1.%2"/>
      <w:lvlJc w:val="left"/>
      <w:pPr>
        <w:ind w:left="900" w:hanging="360"/>
      </w:pPr>
      <w:rPr>
        <w:rFonts w:cs="Times New Roman" w:hint="default"/>
        <w:b/>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2" w15:restartNumberingAfterBreak="0">
    <w:nsid w:val="466268B9"/>
    <w:multiLevelType w:val="multilevel"/>
    <w:tmpl w:val="8960B5C2"/>
    <w:lvl w:ilvl="0">
      <w:start w:val="1"/>
      <w:numFmt w:val="decimal"/>
      <w:lvlText w:val="%1)"/>
      <w:lvlJc w:val="left"/>
      <w:pPr>
        <w:tabs>
          <w:tab w:val="num" w:pos="720"/>
        </w:tabs>
        <w:ind w:left="720" w:hanging="360"/>
      </w:pPr>
      <w:rPr>
        <w:rFonts w:hint="default"/>
        <w:color w:val="auto"/>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3" w15:restartNumberingAfterBreak="0">
    <w:nsid w:val="475F4588"/>
    <w:multiLevelType w:val="hybridMultilevel"/>
    <w:tmpl w:val="33909B2C"/>
    <w:lvl w:ilvl="0" w:tplc="B366DA24">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7C91C14"/>
    <w:multiLevelType w:val="hybridMultilevel"/>
    <w:tmpl w:val="A3BE1E10"/>
    <w:lvl w:ilvl="0" w:tplc="AA565AFA">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482E5C29"/>
    <w:multiLevelType w:val="multilevel"/>
    <w:tmpl w:val="8960B5C2"/>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4B8D2970"/>
    <w:multiLevelType w:val="multilevel"/>
    <w:tmpl w:val="E3E69D2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 w15:restartNumberingAfterBreak="0">
    <w:nsid w:val="51D34C16"/>
    <w:multiLevelType w:val="hybridMultilevel"/>
    <w:tmpl w:val="3A3692BC"/>
    <w:lvl w:ilvl="0" w:tplc="04150001">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5AA238D"/>
    <w:multiLevelType w:val="hybridMultilevel"/>
    <w:tmpl w:val="7B029838"/>
    <w:lvl w:ilvl="0" w:tplc="0C464D06">
      <w:start w:val="1"/>
      <w:numFmt w:val="decimal"/>
      <w:lvlText w:val="%1."/>
      <w:lvlJc w:val="left"/>
      <w:pPr>
        <w:ind w:left="720" w:hanging="360"/>
      </w:pPr>
      <w:rPr>
        <w:rFonts w:cs="Times New Roman"/>
      </w:rPr>
    </w:lvl>
    <w:lvl w:ilvl="1" w:tplc="37148068" w:tentative="1">
      <w:start w:val="1"/>
      <w:numFmt w:val="lowerLetter"/>
      <w:lvlText w:val="%2."/>
      <w:lvlJc w:val="left"/>
      <w:pPr>
        <w:ind w:left="1440" w:hanging="360"/>
      </w:pPr>
      <w:rPr>
        <w:rFonts w:cs="Times New Roman"/>
      </w:rPr>
    </w:lvl>
    <w:lvl w:ilvl="2" w:tplc="AE3229E0" w:tentative="1">
      <w:start w:val="1"/>
      <w:numFmt w:val="lowerRoman"/>
      <w:lvlText w:val="%3."/>
      <w:lvlJc w:val="right"/>
      <w:pPr>
        <w:ind w:left="2160" w:hanging="180"/>
      </w:pPr>
      <w:rPr>
        <w:rFonts w:cs="Times New Roman"/>
      </w:rPr>
    </w:lvl>
    <w:lvl w:ilvl="3" w:tplc="034E2BE8" w:tentative="1">
      <w:start w:val="1"/>
      <w:numFmt w:val="decimal"/>
      <w:lvlText w:val="%4."/>
      <w:lvlJc w:val="left"/>
      <w:pPr>
        <w:ind w:left="2880" w:hanging="360"/>
      </w:pPr>
      <w:rPr>
        <w:rFonts w:cs="Times New Roman"/>
      </w:rPr>
    </w:lvl>
    <w:lvl w:ilvl="4" w:tplc="BE3EEB62" w:tentative="1">
      <w:start w:val="1"/>
      <w:numFmt w:val="lowerLetter"/>
      <w:lvlText w:val="%5."/>
      <w:lvlJc w:val="left"/>
      <w:pPr>
        <w:ind w:left="3600" w:hanging="360"/>
      </w:pPr>
      <w:rPr>
        <w:rFonts w:cs="Times New Roman"/>
      </w:rPr>
    </w:lvl>
    <w:lvl w:ilvl="5" w:tplc="B95232BE" w:tentative="1">
      <w:start w:val="1"/>
      <w:numFmt w:val="lowerRoman"/>
      <w:lvlText w:val="%6."/>
      <w:lvlJc w:val="right"/>
      <w:pPr>
        <w:ind w:left="4320" w:hanging="180"/>
      </w:pPr>
      <w:rPr>
        <w:rFonts w:cs="Times New Roman"/>
      </w:rPr>
    </w:lvl>
    <w:lvl w:ilvl="6" w:tplc="FD94AB8C" w:tentative="1">
      <w:start w:val="1"/>
      <w:numFmt w:val="decimal"/>
      <w:lvlText w:val="%7."/>
      <w:lvlJc w:val="left"/>
      <w:pPr>
        <w:ind w:left="5040" w:hanging="360"/>
      </w:pPr>
      <w:rPr>
        <w:rFonts w:cs="Times New Roman"/>
      </w:rPr>
    </w:lvl>
    <w:lvl w:ilvl="7" w:tplc="A566EB32" w:tentative="1">
      <w:start w:val="1"/>
      <w:numFmt w:val="lowerLetter"/>
      <w:lvlText w:val="%8."/>
      <w:lvlJc w:val="left"/>
      <w:pPr>
        <w:ind w:left="5760" w:hanging="360"/>
      </w:pPr>
      <w:rPr>
        <w:rFonts w:cs="Times New Roman"/>
      </w:rPr>
    </w:lvl>
    <w:lvl w:ilvl="8" w:tplc="686EE34A" w:tentative="1">
      <w:start w:val="1"/>
      <w:numFmt w:val="lowerRoman"/>
      <w:lvlText w:val="%9."/>
      <w:lvlJc w:val="right"/>
      <w:pPr>
        <w:ind w:left="6480" w:hanging="180"/>
      </w:pPr>
      <w:rPr>
        <w:rFonts w:cs="Times New Roman"/>
      </w:rPr>
    </w:lvl>
  </w:abstractNum>
  <w:abstractNum w:abstractNumId="19" w15:restartNumberingAfterBreak="0">
    <w:nsid w:val="5C1022E2"/>
    <w:multiLevelType w:val="hybridMultilevel"/>
    <w:tmpl w:val="8E7E1F0E"/>
    <w:lvl w:ilvl="0" w:tplc="8CFADFEA">
      <w:start w:val="1"/>
      <w:numFmt w:val="bullet"/>
      <w:lvlText w:val="►"/>
      <w:lvlJc w:val="left"/>
      <w:pPr>
        <w:ind w:left="720" w:hanging="360"/>
      </w:pPr>
      <w:rPr>
        <w:rFonts w:ascii="Arial" w:hAnsi="Arial" w:hint="default"/>
        <w:color w:val="FF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19A11C1"/>
    <w:multiLevelType w:val="hybridMultilevel"/>
    <w:tmpl w:val="FFBEB7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D0A6F0E"/>
    <w:multiLevelType w:val="hybridMultilevel"/>
    <w:tmpl w:val="86F87748"/>
    <w:lvl w:ilvl="0" w:tplc="0415000B">
      <w:start w:val="1"/>
      <w:numFmt w:val="bullet"/>
      <w:lvlText w:val=""/>
      <w:lvlJc w:val="left"/>
      <w:pPr>
        <w:ind w:left="743" w:hanging="360"/>
      </w:pPr>
      <w:rPr>
        <w:rFonts w:ascii="Wingdings" w:hAnsi="Wingdings" w:hint="default"/>
      </w:rPr>
    </w:lvl>
    <w:lvl w:ilvl="1" w:tplc="04150003" w:tentative="1">
      <w:start w:val="1"/>
      <w:numFmt w:val="bullet"/>
      <w:lvlText w:val="o"/>
      <w:lvlJc w:val="left"/>
      <w:pPr>
        <w:ind w:left="1463" w:hanging="360"/>
      </w:pPr>
      <w:rPr>
        <w:rFonts w:ascii="Courier New" w:hAnsi="Courier New" w:cs="Courier New" w:hint="default"/>
      </w:rPr>
    </w:lvl>
    <w:lvl w:ilvl="2" w:tplc="04150005" w:tentative="1">
      <w:start w:val="1"/>
      <w:numFmt w:val="bullet"/>
      <w:lvlText w:val=""/>
      <w:lvlJc w:val="left"/>
      <w:pPr>
        <w:ind w:left="2183" w:hanging="360"/>
      </w:pPr>
      <w:rPr>
        <w:rFonts w:ascii="Wingdings" w:hAnsi="Wingdings" w:hint="default"/>
      </w:rPr>
    </w:lvl>
    <w:lvl w:ilvl="3" w:tplc="04150001" w:tentative="1">
      <w:start w:val="1"/>
      <w:numFmt w:val="bullet"/>
      <w:lvlText w:val=""/>
      <w:lvlJc w:val="left"/>
      <w:pPr>
        <w:ind w:left="2903" w:hanging="360"/>
      </w:pPr>
      <w:rPr>
        <w:rFonts w:ascii="Symbol" w:hAnsi="Symbol" w:hint="default"/>
      </w:rPr>
    </w:lvl>
    <w:lvl w:ilvl="4" w:tplc="04150003" w:tentative="1">
      <w:start w:val="1"/>
      <w:numFmt w:val="bullet"/>
      <w:lvlText w:val="o"/>
      <w:lvlJc w:val="left"/>
      <w:pPr>
        <w:ind w:left="3623" w:hanging="360"/>
      </w:pPr>
      <w:rPr>
        <w:rFonts w:ascii="Courier New" w:hAnsi="Courier New" w:cs="Courier New" w:hint="default"/>
      </w:rPr>
    </w:lvl>
    <w:lvl w:ilvl="5" w:tplc="04150005" w:tentative="1">
      <w:start w:val="1"/>
      <w:numFmt w:val="bullet"/>
      <w:lvlText w:val=""/>
      <w:lvlJc w:val="left"/>
      <w:pPr>
        <w:ind w:left="4343" w:hanging="360"/>
      </w:pPr>
      <w:rPr>
        <w:rFonts w:ascii="Wingdings" w:hAnsi="Wingdings" w:hint="default"/>
      </w:rPr>
    </w:lvl>
    <w:lvl w:ilvl="6" w:tplc="04150001" w:tentative="1">
      <w:start w:val="1"/>
      <w:numFmt w:val="bullet"/>
      <w:lvlText w:val=""/>
      <w:lvlJc w:val="left"/>
      <w:pPr>
        <w:ind w:left="5063" w:hanging="360"/>
      </w:pPr>
      <w:rPr>
        <w:rFonts w:ascii="Symbol" w:hAnsi="Symbol" w:hint="default"/>
      </w:rPr>
    </w:lvl>
    <w:lvl w:ilvl="7" w:tplc="04150003" w:tentative="1">
      <w:start w:val="1"/>
      <w:numFmt w:val="bullet"/>
      <w:lvlText w:val="o"/>
      <w:lvlJc w:val="left"/>
      <w:pPr>
        <w:ind w:left="5783" w:hanging="360"/>
      </w:pPr>
      <w:rPr>
        <w:rFonts w:ascii="Courier New" w:hAnsi="Courier New" w:cs="Courier New" w:hint="default"/>
      </w:rPr>
    </w:lvl>
    <w:lvl w:ilvl="8" w:tplc="04150005" w:tentative="1">
      <w:start w:val="1"/>
      <w:numFmt w:val="bullet"/>
      <w:lvlText w:val=""/>
      <w:lvlJc w:val="left"/>
      <w:pPr>
        <w:ind w:left="6503" w:hanging="360"/>
      </w:pPr>
      <w:rPr>
        <w:rFonts w:ascii="Wingdings" w:hAnsi="Wingdings" w:hint="default"/>
      </w:rPr>
    </w:lvl>
  </w:abstractNum>
  <w:abstractNum w:abstractNumId="22" w15:restartNumberingAfterBreak="0">
    <w:nsid w:val="6EFD38D7"/>
    <w:multiLevelType w:val="hybridMultilevel"/>
    <w:tmpl w:val="6DFE0420"/>
    <w:lvl w:ilvl="0" w:tplc="0415000B">
      <w:start w:val="1"/>
      <w:numFmt w:val="bullet"/>
      <w:lvlText w:val=""/>
      <w:lvlJc w:val="left"/>
      <w:pPr>
        <w:ind w:left="740" w:hanging="360"/>
      </w:pPr>
      <w:rPr>
        <w:rFonts w:ascii="Wingdings" w:hAnsi="Wingdings" w:hint="default"/>
      </w:rPr>
    </w:lvl>
    <w:lvl w:ilvl="1" w:tplc="04150003" w:tentative="1">
      <w:start w:val="1"/>
      <w:numFmt w:val="bullet"/>
      <w:lvlText w:val="o"/>
      <w:lvlJc w:val="left"/>
      <w:pPr>
        <w:ind w:left="1460" w:hanging="360"/>
      </w:pPr>
      <w:rPr>
        <w:rFonts w:ascii="Courier New" w:hAnsi="Courier New" w:cs="Courier New" w:hint="default"/>
      </w:rPr>
    </w:lvl>
    <w:lvl w:ilvl="2" w:tplc="04150005" w:tentative="1">
      <w:start w:val="1"/>
      <w:numFmt w:val="bullet"/>
      <w:lvlText w:val=""/>
      <w:lvlJc w:val="left"/>
      <w:pPr>
        <w:ind w:left="2180" w:hanging="360"/>
      </w:pPr>
      <w:rPr>
        <w:rFonts w:ascii="Wingdings" w:hAnsi="Wingdings" w:hint="default"/>
      </w:rPr>
    </w:lvl>
    <w:lvl w:ilvl="3" w:tplc="04150001" w:tentative="1">
      <w:start w:val="1"/>
      <w:numFmt w:val="bullet"/>
      <w:lvlText w:val=""/>
      <w:lvlJc w:val="left"/>
      <w:pPr>
        <w:ind w:left="2900" w:hanging="360"/>
      </w:pPr>
      <w:rPr>
        <w:rFonts w:ascii="Symbol" w:hAnsi="Symbol" w:hint="default"/>
      </w:rPr>
    </w:lvl>
    <w:lvl w:ilvl="4" w:tplc="04150003" w:tentative="1">
      <w:start w:val="1"/>
      <w:numFmt w:val="bullet"/>
      <w:lvlText w:val="o"/>
      <w:lvlJc w:val="left"/>
      <w:pPr>
        <w:ind w:left="3620" w:hanging="360"/>
      </w:pPr>
      <w:rPr>
        <w:rFonts w:ascii="Courier New" w:hAnsi="Courier New" w:cs="Courier New" w:hint="default"/>
      </w:rPr>
    </w:lvl>
    <w:lvl w:ilvl="5" w:tplc="04150005" w:tentative="1">
      <w:start w:val="1"/>
      <w:numFmt w:val="bullet"/>
      <w:lvlText w:val=""/>
      <w:lvlJc w:val="left"/>
      <w:pPr>
        <w:ind w:left="4340" w:hanging="360"/>
      </w:pPr>
      <w:rPr>
        <w:rFonts w:ascii="Wingdings" w:hAnsi="Wingdings" w:hint="default"/>
      </w:rPr>
    </w:lvl>
    <w:lvl w:ilvl="6" w:tplc="04150001" w:tentative="1">
      <w:start w:val="1"/>
      <w:numFmt w:val="bullet"/>
      <w:lvlText w:val=""/>
      <w:lvlJc w:val="left"/>
      <w:pPr>
        <w:ind w:left="5060" w:hanging="360"/>
      </w:pPr>
      <w:rPr>
        <w:rFonts w:ascii="Symbol" w:hAnsi="Symbol" w:hint="default"/>
      </w:rPr>
    </w:lvl>
    <w:lvl w:ilvl="7" w:tplc="04150003" w:tentative="1">
      <w:start w:val="1"/>
      <w:numFmt w:val="bullet"/>
      <w:lvlText w:val="o"/>
      <w:lvlJc w:val="left"/>
      <w:pPr>
        <w:ind w:left="5780" w:hanging="360"/>
      </w:pPr>
      <w:rPr>
        <w:rFonts w:ascii="Courier New" w:hAnsi="Courier New" w:cs="Courier New" w:hint="default"/>
      </w:rPr>
    </w:lvl>
    <w:lvl w:ilvl="8" w:tplc="04150005" w:tentative="1">
      <w:start w:val="1"/>
      <w:numFmt w:val="bullet"/>
      <w:lvlText w:val=""/>
      <w:lvlJc w:val="left"/>
      <w:pPr>
        <w:ind w:left="6500" w:hanging="360"/>
      </w:pPr>
      <w:rPr>
        <w:rFonts w:ascii="Wingdings" w:hAnsi="Wingdings" w:hint="default"/>
      </w:rPr>
    </w:lvl>
  </w:abstractNum>
  <w:abstractNum w:abstractNumId="23" w15:restartNumberingAfterBreak="0">
    <w:nsid w:val="755C1511"/>
    <w:multiLevelType w:val="hybridMultilevel"/>
    <w:tmpl w:val="DACC70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C745073"/>
    <w:multiLevelType w:val="hybridMultilevel"/>
    <w:tmpl w:val="2A66115E"/>
    <w:lvl w:ilvl="0" w:tplc="0415000F">
      <w:start w:val="1"/>
      <w:numFmt w:val="decimal"/>
      <w:lvlText w:val="%1."/>
      <w:lvlJc w:val="left"/>
      <w:pPr>
        <w:ind w:left="740" w:hanging="360"/>
      </w:p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num w:numId="1">
    <w:abstractNumId w:val="2"/>
  </w:num>
  <w:num w:numId="2">
    <w:abstractNumId w:val="4"/>
  </w:num>
  <w:num w:numId="3">
    <w:abstractNumId w:val="3"/>
  </w:num>
  <w:num w:numId="4">
    <w:abstractNumId w:val="5"/>
  </w:num>
  <w:num w:numId="5">
    <w:abstractNumId w:val="22"/>
  </w:num>
  <w:num w:numId="6">
    <w:abstractNumId w:val="24"/>
  </w:num>
  <w:num w:numId="7">
    <w:abstractNumId w:val="1"/>
  </w:num>
  <w:num w:numId="8">
    <w:abstractNumId w:val="0"/>
  </w:num>
  <w:num w:numId="9">
    <w:abstractNumId w:val="20"/>
  </w:num>
  <w:num w:numId="10">
    <w:abstractNumId w:val="14"/>
  </w:num>
  <w:num w:numId="11">
    <w:abstractNumId w:val="7"/>
  </w:num>
  <w:num w:numId="12">
    <w:abstractNumId w:val="6"/>
  </w:num>
  <w:num w:numId="13">
    <w:abstractNumId w:val="10"/>
  </w:num>
  <w:num w:numId="14">
    <w:abstractNumId w:val="17"/>
  </w:num>
  <w:num w:numId="15">
    <w:abstractNumId w:val="15"/>
  </w:num>
  <w:num w:numId="16">
    <w:abstractNumId w:val="12"/>
  </w:num>
  <w:num w:numId="17">
    <w:abstractNumId w:val="9"/>
  </w:num>
  <w:num w:numId="18">
    <w:abstractNumId w:val="16"/>
  </w:num>
  <w:num w:numId="19">
    <w:abstractNumId w:val="18"/>
  </w:num>
  <w:num w:numId="20">
    <w:abstractNumId w:val="11"/>
  </w:num>
  <w:num w:numId="21">
    <w:abstractNumId w:val="23"/>
  </w:num>
  <w:num w:numId="22">
    <w:abstractNumId w:val="21"/>
  </w:num>
  <w:num w:numId="23">
    <w:abstractNumId w:val="19"/>
  </w:num>
  <w:num w:numId="24">
    <w:abstractNumId w:val="13"/>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01B"/>
    <w:rsid w:val="000066D9"/>
    <w:rsid w:val="00020AC5"/>
    <w:rsid w:val="00024131"/>
    <w:rsid w:val="0004388E"/>
    <w:rsid w:val="00045623"/>
    <w:rsid w:val="00050C2B"/>
    <w:rsid w:val="00051120"/>
    <w:rsid w:val="000512C6"/>
    <w:rsid w:val="00081D07"/>
    <w:rsid w:val="00082EAB"/>
    <w:rsid w:val="00083FA3"/>
    <w:rsid w:val="000E25A7"/>
    <w:rsid w:val="000E2AF4"/>
    <w:rsid w:val="000E671C"/>
    <w:rsid w:val="000E7BFC"/>
    <w:rsid w:val="000F4E37"/>
    <w:rsid w:val="000F591F"/>
    <w:rsid w:val="001035DA"/>
    <w:rsid w:val="00107D04"/>
    <w:rsid w:val="00111F84"/>
    <w:rsid w:val="001213CE"/>
    <w:rsid w:val="0012764E"/>
    <w:rsid w:val="00133D0E"/>
    <w:rsid w:val="00135050"/>
    <w:rsid w:val="00136D64"/>
    <w:rsid w:val="00137509"/>
    <w:rsid w:val="0014416A"/>
    <w:rsid w:val="00146329"/>
    <w:rsid w:val="00152B62"/>
    <w:rsid w:val="00167313"/>
    <w:rsid w:val="00185D72"/>
    <w:rsid w:val="00186B9B"/>
    <w:rsid w:val="00190B00"/>
    <w:rsid w:val="0019305B"/>
    <w:rsid w:val="00193207"/>
    <w:rsid w:val="001969E8"/>
    <w:rsid w:val="001978CF"/>
    <w:rsid w:val="001B72F4"/>
    <w:rsid w:val="001E2BCA"/>
    <w:rsid w:val="001E641F"/>
    <w:rsid w:val="001E7DB8"/>
    <w:rsid w:val="001F0C11"/>
    <w:rsid w:val="001F5F9C"/>
    <w:rsid w:val="00207EDC"/>
    <w:rsid w:val="00210152"/>
    <w:rsid w:val="00214B44"/>
    <w:rsid w:val="00217F98"/>
    <w:rsid w:val="0022442C"/>
    <w:rsid w:val="0022564B"/>
    <w:rsid w:val="00226202"/>
    <w:rsid w:val="002265DC"/>
    <w:rsid w:val="00226A77"/>
    <w:rsid w:val="0022714F"/>
    <w:rsid w:val="00240638"/>
    <w:rsid w:val="00240DBF"/>
    <w:rsid w:val="002434EC"/>
    <w:rsid w:val="00245067"/>
    <w:rsid w:val="00250C09"/>
    <w:rsid w:val="0025667E"/>
    <w:rsid w:val="00260CE2"/>
    <w:rsid w:val="00272A59"/>
    <w:rsid w:val="00275806"/>
    <w:rsid w:val="00277413"/>
    <w:rsid w:val="00290A14"/>
    <w:rsid w:val="00291F4A"/>
    <w:rsid w:val="002B2A9C"/>
    <w:rsid w:val="002D6A5A"/>
    <w:rsid w:val="002E1075"/>
    <w:rsid w:val="002E39B6"/>
    <w:rsid w:val="002E6984"/>
    <w:rsid w:val="002E7AF8"/>
    <w:rsid w:val="002F07AD"/>
    <w:rsid w:val="002F0B74"/>
    <w:rsid w:val="002F2E60"/>
    <w:rsid w:val="00300478"/>
    <w:rsid w:val="0030081B"/>
    <w:rsid w:val="0032733B"/>
    <w:rsid w:val="0033024D"/>
    <w:rsid w:val="00332747"/>
    <w:rsid w:val="00332CF1"/>
    <w:rsid w:val="00334D1C"/>
    <w:rsid w:val="00341E3F"/>
    <w:rsid w:val="0034476B"/>
    <w:rsid w:val="00360A67"/>
    <w:rsid w:val="00381576"/>
    <w:rsid w:val="003913BC"/>
    <w:rsid w:val="0039258D"/>
    <w:rsid w:val="00395604"/>
    <w:rsid w:val="003B3069"/>
    <w:rsid w:val="003C4C20"/>
    <w:rsid w:val="003C64D3"/>
    <w:rsid w:val="003C71DB"/>
    <w:rsid w:val="003D1394"/>
    <w:rsid w:val="003D15E1"/>
    <w:rsid w:val="003E30EF"/>
    <w:rsid w:val="003E569B"/>
    <w:rsid w:val="003F17BA"/>
    <w:rsid w:val="003F785B"/>
    <w:rsid w:val="00401F74"/>
    <w:rsid w:val="004020F7"/>
    <w:rsid w:val="00412FE4"/>
    <w:rsid w:val="00415260"/>
    <w:rsid w:val="00421481"/>
    <w:rsid w:val="00425D05"/>
    <w:rsid w:val="00430477"/>
    <w:rsid w:val="00455B32"/>
    <w:rsid w:val="00456233"/>
    <w:rsid w:val="00460A24"/>
    <w:rsid w:val="004659BD"/>
    <w:rsid w:val="00487D3B"/>
    <w:rsid w:val="004A3FBA"/>
    <w:rsid w:val="004B0168"/>
    <w:rsid w:val="004B14C4"/>
    <w:rsid w:val="004B4F60"/>
    <w:rsid w:val="004D27A5"/>
    <w:rsid w:val="004D5388"/>
    <w:rsid w:val="004E0423"/>
    <w:rsid w:val="004F2F3B"/>
    <w:rsid w:val="0050153F"/>
    <w:rsid w:val="0051033F"/>
    <w:rsid w:val="00530379"/>
    <w:rsid w:val="00541D9B"/>
    <w:rsid w:val="00544200"/>
    <w:rsid w:val="00545989"/>
    <w:rsid w:val="00550CF3"/>
    <w:rsid w:val="005615BC"/>
    <w:rsid w:val="005637F7"/>
    <w:rsid w:val="00564C05"/>
    <w:rsid w:val="00573655"/>
    <w:rsid w:val="005A7F16"/>
    <w:rsid w:val="005B7A1C"/>
    <w:rsid w:val="005B7E2A"/>
    <w:rsid w:val="005C6D84"/>
    <w:rsid w:val="005D16ED"/>
    <w:rsid w:val="005D544E"/>
    <w:rsid w:val="005D7134"/>
    <w:rsid w:val="005F5844"/>
    <w:rsid w:val="005F5903"/>
    <w:rsid w:val="006056AC"/>
    <w:rsid w:val="00612414"/>
    <w:rsid w:val="00632EA5"/>
    <w:rsid w:val="00650534"/>
    <w:rsid w:val="00652985"/>
    <w:rsid w:val="00652C13"/>
    <w:rsid w:val="00653E72"/>
    <w:rsid w:val="0066199D"/>
    <w:rsid w:val="0066773C"/>
    <w:rsid w:val="00670347"/>
    <w:rsid w:val="00671DE7"/>
    <w:rsid w:val="00690464"/>
    <w:rsid w:val="00695761"/>
    <w:rsid w:val="006A497E"/>
    <w:rsid w:val="006C7703"/>
    <w:rsid w:val="006E251A"/>
    <w:rsid w:val="0070275C"/>
    <w:rsid w:val="00712DE9"/>
    <w:rsid w:val="0071742B"/>
    <w:rsid w:val="00724C42"/>
    <w:rsid w:val="00733B7A"/>
    <w:rsid w:val="0074112C"/>
    <w:rsid w:val="00750A29"/>
    <w:rsid w:val="00755A24"/>
    <w:rsid w:val="00761ABE"/>
    <w:rsid w:val="00762A27"/>
    <w:rsid w:val="00764E1B"/>
    <w:rsid w:val="007748A2"/>
    <w:rsid w:val="00782CD2"/>
    <w:rsid w:val="007A2078"/>
    <w:rsid w:val="007A6ACA"/>
    <w:rsid w:val="007A710D"/>
    <w:rsid w:val="007C3B22"/>
    <w:rsid w:val="007D02D4"/>
    <w:rsid w:val="007D31C9"/>
    <w:rsid w:val="007D48DF"/>
    <w:rsid w:val="007E144A"/>
    <w:rsid w:val="007E1D14"/>
    <w:rsid w:val="007E4EC4"/>
    <w:rsid w:val="007F101B"/>
    <w:rsid w:val="008000AB"/>
    <w:rsid w:val="008028E4"/>
    <w:rsid w:val="00803CCD"/>
    <w:rsid w:val="00813EF4"/>
    <w:rsid w:val="00815ED9"/>
    <w:rsid w:val="00823B0C"/>
    <w:rsid w:val="008260B2"/>
    <w:rsid w:val="008273CD"/>
    <w:rsid w:val="00827E6F"/>
    <w:rsid w:val="00834693"/>
    <w:rsid w:val="00840F1B"/>
    <w:rsid w:val="008427D1"/>
    <w:rsid w:val="00846293"/>
    <w:rsid w:val="008462D9"/>
    <w:rsid w:val="008619FA"/>
    <w:rsid w:val="008A5DEE"/>
    <w:rsid w:val="008B3176"/>
    <w:rsid w:val="008B426C"/>
    <w:rsid w:val="008C4E7B"/>
    <w:rsid w:val="008C7733"/>
    <w:rsid w:val="008D250C"/>
    <w:rsid w:val="008E5891"/>
    <w:rsid w:val="008F5BAB"/>
    <w:rsid w:val="00904114"/>
    <w:rsid w:val="009061EA"/>
    <w:rsid w:val="00907518"/>
    <w:rsid w:val="00907C9E"/>
    <w:rsid w:val="00933765"/>
    <w:rsid w:val="00944F79"/>
    <w:rsid w:val="00951ED7"/>
    <w:rsid w:val="00952697"/>
    <w:rsid w:val="00971BA8"/>
    <w:rsid w:val="0097240D"/>
    <w:rsid w:val="009730D7"/>
    <w:rsid w:val="00980D35"/>
    <w:rsid w:val="00981943"/>
    <w:rsid w:val="00983D87"/>
    <w:rsid w:val="009A5BD1"/>
    <w:rsid w:val="009B66C6"/>
    <w:rsid w:val="009C64DC"/>
    <w:rsid w:val="009D3686"/>
    <w:rsid w:val="009D6421"/>
    <w:rsid w:val="009E4096"/>
    <w:rsid w:val="00A02A5C"/>
    <w:rsid w:val="00A065D5"/>
    <w:rsid w:val="00A125D6"/>
    <w:rsid w:val="00A1668D"/>
    <w:rsid w:val="00A16847"/>
    <w:rsid w:val="00A213DA"/>
    <w:rsid w:val="00A63181"/>
    <w:rsid w:val="00A64948"/>
    <w:rsid w:val="00A64ADA"/>
    <w:rsid w:val="00A77139"/>
    <w:rsid w:val="00A82526"/>
    <w:rsid w:val="00A85BA5"/>
    <w:rsid w:val="00A907D2"/>
    <w:rsid w:val="00A91275"/>
    <w:rsid w:val="00A9360C"/>
    <w:rsid w:val="00A93779"/>
    <w:rsid w:val="00AB36F8"/>
    <w:rsid w:val="00AC1C7D"/>
    <w:rsid w:val="00AC2FCB"/>
    <w:rsid w:val="00AC653E"/>
    <w:rsid w:val="00AD1CA3"/>
    <w:rsid w:val="00AD3C9F"/>
    <w:rsid w:val="00AE414C"/>
    <w:rsid w:val="00AF04A6"/>
    <w:rsid w:val="00AF2FE3"/>
    <w:rsid w:val="00AF7503"/>
    <w:rsid w:val="00B02825"/>
    <w:rsid w:val="00B04E33"/>
    <w:rsid w:val="00B210C4"/>
    <w:rsid w:val="00B2229B"/>
    <w:rsid w:val="00B32024"/>
    <w:rsid w:val="00B468C5"/>
    <w:rsid w:val="00B627AF"/>
    <w:rsid w:val="00B95C69"/>
    <w:rsid w:val="00BA0879"/>
    <w:rsid w:val="00BA14F6"/>
    <w:rsid w:val="00BB5389"/>
    <w:rsid w:val="00BC2C9F"/>
    <w:rsid w:val="00BC3094"/>
    <w:rsid w:val="00BC60FB"/>
    <w:rsid w:val="00BC6E9E"/>
    <w:rsid w:val="00BD1CA4"/>
    <w:rsid w:val="00BE067C"/>
    <w:rsid w:val="00BE537F"/>
    <w:rsid w:val="00BE77ED"/>
    <w:rsid w:val="00BF0F6A"/>
    <w:rsid w:val="00BF7193"/>
    <w:rsid w:val="00C10697"/>
    <w:rsid w:val="00C2578E"/>
    <w:rsid w:val="00C30FBE"/>
    <w:rsid w:val="00C34AAF"/>
    <w:rsid w:val="00C36B76"/>
    <w:rsid w:val="00C379B3"/>
    <w:rsid w:val="00C5306A"/>
    <w:rsid w:val="00C56ECC"/>
    <w:rsid w:val="00C62609"/>
    <w:rsid w:val="00C668F8"/>
    <w:rsid w:val="00C845F9"/>
    <w:rsid w:val="00C94B42"/>
    <w:rsid w:val="00C95383"/>
    <w:rsid w:val="00CB1DF3"/>
    <w:rsid w:val="00CB2FE4"/>
    <w:rsid w:val="00CB5983"/>
    <w:rsid w:val="00CB6B35"/>
    <w:rsid w:val="00CB7C20"/>
    <w:rsid w:val="00CC0238"/>
    <w:rsid w:val="00CC0549"/>
    <w:rsid w:val="00CC44BC"/>
    <w:rsid w:val="00CD1D3B"/>
    <w:rsid w:val="00CE4DD0"/>
    <w:rsid w:val="00D07D29"/>
    <w:rsid w:val="00D424DF"/>
    <w:rsid w:val="00D4656F"/>
    <w:rsid w:val="00D514E7"/>
    <w:rsid w:val="00D533E1"/>
    <w:rsid w:val="00D64728"/>
    <w:rsid w:val="00D7121E"/>
    <w:rsid w:val="00D9062A"/>
    <w:rsid w:val="00D933AC"/>
    <w:rsid w:val="00D959EB"/>
    <w:rsid w:val="00D96E6D"/>
    <w:rsid w:val="00DA6A78"/>
    <w:rsid w:val="00DC1E4F"/>
    <w:rsid w:val="00DC2084"/>
    <w:rsid w:val="00DD0259"/>
    <w:rsid w:val="00DD1B0B"/>
    <w:rsid w:val="00DD59BD"/>
    <w:rsid w:val="00DD699F"/>
    <w:rsid w:val="00DE3432"/>
    <w:rsid w:val="00DF2345"/>
    <w:rsid w:val="00DF2D4B"/>
    <w:rsid w:val="00DF5D17"/>
    <w:rsid w:val="00DF5D5B"/>
    <w:rsid w:val="00DF6A57"/>
    <w:rsid w:val="00E02AFD"/>
    <w:rsid w:val="00E06453"/>
    <w:rsid w:val="00E0780B"/>
    <w:rsid w:val="00E07CB1"/>
    <w:rsid w:val="00E26585"/>
    <w:rsid w:val="00E408CC"/>
    <w:rsid w:val="00E46F52"/>
    <w:rsid w:val="00E509BB"/>
    <w:rsid w:val="00E568B7"/>
    <w:rsid w:val="00E57E8C"/>
    <w:rsid w:val="00E71558"/>
    <w:rsid w:val="00E73E67"/>
    <w:rsid w:val="00E90A15"/>
    <w:rsid w:val="00E9406B"/>
    <w:rsid w:val="00E9408A"/>
    <w:rsid w:val="00E967E4"/>
    <w:rsid w:val="00EA659E"/>
    <w:rsid w:val="00EB0C19"/>
    <w:rsid w:val="00EB1A2B"/>
    <w:rsid w:val="00EB2704"/>
    <w:rsid w:val="00EB4490"/>
    <w:rsid w:val="00EB55D1"/>
    <w:rsid w:val="00EC0880"/>
    <w:rsid w:val="00EC31A9"/>
    <w:rsid w:val="00EC3BD9"/>
    <w:rsid w:val="00EC67D4"/>
    <w:rsid w:val="00EE11E2"/>
    <w:rsid w:val="00F07B76"/>
    <w:rsid w:val="00F174BB"/>
    <w:rsid w:val="00F245CA"/>
    <w:rsid w:val="00F25C15"/>
    <w:rsid w:val="00F31400"/>
    <w:rsid w:val="00F42E59"/>
    <w:rsid w:val="00F46393"/>
    <w:rsid w:val="00F5166B"/>
    <w:rsid w:val="00F52881"/>
    <w:rsid w:val="00F55181"/>
    <w:rsid w:val="00F64BC2"/>
    <w:rsid w:val="00F67FCA"/>
    <w:rsid w:val="00F7118A"/>
    <w:rsid w:val="00F74F2B"/>
    <w:rsid w:val="00F86E40"/>
    <w:rsid w:val="00F87191"/>
    <w:rsid w:val="00F87419"/>
    <w:rsid w:val="00F92ED2"/>
    <w:rsid w:val="00FA337C"/>
    <w:rsid w:val="00FA43D0"/>
    <w:rsid w:val="00FB3D0E"/>
    <w:rsid w:val="00FB5581"/>
    <w:rsid w:val="00FB648B"/>
    <w:rsid w:val="00FD3B97"/>
    <w:rsid w:val="00FD4174"/>
    <w:rsid w:val="00FD7C43"/>
    <w:rsid w:val="00FE008B"/>
    <w:rsid w:val="00FE0703"/>
    <w:rsid w:val="00FE6E3E"/>
    <w:rsid w:val="00FF15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23EB3"/>
  <w15:chartTrackingRefBased/>
  <w15:docId w15:val="{8AC990D7-4C60-416A-ADAD-EABB0F5B0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1"/>
    <w:qFormat/>
    <w:rsid w:val="00226202"/>
    <w:pPr>
      <w:keepNext/>
      <w:spacing w:before="240" w:after="60" w:line="240" w:lineRule="auto"/>
      <w:outlineLvl w:val="0"/>
    </w:pPr>
    <w:rPr>
      <w:rFonts w:ascii="Cambria" w:eastAsia="Times New Roman" w:hAnsi="Cambria" w:cs="Times New Roman"/>
      <w:b/>
      <w:bCs/>
      <w:kern w:val="32"/>
      <w:sz w:val="32"/>
      <w:szCs w:val="32"/>
      <w:lang w:val="x-none" w:eastAsia="x-none"/>
    </w:rPr>
  </w:style>
  <w:style w:type="paragraph" w:styleId="Nagwek2">
    <w:name w:val="heading 2"/>
    <w:basedOn w:val="Normalny"/>
    <w:next w:val="Normalny"/>
    <w:link w:val="Nagwek2Znak"/>
    <w:uiPriority w:val="9"/>
    <w:semiHidden/>
    <w:unhideWhenUsed/>
    <w:qFormat/>
    <w:rsid w:val="00D933A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uiPriority w:val="9"/>
    <w:rsid w:val="00226202"/>
    <w:rPr>
      <w:rFonts w:asciiTheme="majorHAnsi" w:eastAsiaTheme="majorEastAsia" w:hAnsiTheme="majorHAnsi" w:cstheme="majorBidi"/>
      <w:color w:val="2F5496" w:themeColor="accent1" w:themeShade="BF"/>
      <w:sz w:val="32"/>
      <w:szCs w:val="32"/>
    </w:rPr>
  </w:style>
  <w:style w:type="character" w:customStyle="1" w:styleId="Nagwek1Znak1">
    <w:name w:val="Nagłówek 1 Znak1"/>
    <w:link w:val="Nagwek1"/>
    <w:locked/>
    <w:rsid w:val="00226202"/>
    <w:rPr>
      <w:rFonts w:ascii="Cambria" w:eastAsia="Times New Roman" w:hAnsi="Cambria" w:cs="Times New Roman"/>
      <w:b/>
      <w:bCs/>
      <w:kern w:val="32"/>
      <w:sz w:val="32"/>
      <w:szCs w:val="32"/>
      <w:lang w:val="x-none" w:eastAsia="x-none"/>
    </w:rPr>
  </w:style>
  <w:style w:type="table" w:styleId="Tabela-Siatka">
    <w:name w:val="Table Grid"/>
    <w:basedOn w:val="Standardowy"/>
    <w:uiPriority w:val="39"/>
    <w:rsid w:val="002262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35">
    <w:name w:val="Char Style 35"/>
    <w:basedOn w:val="Domylnaczcionkaakapitu"/>
    <w:rsid w:val="00226202"/>
    <w:rPr>
      <w:rFonts w:ascii="Arial" w:eastAsia="Arial" w:hAnsi="Arial" w:cs="Arial"/>
      <w:b/>
      <w:bCs/>
      <w:i w:val="0"/>
      <w:iCs w:val="0"/>
      <w:smallCaps w:val="0"/>
      <w:strike w:val="0"/>
      <w:color w:val="000000"/>
      <w:spacing w:val="0"/>
      <w:w w:val="100"/>
      <w:position w:val="0"/>
      <w:sz w:val="22"/>
      <w:szCs w:val="22"/>
      <w:u w:val="none"/>
      <w:lang w:val="pl-PL" w:eastAsia="pl-PL" w:bidi="pl-PL"/>
    </w:rPr>
  </w:style>
  <w:style w:type="character" w:customStyle="1" w:styleId="CharStyle31">
    <w:name w:val="Char Style 31"/>
    <w:basedOn w:val="Domylnaczcionkaakapitu"/>
    <w:rsid w:val="00226202"/>
    <w:rPr>
      <w:rFonts w:ascii="Arial" w:eastAsia="Arial" w:hAnsi="Arial" w:cs="Arial"/>
      <w:b w:val="0"/>
      <w:bCs w:val="0"/>
      <w:i w:val="0"/>
      <w:iCs w:val="0"/>
      <w:smallCaps w:val="0"/>
      <w:strike w:val="0"/>
      <w:color w:val="000000"/>
      <w:spacing w:val="0"/>
      <w:w w:val="100"/>
      <w:position w:val="0"/>
      <w:sz w:val="22"/>
      <w:szCs w:val="22"/>
      <w:u w:val="none"/>
      <w:lang w:val="pl-PL" w:eastAsia="pl-PL" w:bidi="pl-PL"/>
    </w:rPr>
  </w:style>
  <w:style w:type="character" w:customStyle="1" w:styleId="CharStyle4">
    <w:name w:val="Char Style 4"/>
    <w:basedOn w:val="Domylnaczcionkaakapitu"/>
    <w:link w:val="Style2"/>
    <w:rsid w:val="00BD1CA4"/>
    <w:rPr>
      <w:rFonts w:ascii="Arial" w:eastAsia="Arial" w:hAnsi="Arial" w:cs="Arial"/>
      <w:shd w:val="clear" w:color="auto" w:fill="FFFFFF"/>
    </w:rPr>
  </w:style>
  <w:style w:type="paragraph" w:customStyle="1" w:styleId="Style2">
    <w:name w:val="Style 2"/>
    <w:basedOn w:val="Normalny"/>
    <w:link w:val="CharStyle4"/>
    <w:rsid w:val="00BD1CA4"/>
    <w:pPr>
      <w:widowControl w:val="0"/>
      <w:shd w:val="clear" w:color="auto" w:fill="FFFFFF"/>
      <w:spacing w:after="0" w:line="0" w:lineRule="atLeast"/>
      <w:ind w:hanging="340"/>
    </w:pPr>
    <w:rPr>
      <w:rFonts w:ascii="Arial" w:eastAsia="Arial" w:hAnsi="Arial" w:cs="Arial"/>
    </w:rPr>
  </w:style>
  <w:style w:type="character" w:customStyle="1" w:styleId="CharStyle111">
    <w:name w:val="Char Style 111"/>
    <w:basedOn w:val="Domylnaczcionkaakapitu"/>
    <w:link w:val="Style110"/>
    <w:rsid w:val="00724C42"/>
    <w:rPr>
      <w:rFonts w:ascii="Arial" w:eastAsia="Arial" w:hAnsi="Arial" w:cs="Arial"/>
      <w:b/>
      <w:bCs/>
      <w:i/>
      <w:iCs/>
      <w:shd w:val="clear" w:color="auto" w:fill="FFFFFF"/>
    </w:rPr>
  </w:style>
  <w:style w:type="paragraph" w:customStyle="1" w:styleId="Style110">
    <w:name w:val="Style 110"/>
    <w:basedOn w:val="Normalny"/>
    <w:link w:val="CharStyle111"/>
    <w:rsid w:val="00724C42"/>
    <w:pPr>
      <w:widowControl w:val="0"/>
      <w:shd w:val="clear" w:color="auto" w:fill="FFFFFF"/>
      <w:spacing w:after="660" w:line="0" w:lineRule="atLeast"/>
    </w:pPr>
    <w:rPr>
      <w:rFonts w:ascii="Arial" w:eastAsia="Arial" w:hAnsi="Arial" w:cs="Arial"/>
      <w:b/>
      <w:bCs/>
      <w:i/>
      <w:iCs/>
    </w:rPr>
  </w:style>
  <w:style w:type="character" w:customStyle="1" w:styleId="CharStyle36">
    <w:name w:val="Char Style 36"/>
    <w:basedOn w:val="CharStyle4"/>
    <w:rsid w:val="007A2078"/>
    <w:rPr>
      <w:rFonts w:ascii="Arial" w:eastAsia="Arial" w:hAnsi="Arial" w:cs="Arial"/>
      <w:b w:val="0"/>
      <w:bCs w:val="0"/>
      <w:i/>
      <w:iCs/>
      <w:smallCaps w:val="0"/>
      <w:strike w:val="0"/>
      <w:color w:val="000000"/>
      <w:spacing w:val="0"/>
      <w:w w:val="100"/>
      <w:position w:val="0"/>
      <w:sz w:val="22"/>
      <w:szCs w:val="22"/>
      <w:u w:val="none"/>
      <w:shd w:val="clear" w:color="auto" w:fill="FFFFFF"/>
      <w:lang w:val="pl-PL" w:eastAsia="pl-PL" w:bidi="pl-PL"/>
    </w:rPr>
  </w:style>
  <w:style w:type="character" w:customStyle="1" w:styleId="CharStyle6">
    <w:name w:val="Char Style 6"/>
    <w:basedOn w:val="Domylnaczcionkaakapitu"/>
    <w:link w:val="Style5"/>
    <w:rsid w:val="00DD0259"/>
    <w:rPr>
      <w:rFonts w:ascii="Arial" w:eastAsia="Arial" w:hAnsi="Arial" w:cs="Arial"/>
      <w:b/>
      <w:bCs/>
      <w:shd w:val="clear" w:color="auto" w:fill="FFFFFF"/>
    </w:rPr>
  </w:style>
  <w:style w:type="paragraph" w:customStyle="1" w:styleId="Style5">
    <w:name w:val="Style 5"/>
    <w:basedOn w:val="Normalny"/>
    <w:link w:val="CharStyle6"/>
    <w:rsid w:val="00DD0259"/>
    <w:pPr>
      <w:widowControl w:val="0"/>
      <w:shd w:val="clear" w:color="auto" w:fill="FFFFFF"/>
      <w:spacing w:after="0" w:line="0" w:lineRule="atLeast"/>
      <w:jc w:val="both"/>
    </w:pPr>
    <w:rPr>
      <w:rFonts w:ascii="Arial" w:eastAsia="Arial" w:hAnsi="Arial" w:cs="Arial"/>
      <w:b/>
      <w:bCs/>
    </w:rPr>
  </w:style>
  <w:style w:type="paragraph" w:styleId="Akapitzlist">
    <w:name w:val="List Paragraph"/>
    <w:aliases w:val="Numbered List,1st level - Bullet List Paragraph,Lettre d'introduction,Paragrafo elenco,Paragraph,Bullet EY,Bullet point 1,DE_HEADING3,Bullets,Medium Grid 1 - Accent 21,Dot pt,F5 List Paragraph,List Paragraph1,Recommendation,Numerowanie,b1"/>
    <w:basedOn w:val="Normalny"/>
    <w:link w:val="AkapitzlistZnak"/>
    <w:qFormat/>
    <w:rsid w:val="006E251A"/>
    <w:pPr>
      <w:ind w:left="720"/>
      <w:contextualSpacing/>
    </w:pPr>
  </w:style>
  <w:style w:type="character" w:customStyle="1" w:styleId="CharStyle8">
    <w:name w:val="Char Style 8"/>
    <w:basedOn w:val="Domylnaczcionkaakapitu"/>
    <w:link w:val="Style7"/>
    <w:rsid w:val="00823B0C"/>
    <w:rPr>
      <w:rFonts w:ascii="Arial" w:eastAsia="Arial" w:hAnsi="Arial" w:cs="Arial"/>
      <w:sz w:val="16"/>
      <w:szCs w:val="16"/>
      <w:shd w:val="clear" w:color="auto" w:fill="FFFFFF"/>
    </w:rPr>
  </w:style>
  <w:style w:type="character" w:customStyle="1" w:styleId="CharStyle13">
    <w:name w:val="Char Style 13"/>
    <w:basedOn w:val="Domylnaczcionkaakapitu"/>
    <w:link w:val="Style12"/>
    <w:rsid w:val="00823B0C"/>
    <w:rPr>
      <w:rFonts w:ascii="Arial" w:eastAsia="Arial" w:hAnsi="Arial" w:cs="Arial"/>
      <w:b/>
      <w:bCs/>
      <w:sz w:val="40"/>
      <w:szCs w:val="40"/>
      <w:shd w:val="clear" w:color="auto" w:fill="FFFFFF"/>
    </w:rPr>
  </w:style>
  <w:style w:type="character" w:customStyle="1" w:styleId="CharStyle188">
    <w:name w:val="Char Style 188"/>
    <w:basedOn w:val="CharStyle8"/>
    <w:rsid w:val="00823B0C"/>
    <w:rPr>
      <w:rFonts w:ascii="Arial" w:eastAsia="Arial" w:hAnsi="Arial" w:cs="Arial"/>
      <w:color w:val="36313A"/>
      <w:spacing w:val="0"/>
      <w:w w:val="100"/>
      <w:position w:val="0"/>
      <w:sz w:val="16"/>
      <w:szCs w:val="16"/>
      <w:shd w:val="clear" w:color="auto" w:fill="FFFFFF"/>
      <w:lang w:val="pl-PL" w:eastAsia="pl-PL" w:bidi="pl-PL"/>
    </w:rPr>
  </w:style>
  <w:style w:type="character" w:customStyle="1" w:styleId="CharStyle426">
    <w:name w:val="Char Style 426"/>
    <w:basedOn w:val="CharStyle8"/>
    <w:rsid w:val="00823B0C"/>
    <w:rPr>
      <w:rFonts w:ascii="Arial" w:eastAsia="Arial" w:hAnsi="Arial" w:cs="Arial"/>
      <w:color w:val="291E2A"/>
      <w:spacing w:val="0"/>
      <w:w w:val="100"/>
      <w:position w:val="0"/>
      <w:sz w:val="16"/>
      <w:szCs w:val="16"/>
      <w:shd w:val="clear" w:color="auto" w:fill="FFFFFF"/>
      <w:lang w:val="pl-PL" w:eastAsia="pl-PL" w:bidi="pl-PL"/>
    </w:rPr>
  </w:style>
  <w:style w:type="character" w:customStyle="1" w:styleId="CharStyle427">
    <w:name w:val="Char Style 427"/>
    <w:basedOn w:val="CharStyle8"/>
    <w:rsid w:val="00823B0C"/>
    <w:rPr>
      <w:rFonts w:ascii="Arial" w:eastAsia="Arial" w:hAnsi="Arial" w:cs="Arial"/>
      <w:color w:val="52535A"/>
      <w:spacing w:val="0"/>
      <w:w w:val="100"/>
      <w:position w:val="0"/>
      <w:sz w:val="16"/>
      <w:szCs w:val="16"/>
      <w:shd w:val="clear" w:color="auto" w:fill="FFFFFF"/>
      <w:lang w:val="pl-PL" w:eastAsia="pl-PL" w:bidi="pl-PL"/>
    </w:rPr>
  </w:style>
  <w:style w:type="character" w:customStyle="1" w:styleId="CharStyle429">
    <w:name w:val="Char Style 429"/>
    <w:basedOn w:val="Domylnaczcionkaakapitu"/>
    <w:link w:val="Style428"/>
    <w:rsid w:val="00823B0C"/>
    <w:rPr>
      <w:rFonts w:ascii="Arial" w:eastAsia="Arial" w:hAnsi="Arial" w:cs="Arial"/>
      <w:sz w:val="16"/>
      <w:szCs w:val="16"/>
      <w:shd w:val="clear" w:color="auto" w:fill="FFFFFF"/>
    </w:rPr>
  </w:style>
  <w:style w:type="character" w:customStyle="1" w:styleId="CharStyle430">
    <w:name w:val="Char Style 430"/>
    <w:basedOn w:val="CharStyle429"/>
    <w:rsid w:val="00823B0C"/>
    <w:rPr>
      <w:rFonts w:ascii="Arial" w:eastAsia="Arial" w:hAnsi="Arial" w:cs="Arial"/>
      <w:color w:val="8B8B8C"/>
      <w:spacing w:val="0"/>
      <w:w w:val="100"/>
      <w:position w:val="0"/>
      <w:sz w:val="16"/>
      <w:szCs w:val="16"/>
      <w:shd w:val="clear" w:color="auto" w:fill="FFFFFF"/>
      <w:lang w:val="pl-PL" w:eastAsia="pl-PL" w:bidi="pl-PL"/>
    </w:rPr>
  </w:style>
  <w:style w:type="character" w:customStyle="1" w:styleId="CharStyle431">
    <w:name w:val="Char Style 431"/>
    <w:basedOn w:val="CharStyle429"/>
    <w:rsid w:val="00823B0C"/>
    <w:rPr>
      <w:rFonts w:ascii="Arial" w:eastAsia="Arial" w:hAnsi="Arial" w:cs="Arial"/>
      <w:color w:val="52535A"/>
      <w:spacing w:val="0"/>
      <w:w w:val="100"/>
      <w:position w:val="0"/>
      <w:sz w:val="16"/>
      <w:szCs w:val="16"/>
      <w:shd w:val="clear" w:color="auto" w:fill="FFFFFF"/>
      <w:lang w:val="pl-PL" w:eastAsia="pl-PL" w:bidi="pl-PL"/>
    </w:rPr>
  </w:style>
  <w:style w:type="paragraph" w:customStyle="1" w:styleId="Style7">
    <w:name w:val="Style 7"/>
    <w:basedOn w:val="Normalny"/>
    <w:link w:val="CharStyle8"/>
    <w:rsid w:val="00823B0C"/>
    <w:pPr>
      <w:widowControl w:val="0"/>
      <w:shd w:val="clear" w:color="auto" w:fill="FFFFFF"/>
      <w:spacing w:after="0" w:line="0" w:lineRule="atLeast"/>
      <w:jc w:val="both"/>
    </w:pPr>
    <w:rPr>
      <w:rFonts w:ascii="Arial" w:eastAsia="Arial" w:hAnsi="Arial" w:cs="Arial"/>
      <w:sz w:val="16"/>
      <w:szCs w:val="16"/>
    </w:rPr>
  </w:style>
  <w:style w:type="paragraph" w:customStyle="1" w:styleId="Style12">
    <w:name w:val="Style 12"/>
    <w:basedOn w:val="Normalny"/>
    <w:link w:val="CharStyle13"/>
    <w:rsid w:val="00823B0C"/>
    <w:pPr>
      <w:widowControl w:val="0"/>
      <w:shd w:val="clear" w:color="auto" w:fill="FFFFFF"/>
      <w:spacing w:before="1440" w:after="180" w:line="557" w:lineRule="exact"/>
      <w:ind w:hanging="440"/>
    </w:pPr>
    <w:rPr>
      <w:rFonts w:ascii="Arial" w:eastAsia="Arial" w:hAnsi="Arial" w:cs="Arial"/>
      <w:b/>
      <w:bCs/>
      <w:sz w:val="40"/>
      <w:szCs w:val="40"/>
    </w:rPr>
  </w:style>
  <w:style w:type="paragraph" w:customStyle="1" w:styleId="Style428">
    <w:name w:val="Style 428"/>
    <w:basedOn w:val="Normalny"/>
    <w:link w:val="CharStyle429"/>
    <w:rsid w:val="00823B0C"/>
    <w:pPr>
      <w:widowControl w:val="0"/>
      <w:shd w:val="clear" w:color="auto" w:fill="FFFFFF"/>
      <w:spacing w:before="180" w:after="720" w:line="307" w:lineRule="exact"/>
    </w:pPr>
    <w:rPr>
      <w:rFonts w:ascii="Arial" w:eastAsia="Arial" w:hAnsi="Arial" w:cs="Arial"/>
      <w:sz w:val="16"/>
      <w:szCs w:val="16"/>
    </w:rPr>
  </w:style>
  <w:style w:type="character" w:customStyle="1" w:styleId="CharStyle283">
    <w:name w:val="Char Style 283"/>
    <w:basedOn w:val="CharStyle4"/>
    <w:rsid w:val="00045623"/>
    <w:rPr>
      <w:rFonts w:ascii="Arial" w:eastAsia="Arial" w:hAnsi="Arial" w:cs="Arial"/>
      <w:b w:val="0"/>
      <w:bCs w:val="0"/>
      <w:i/>
      <w:iCs/>
      <w:smallCaps w:val="0"/>
      <w:strike w:val="0"/>
      <w:color w:val="000000"/>
      <w:spacing w:val="0"/>
      <w:w w:val="100"/>
      <w:position w:val="0"/>
      <w:sz w:val="22"/>
      <w:szCs w:val="22"/>
      <w:u w:val="none"/>
      <w:shd w:val="clear" w:color="auto" w:fill="FFFFFF"/>
      <w:lang w:val="pl-PL" w:eastAsia="pl-PL" w:bidi="pl-PL"/>
    </w:rPr>
  </w:style>
  <w:style w:type="character" w:styleId="Hipercze">
    <w:name w:val="Hyperlink"/>
    <w:basedOn w:val="Domylnaczcionkaakapitu"/>
    <w:uiPriority w:val="99"/>
    <w:unhideWhenUsed/>
    <w:rsid w:val="00B2229B"/>
    <w:rPr>
      <w:color w:val="0563C1" w:themeColor="hyperlink"/>
      <w:u w:val="single"/>
    </w:rPr>
  </w:style>
  <w:style w:type="character" w:styleId="Nierozpoznanawzmianka">
    <w:name w:val="Unresolved Mention"/>
    <w:basedOn w:val="Domylnaczcionkaakapitu"/>
    <w:uiPriority w:val="99"/>
    <w:semiHidden/>
    <w:unhideWhenUsed/>
    <w:rsid w:val="00B2229B"/>
    <w:rPr>
      <w:color w:val="605E5C"/>
      <w:shd w:val="clear" w:color="auto" w:fill="E1DFDD"/>
    </w:rPr>
  </w:style>
  <w:style w:type="paragraph" w:styleId="Nagwek">
    <w:name w:val="header"/>
    <w:basedOn w:val="Normalny"/>
    <w:link w:val="NagwekZnak"/>
    <w:uiPriority w:val="99"/>
    <w:unhideWhenUsed/>
    <w:rsid w:val="0090411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4114"/>
  </w:style>
  <w:style w:type="paragraph" w:styleId="Stopka">
    <w:name w:val="footer"/>
    <w:basedOn w:val="Normalny"/>
    <w:link w:val="StopkaZnak"/>
    <w:uiPriority w:val="99"/>
    <w:unhideWhenUsed/>
    <w:rsid w:val="0090411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4114"/>
  </w:style>
  <w:style w:type="paragraph" w:customStyle="1" w:styleId="ZnakZnak18">
    <w:name w:val="Znak Znak18"/>
    <w:basedOn w:val="Normalny"/>
    <w:uiPriority w:val="99"/>
    <w:rsid w:val="00D514E7"/>
    <w:pPr>
      <w:spacing w:after="0" w:line="360" w:lineRule="auto"/>
      <w:jc w:val="both"/>
    </w:pPr>
    <w:rPr>
      <w:rFonts w:ascii="Verdana" w:eastAsia="Times New Roman" w:hAnsi="Verdana" w:cs="Times New Roman"/>
      <w:sz w:val="20"/>
      <w:szCs w:val="20"/>
      <w:lang w:eastAsia="pl-PL"/>
    </w:rPr>
  </w:style>
  <w:style w:type="character" w:styleId="Uwydatnienie">
    <w:name w:val="Emphasis"/>
    <w:basedOn w:val="Domylnaczcionkaakapitu"/>
    <w:uiPriority w:val="20"/>
    <w:qFormat/>
    <w:rsid w:val="00F74F2B"/>
    <w:rPr>
      <w:i/>
      <w:iCs/>
    </w:rPr>
  </w:style>
  <w:style w:type="character" w:customStyle="1" w:styleId="AkapitzlistZnak">
    <w:name w:val="Akapit z listą Znak"/>
    <w:aliases w:val="Numbered List Znak,1st level - Bullet List Paragraph Znak,Lettre d'introduction Znak,Paragrafo elenco Znak,Paragraph Znak,Bullet EY Znak,Bullet point 1 Znak,DE_HEADING3 Znak,Bullets Znak,Medium Grid 1 - Accent 21 Znak,Dot pt Znak"/>
    <w:link w:val="Akapitzlist"/>
    <w:qFormat/>
    <w:locked/>
    <w:rsid w:val="00DA6A78"/>
  </w:style>
  <w:style w:type="character" w:customStyle="1" w:styleId="Nagwek2Znak">
    <w:name w:val="Nagłówek 2 Znak"/>
    <w:basedOn w:val="Domylnaczcionkaakapitu"/>
    <w:link w:val="Nagwek2"/>
    <w:uiPriority w:val="9"/>
    <w:semiHidden/>
    <w:rsid w:val="00D933AC"/>
    <w:rPr>
      <w:rFonts w:asciiTheme="majorHAnsi" w:eastAsiaTheme="majorEastAsia" w:hAnsiTheme="majorHAnsi" w:cstheme="majorBidi"/>
      <w:color w:val="2F5496" w:themeColor="accent1" w:themeShade="BF"/>
      <w:sz w:val="26"/>
      <w:szCs w:val="26"/>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
    <w:basedOn w:val="Normalny"/>
    <w:link w:val="TekstprzypisudolnegoZnak"/>
    <w:uiPriority w:val="99"/>
    <w:rsid w:val="00300478"/>
    <w:pPr>
      <w:autoSpaceDE w:val="0"/>
      <w:autoSpaceDN w:val="0"/>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
    <w:basedOn w:val="Domylnaczcionkaakapitu"/>
    <w:link w:val="Tekstprzypisudolnego"/>
    <w:uiPriority w:val="99"/>
    <w:rsid w:val="0030047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300478"/>
    <w:rPr>
      <w:vertAlign w:val="superscript"/>
    </w:rPr>
  </w:style>
  <w:style w:type="character" w:customStyle="1" w:styleId="data-text">
    <w:name w:val="data-text"/>
    <w:basedOn w:val="Domylnaczcionkaakapitu"/>
    <w:rsid w:val="009D6421"/>
  </w:style>
  <w:style w:type="character" w:customStyle="1" w:styleId="mb-0">
    <w:name w:val="mb-0"/>
    <w:basedOn w:val="Domylnaczcionkaakapitu"/>
    <w:rsid w:val="009D6421"/>
  </w:style>
  <w:style w:type="character" w:customStyle="1" w:styleId="text-justify">
    <w:name w:val="text-justify"/>
    <w:basedOn w:val="Domylnaczcionkaakapitu"/>
    <w:rsid w:val="00135050"/>
  </w:style>
  <w:style w:type="character" w:styleId="Odwoaniedokomentarza">
    <w:name w:val="annotation reference"/>
    <w:basedOn w:val="Domylnaczcionkaakapitu"/>
    <w:uiPriority w:val="99"/>
    <w:semiHidden/>
    <w:unhideWhenUsed/>
    <w:rsid w:val="00815ED9"/>
    <w:rPr>
      <w:sz w:val="16"/>
      <w:szCs w:val="16"/>
    </w:rPr>
  </w:style>
  <w:style w:type="paragraph" w:styleId="Tekstkomentarza">
    <w:name w:val="annotation text"/>
    <w:basedOn w:val="Normalny"/>
    <w:link w:val="TekstkomentarzaZnak"/>
    <w:uiPriority w:val="99"/>
    <w:semiHidden/>
    <w:unhideWhenUsed/>
    <w:rsid w:val="00815ED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15ED9"/>
    <w:rPr>
      <w:sz w:val="20"/>
      <w:szCs w:val="20"/>
    </w:rPr>
  </w:style>
  <w:style w:type="paragraph" w:styleId="Tematkomentarza">
    <w:name w:val="annotation subject"/>
    <w:basedOn w:val="Tekstkomentarza"/>
    <w:next w:val="Tekstkomentarza"/>
    <w:link w:val="TematkomentarzaZnak"/>
    <w:uiPriority w:val="99"/>
    <w:semiHidden/>
    <w:unhideWhenUsed/>
    <w:rsid w:val="00815ED9"/>
    <w:rPr>
      <w:b/>
      <w:bCs/>
    </w:rPr>
  </w:style>
  <w:style w:type="character" w:customStyle="1" w:styleId="TematkomentarzaZnak">
    <w:name w:val="Temat komentarza Znak"/>
    <w:basedOn w:val="TekstkomentarzaZnak"/>
    <w:link w:val="Tematkomentarza"/>
    <w:uiPriority w:val="99"/>
    <w:semiHidden/>
    <w:rsid w:val="00815ED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320313">
      <w:bodyDiv w:val="1"/>
      <w:marLeft w:val="0"/>
      <w:marRight w:val="0"/>
      <w:marTop w:val="0"/>
      <w:marBottom w:val="0"/>
      <w:divBdr>
        <w:top w:val="none" w:sz="0" w:space="0" w:color="auto"/>
        <w:left w:val="none" w:sz="0" w:space="0" w:color="auto"/>
        <w:bottom w:val="none" w:sz="0" w:space="0" w:color="auto"/>
        <w:right w:val="none" w:sz="0" w:space="0" w:color="auto"/>
      </w:divBdr>
    </w:div>
    <w:div w:id="1146972114">
      <w:bodyDiv w:val="1"/>
      <w:marLeft w:val="0"/>
      <w:marRight w:val="0"/>
      <w:marTop w:val="0"/>
      <w:marBottom w:val="0"/>
      <w:divBdr>
        <w:top w:val="none" w:sz="0" w:space="0" w:color="auto"/>
        <w:left w:val="none" w:sz="0" w:space="0" w:color="auto"/>
        <w:bottom w:val="none" w:sz="0" w:space="0" w:color="auto"/>
        <w:right w:val="none" w:sz="0" w:space="0" w:color="auto"/>
      </w:divBdr>
      <w:divsChild>
        <w:div w:id="1517496455">
          <w:marLeft w:val="0"/>
          <w:marRight w:val="0"/>
          <w:marTop w:val="0"/>
          <w:marBottom w:val="0"/>
          <w:divBdr>
            <w:top w:val="none" w:sz="0" w:space="0" w:color="auto"/>
            <w:left w:val="none" w:sz="0" w:space="0" w:color="auto"/>
            <w:bottom w:val="none" w:sz="0" w:space="0" w:color="auto"/>
            <w:right w:val="none" w:sz="0" w:space="0" w:color="auto"/>
          </w:divBdr>
          <w:divsChild>
            <w:div w:id="490289979">
              <w:marLeft w:val="0"/>
              <w:marRight w:val="0"/>
              <w:marTop w:val="0"/>
              <w:marBottom w:val="0"/>
              <w:divBdr>
                <w:top w:val="none" w:sz="0" w:space="0" w:color="auto"/>
                <w:left w:val="none" w:sz="0" w:space="0" w:color="auto"/>
                <w:bottom w:val="none" w:sz="0" w:space="0" w:color="auto"/>
                <w:right w:val="none" w:sz="0" w:space="0" w:color="auto"/>
              </w:divBdr>
              <w:divsChild>
                <w:div w:id="648830816">
                  <w:marLeft w:val="0"/>
                  <w:marRight w:val="0"/>
                  <w:marTop w:val="0"/>
                  <w:marBottom w:val="0"/>
                  <w:divBdr>
                    <w:top w:val="none" w:sz="0" w:space="0" w:color="auto"/>
                    <w:left w:val="none" w:sz="0" w:space="0" w:color="auto"/>
                    <w:bottom w:val="none" w:sz="0" w:space="0" w:color="auto"/>
                    <w:right w:val="none" w:sz="0" w:space="0" w:color="auto"/>
                  </w:divBdr>
                  <w:divsChild>
                    <w:div w:id="74719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522108">
      <w:bodyDiv w:val="1"/>
      <w:marLeft w:val="0"/>
      <w:marRight w:val="0"/>
      <w:marTop w:val="0"/>
      <w:marBottom w:val="0"/>
      <w:divBdr>
        <w:top w:val="none" w:sz="0" w:space="0" w:color="auto"/>
        <w:left w:val="none" w:sz="0" w:space="0" w:color="auto"/>
        <w:bottom w:val="none" w:sz="0" w:space="0" w:color="auto"/>
        <w:right w:val="none" w:sz="0" w:space="0" w:color="auto"/>
      </w:divBdr>
      <w:divsChild>
        <w:div w:id="5585134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bip.warmia.mazury.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up.olsztyn.ibip.pl/public/" TargetMode="External"/><Relationship Id="rId17" Type="http://schemas.openxmlformats.org/officeDocument/2006/relationships/hyperlink" Target="http://bip.warmia.mazury.pl" TargetMode="External"/><Relationship Id="rId2" Type="http://schemas.openxmlformats.org/officeDocument/2006/relationships/numbering" Target="numbering.xml"/><Relationship Id="rId16" Type="http://schemas.openxmlformats.org/officeDocument/2006/relationships/hyperlink" Target="http://wup.olsztyn.ibip.pl/public/"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p.warmia.mazury.pl" TargetMode="External"/><Relationship Id="rId5" Type="http://schemas.openxmlformats.org/officeDocument/2006/relationships/webSettings" Target="webSettings.xml"/><Relationship Id="rId15" Type="http://schemas.openxmlformats.org/officeDocument/2006/relationships/hyperlink" Target="http://bip.warmia.mazury.pl" TargetMode="External"/><Relationship Id="rId10" Type="http://schemas.openxmlformats.org/officeDocument/2006/relationships/hyperlink" Target="http://bip.warmia.mazury.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bip.warmia.mazury.pl" TargetMode="External"/><Relationship Id="rId14" Type="http://schemas.openxmlformats.org/officeDocument/2006/relationships/hyperlink" Target="http://bip.warmia.mazury.p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info/funding-tenders/procedures-guidelines-tenders/information-contractors-and-beneficiaries/exchange-rate-inforeuro_en"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2F1737-BB58-4C9B-A16F-84F1F167C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1635</TotalTime>
  <Pages>15</Pages>
  <Words>5077</Words>
  <Characters>30462</Characters>
  <Application>Microsoft Office Word</Application>
  <DocSecurity>0</DocSecurity>
  <Lines>253</Lines>
  <Paragraphs>70</Paragraphs>
  <ScaleCrop>false</ScaleCrop>
  <HeadingPairs>
    <vt:vector size="2" baseType="variant">
      <vt:variant>
        <vt:lpstr>Tytuł</vt:lpstr>
      </vt:variant>
      <vt:variant>
        <vt:i4>1</vt:i4>
      </vt:variant>
    </vt:vector>
  </HeadingPairs>
  <TitlesOfParts>
    <vt:vector size="1" baseType="lpstr">
      <vt:lpstr/>
    </vt:vector>
  </TitlesOfParts>
  <Company>UMWWM</Company>
  <LinksUpToDate>false</LinksUpToDate>
  <CharactersWithSpaces>35469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Izabela Białousz</dc:creator>
  <cp:keywords/>
  <dc:description/>
  <cp:lastModifiedBy>Mariusz Czarnecki</cp:lastModifiedBy>
  <cp:revision>142</cp:revision>
  <cp:lastPrinted>2023-05-24T10:56:00Z</cp:lastPrinted>
  <dcterms:created xsi:type="dcterms:W3CDTF">2023-06-01T12:31:00Z</dcterms:created>
  <dcterms:modified xsi:type="dcterms:W3CDTF">2024-07-24T11:15:00Z</dcterms:modified>
</cp:coreProperties>
</file>