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sidR="0087632B">
        <w:rPr>
          <w:rFonts w:asciiTheme="minorHAnsi" w:hAnsiTheme="minorHAnsi" w:cstheme="minorHAnsi"/>
        </w:rPr>
        <w:t>12</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CA6E68">
        <w:rPr>
          <w:rFonts w:asciiTheme="minorHAnsi" w:hAnsiTheme="minorHAnsi" w:cstheme="minorHAnsi"/>
        </w:rPr>
        <w:t>1</w:t>
      </w:r>
      <w:r w:rsidRPr="009E3BD6">
        <w:rPr>
          <w:rFonts w:asciiTheme="minorHAnsi" w:hAnsiTheme="minorHAnsi" w:cstheme="minorHAnsi"/>
        </w:rPr>
        <w:t>/2</w:t>
      </w:r>
      <w:r>
        <w:rPr>
          <w:rFonts w:asciiTheme="minorHAnsi" w:hAnsiTheme="minorHAnsi" w:cstheme="minorHAnsi"/>
        </w:rPr>
        <w:t>4</w:t>
      </w:r>
    </w:p>
    <w:p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22A90E0A" wp14:editId="4A8C51E0">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A00" w:rsidRPr="00AB62A4" w:rsidRDefault="00572A00" w:rsidP="00A741CA">
                            <w:pPr>
                              <w:spacing w:line="360" w:lineRule="auto"/>
                              <w:jc w:val="right"/>
                              <w:rPr>
                                <w:bCs/>
                                <w:color w:val="2B2933"/>
                                <w:kern w:val="32"/>
                                <w:sz w:val="34"/>
                                <w:szCs w:val="32"/>
                              </w:rPr>
                            </w:pPr>
                            <w:bookmarkStart w:id="2" w:name="_Toc497477675"/>
                            <w:r w:rsidRPr="00AB62A4">
                              <w:rPr>
                                <w:bCs/>
                                <w:color w:val="2B2933"/>
                                <w:kern w:val="32"/>
                                <w:sz w:val="34"/>
                                <w:szCs w:val="32"/>
                              </w:rPr>
                              <w:t>Program regionalny</w:t>
                            </w:r>
                          </w:p>
                          <w:p w:rsidR="00572A00" w:rsidRPr="00AB62A4" w:rsidRDefault="00572A00" w:rsidP="00A741CA">
                            <w:pPr>
                              <w:spacing w:line="360" w:lineRule="auto"/>
                              <w:jc w:val="right"/>
                              <w:rPr>
                                <w:bCs/>
                                <w:color w:val="2B2933"/>
                                <w:kern w:val="32"/>
                                <w:sz w:val="34"/>
                                <w:szCs w:val="32"/>
                              </w:rPr>
                            </w:pPr>
                            <w:r w:rsidRPr="00AB62A4">
                              <w:rPr>
                                <w:bCs/>
                                <w:color w:val="2B2933"/>
                                <w:kern w:val="32"/>
                                <w:sz w:val="34"/>
                                <w:szCs w:val="32"/>
                              </w:rPr>
                              <w:t xml:space="preserve">„Fundusze Europejskie </w:t>
                            </w:r>
                          </w:p>
                          <w:p w:rsidR="00572A00" w:rsidRPr="00AB62A4" w:rsidRDefault="00572A00" w:rsidP="00A741CA">
                            <w:pPr>
                              <w:spacing w:line="360" w:lineRule="auto"/>
                              <w:jc w:val="right"/>
                              <w:rPr>
                                <w:bCs/>
                                <w:color w:val="2B2933"/>
                                <w:kern w:val="32"/>
                                <w:sz w:val="34"/>
                                <w:szCs w:val="32"/>
                              </w:rPr>
                            </w:pPr>
                            <w:r w:rsidRPr="00AB62A4">
                              <w:rPr>
                                <w:bCs/>
                                <w:color w:val="2B2933"/>
                                <w:kern w:val="32"/>
                                <w:sz w:val="34"/>
                                <w:szCs w:val="32"/>
                              </w:rPr>
                              <w:t xml:space="preserve">dla Warmii i Mazur </w:t>
                            </w:r>
                          </w:p>
                          <w:p w:rsidR="00572A00" w:rsidRPr="00AB62A4" w:rsidRDefault="00572A00" w:rsidP="00A741CA">
                            <w:pPr>
                              <w:spacing w:line="360" w:lineRule="auto"/>
                              <w:jc w:val="right"/>
                              <w:rPr>
                                <w:sz w:val="42"/>
                                <w:szCs w:val="40"/>
                              </w:rPr>
                            </w:pPr>
                            <w:r w:rsidRPr="00AB62A4">
                              <w:rPr>
                                <w:bCs/>
                                <w:color w:val="2B2933"/>
                                <w:kern w:val="32"/>
                                <w:sz w:val="34"/>
                                <w:szCs w:val="32"/>
                              </w:rPr>
                              <w:t>2021-2027”</w:t>
                            </w:r>
                          </w:p>
                          <w:bookmarkEnd w:id="2"/>
                          <w:p w:rsidR="00572A00" w:rsidRPr="00AB62A4" w:rsidRDefault="00572A00"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572A00" w:rsidRPr="00AB62A4" w:rsidRDefault="00572A00" w:rsidP="00A741CA">
                      <w:pPr>
                        <w:spacing w:line="360" w:lineRule="auto"/>
                        <w:jc w:val="right"/>
                        <w:rPr>
                          <w:bCs/>
                          <w:color w:val="2B2933"/>
                          <w:kern w:val="32"/>
                          <w:sz w:val="34"/>
                          <w:szCs w:val="32"/>
                        </w:rPr>
                      </w:pPr>
                      <w:bookmarkStart w:id="3" w:name="_Toc497477675"/>
                      <w:r w:rsidRPr="00AB62A4">
                        <w:rPr>
                          <w:bCs/>
                          <w:color w:val="2B2933"/>
                          <w:kern w:val="32"/>
                          <w:sz w:val="34"/>
                          <w:szCs w:val="32"/>
                        </w:rPr>
                        <w:t>Program regionalny</w:t>
                      </w:r>
                    </w:p>
                    <w:p w:rsidR="00572A00" w:rsidRPr="00AB62A4" w:rsidRDefault="00572A00" w:rsidP="00A741CA">
                      <w:pPr>
                        <w:spacing w:line="360" w:lineRule="auto"/>
                        <w:jc w:val="right"/>
                        <w:rPr>
                          <w:bCs/>
                          <w:color w:val="2B2933"/>
                          <w:kern w:val="32"/>
                          <w:sz w:val="34"/>
                          <w:szCs w:val="32"/>
                        </w:rPr>
                      </w:pPr>
                      <w:r w:rsidRPr="00AB62A4">
                        <w:rPr>
                          <w:bCs/>
                          <w:color w:val="2B2933"/>
                          <w:kern w:val="32"/>
                          <w:sz w:val="34"/>
                          <w:szCs w:val="32"/>
                        </w:rPr>
                        <w:t xml:space="preserve">„Fundusze Europejskie </w:t>
                      </w:r>
                    </w:p>
                    <w:p w:rsidR="00572A00" w:rsidRPr="00AB62A4" w:rsidRDefault="00572A00" w:rsidP="00A741CA">
                      <w:pPr>
                        <w:spacing w:line="360" w:lineRule="auto"/>
                        <w:jc w:val="right"/>
                        <w:rPr>
                          <w:bCs/>
                          <w:color w:val="2B2933"/>
                          <w:kern w:val="32"/>
                          <w:sz w:val="34"/>
                          <w:szCs w:val="32"/>
                        </w:rPr>
                      </w:pPr>
                      <w:r w:rsidRPr="00AB62A4">
                        <w:rPr>
                          <w:bCs/>
                          <w:color w:val="2B2933"/>
                          <w:kern w:val="32"/>
                          <w:sz w:val="34"/>
                          <w:szCs w:val="32"/>
                        </w:rPr>
                        <w:t xml:space="preserve">dla Warmii i Mazur </w:t>
                      </w:r>
                    </w:p>
                    <w:p w:rsidR="00572A00" w:rsidRPr="00AB62A4" w:rsidRDefault="00572A00" w:rsidP="00A741CA">
                      <w:pPr>
                        <w:spacing w:line="360" w:lineRule="auto"/>
                        <w:jc w:val="right"/>
                        <w:rPr>
                          <w:sz w:val="42"/>
                          <w:szCs w:val="40"/>
                        </w:rPr>
                      </w:pPr>
                      <w:r w:rsidRPr="00AB62A4">
                        <w:rPr>
                          <w:bCs/>
                          <w:color w:val="2B2933"/>
                          <w:kern w:val="32"/>
                          <w:sz w:val="34"/>
                          <w:szCs w:val="32"/>
                        </w:rPr>
                        <w:t>2021-2027”</w:t>
                      </w:r>
                    </w:p>
                    <w:bookmarkEnd w:id="3"/>
                    <w:p w:rsidR="00572A00" w:rsidRPr="00AB62A4" w:rsidRDefault="00572A00" w:rsidP="00D75A11">
                      <w:pPr>
                        <w:jc w:val="right"/>
                        <w:rPr>
                          <w:sz w:val="42"/>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042DD9B7" wp14:editId="6E060510">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A00" w:rsidRPr="009F335E" w:rsidRDefault="00572A00" w:rsidP="00D75A11">
                            <w:pPr>
                              <w:spacing w:after="120"/>
                              <w:jc w:val="right"/>
                              <w:rPr>
                                <w:b/>
                                <w:bCs/>
                                <w:sz w:val="44"/>
                                <w:szCs w:val="44"/>
                              </w:rPr>
                            </w:pPr>
                            <w:r>
                              <w:rPr>
                                <w:b/>
                                <w:bCs/>
                                <w:sz w:val="44"/>
                                <w:szCs w:val="44"/>
                              </w:rPr>
                              <w:t>BIZNESPLAN</w:t>
                            </w:r>
                          </w:p>
                          <w:p w:rsidR="00572A00" w:rsidRPr="009F335E" w:rsidRDefault="00572A00" w:rsidP="00D75A11">
                            <w:pPr>
                              <w:spacing w:after="120"/>
                              <w:ind w:left="-1080" w:firstLine="180"/>
                              <w:rPr>
                                <w:noProof/>
                              </w:rPr>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Pr="001720FF" w:rsidRDefault="00572A00" w:rsidP="00D75A11">
                            <w:pPr>
                              <w:ind w:right="10"/>
                            </w:pPr>
                          </w:p>
                          <w:p w:rsidR="00572A00" w:rsidRPr="001720FF" w:rsidRDefault="00572A00"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572A00" w:rsidRPr="009F335E" w:rsidRDefault="00572A00" w:rsidP="00D75A11">
                      <w:pPr>
                        <w:spacing w:after="120"/>
                        <w:jc w:val="right"/>
                        <w:rPr>
                          <w:b/>
                          <w:bCs/>
                          <w:sz w:val="44"/>
                          <w:szCs w:val="44"/>
                        </w:rPr>
                      </w:pPr>
                      <w:r>
                        <w:rPr>
                          <w:b/>
                          <w:bCs/>
                          <w:sz w:val="44"/>
                          <w:szCs w:val="44"/>
                        </w:rPr>
                        <w:t>BIZNESPLAN</w:t>
                      </w:r>
                    </w:p>
                    <w:p w:rsidR="00572A00" w:rsidRPr="009F335E" w:rsidRDefault="00572A00" w:rsidP="00D75A11">
                      <w:pPr>
                        <w:spacing w:after="120"/>
                        <w:ind w:left="-1080" w:firstLine="180"/>
                        <w:rPr>
                          <w:noProof/>
                        </w:rPr>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Pr="001720FF" w:rsidRDefault="00572A00" w:rsidP="00D75A11">
                      <w:pPr>
                        <w:ind w:right="10"/>
                      </w:pPr>
                    </w:p>
                    <w:p w:rsidR="00572A00" w:rsidRPr="001720FF" w:rsidRDefault="00572A00"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rsidR="009E72F9" w:rsidRPr="0099784B" w:rsidRDefault="00D75A11" w:rsidP="00D75A11">
      <w:pPr>
        <w:pStyle w:val="Nagwekbeznumeracji"/>
      </w:pPr>
      <w:r w:rsidRPr="0099784B">
        <w:br w:type="page"/>
      </w:r>
      <w:r w:rsidRPr="0099784B">
        <w:lastRenderedPageBreak/>
        <w:t xml:space="preserve"> </w:t>
      </w:r>
    </w:p>
    <w:p w:rsidR="009E72F9" w:rsidRDefault="009E72F9" w:rsidP="00BC334C">
      <w:pPr>
        <w:pStyle w:val="Nagwekspisutreci"/>
      </w:pPr>
      <w:r>
        <w:t>Spis treści</w:t>
      </w:r>
    </w:p>
    <w:p w:rsidR="00A741CA" w:rsidRPr="003D3F7B"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r:id="rId9" w:anchor="_Toc497477675" w:history="1">
        <w:r>
          <w:rPr>
            <w:rStyle w:val="Hipercze"/>
            <w:noProof/>
          </w:rPr>
          <w:t>PROGRAM REGIONALNY „</w:t>
        </w:r>
        <w:r w:rsidR="00450940">
          <w:rPr>
            <w:rStyle w:val="Hipercze"/>
            <w:noProof/>
          </w:rPr>
          <w:t>F</w:t>
        </w:r>
        <w:r>
          <w:rPr>
            <w:rStyle w:val="Hipercze"/>
            <w:noProof/>
          </w:rPr>
          <w:t>UNDUSZE EUROPEJSKIE DLA WARMII I MAZUR 2021-2027</w:t>
        </w:r>
        <w:r w:rsidRPr="003D3F7B">
          <w:rPr>
            <w:noProof/>
            <w:webHidden/>
          </w:rPr>
          <w:tab/>
        </w:r>
        <w:r w:rsidRPr="003D3F7B">
          <w:rPr>
            <w:noProof/>
            <w:webHidden/>
          </w:rPr>
          <w:fldChar w:fldCharType="begin"/>
        </w:r>
        <w:r w:rsidRPr="003D3F7B">
          <w:rPr>
            <w:noProof/>
            <w:webHidden/>
          </w:rPr>
          <w:instrText xml:space="preserve"> PAGEREF _Toc497477675 \h </w:instrText>
        </w:r>
        <w:r w:rsidRPr="003D3F7B">
          <w:rPr>
            <w:noProof/>
            <w:webHidden/>
          </w:rPr>
        </w:r>
        <w:r w:rsidRPr="003D3F7B">
          <w:rPr>
            <w:noProof/>
            <w:webHidden/>
          </w:rPr>
          <w:fldChar w:fldCharType="separate"/>
        </w:r>
        <w:r>
          <w:rPr>
            <w:noProof/>
            <w:webHidden/>
          </w:rPr>
          <w:t>1</w:t>
        </w:r>
        <w:r w:rsidRPr="003D3F7B">
          <w:rPr>
            <w:noProof/>
            <w:webHidden/>
          </w:rPr>
          <w:fldChar w:fldCharType="end"/>
        </w:r>
      </w:hyperlink>
    </w:p>
    <w:p w:rsidR="00A741CA" w:rsidRPr="003D3F7B" w:rsidRDefault="00A741CA">
      <w:pPr>
        <w:pStyle w:val="Spistreci1"/>
        <w:rPr>
          <w:rFonts w:asciiTheme="minorHAnsi" w:eastAsiaTheme="minorEastAsia" w:hAnsiTheme="minorHAnsi" w:cstheme="minorBidi"/>
          <w:b w:val="0"/>
          <w:bCs w:val="0"/>
          <w:smallCaps w:val="0"/>
          <w:noProof/>
          <w:sz w:val="22"/>
          <w:szCs w:val="22"/>
        </w:rPr>
      </w:pPr>
      <w:hyperlink w:anchor="_Toc497477676" w:history="1">
        <w:r w:rsidRPr="003D3F7B">
          <w:rPr>
            <w:rStyle w:val="Hipercze"/>
            <w:noProof/>
          </w:rPr>
          <w:t>A.</w:t>
        </w:r>
        <w:r w:rsidRPr="003D3F7B">
          <w:rPr>
            <w:rFonts w:asciiTheme="minorHAnsi" w:eastAsiaTheme="minorEastAsia" w:hAnsiTheme="minorHAnsi" w:cstheme="minorBidi"/>
            <w:b w:val="0"/>
            <w:bCs w:val="0"/>
            <w:smallCaps w:val="0"/>
            <w:noProof/>
            <w:sz w:val="22"/>
            <w:szCs w:val="22"/>
          </w:rPr>
          <w:tab/>
        </w:r>
        <w:r w:rsidRPr="003D3F7B">
          <w:rPr>
            <w:rStyle w:val="Hipercze"/>
            <w:noProof/>
          </w:rPr>
          <w:t>Pełna nazwa wnioskodawcy</w:t>
        </w:r>
        <w:r w:rsidRPr="003D3F7B">
          <w:rPr>
            <w:noProof/>
            <w:webHidden/>
          </w:rPr>
          <w:tab/>
        </w:r>
        <w:r w:rsidRPr="003D3F7B">
          <w:rPr>
            <w:noProof/>
            <w:webHidden/>
          </w:rPr>
          <w:fldChar w:fldCharType="begin"/>
        </w:r>
        <w:r w:rsidRPr="003D3F7B">
          <w:rPr>
            <w:noProof/>
            <w:webHidden/>
          </w:rPr>
          <w:instrText xml:space="preserve"> PAGEREF _Toc497477676 \h </w:instrText>
        </w:r>
        <w:r w:rsidRPr="003D3F7B">
          <w:rPr>
            <w:noProof/>
            <w:webHidden/>
          </w:rPr>
        </w:r>
        <w:r w:rsidRPr="003D3F7B">
          <w:rPr>
            <w:noProof/>
            <w:webHidden/>
          </w:rPr>
          <w:fldChar w:fldCharType="separate"/>
        </w:r>
        <w:r>
          <w:rPr>
            <w:noProof/>
            <w:webHidden/>
          </w:rPr>
          <w:t>3</w:t>
        </w:r>
        <w:r w:rsidRPr="003D3F7B">
          <w:rPr>
            <w:noProof/>
            <w:webHidden/>
          </w:rPr>
          <w:fldChar w:fldCharType="end"/>
        </w:r>
      </w:hyperlink>
    </w:p>
    <w:p w:rsidR="00A741CA" w:rsidRPr="003D3F7B" w:rsidRDefault="00A741CA">
      <w:pPr>
        <w:pStyle w:val="Spistreci1"/>
        <w:rPr>
          <w:rFonts w:asciiTheme="minorHAnsi" w:eastAsiaTheme="minorEastAsia" w:hAnsiTheme="minorHAnsi" w:cstheme="minorBidi"/>
          <w:b w:val="0"/>
          <w:bCs w:val="0"/>
          <w:smallCaps w:val="0"/>
          <w:noProof/>
          <w:sz w:val="22"/>
          <w:szCs w:val="22"/>
        </w:rPr>
      </w:pPr>
      <w:hyperlink w:anchor="_Toc497477677" w:history="1">
        <w:r w:rsidRPr="003D3F7B">
          <w:rPr>
            <w:rStyle w:val="Hipercze"/>
            <w:noProof/>
          </w:rPr>
          <w:t>B.</w:t>
        </w:r>
        <w:r w:rsidRPr="003D3F7B">
          <w:rPr>
            <w:rFonts w:asciiTheme="minorHAnsi" w:eastAsiaTheme="minorEastAsia" w:hAnsiTheme="minorHAnsi" w:cstheme="minorBidi"/>
            <w:b w:val="0"/>
            <w:bCs w:val="0"/>
            <w:smallCaps w:val="0"/>
            <w:noProof/>
            <w:sz w:val="22"/>
            <w:szCs w:val="22"/>
          </w:rPr>
          <w:tab/>
        </w:r>
        <w:r w:rsidRPr="003D3F7B">
          <w:rPr>
            <w:rStyle w:val="Hipercze"/>
            <w:noProof/>
          </w:rPr>
          <w:t>Opis dotychczasowej działalności wnioskodawcy</w:t>
        </w:r>
        <w:r w:rsidRPr="003D3F7B">
          <w:rPr>
            <w:noProof/>
            <w:webHidden/>
          </w:rPr>
          <w:tab/>
        </w:r>
        <w:r w:rsidRPr="003D3F7B">
          <w:rPr>
            <w:noProof/>
            <w:webHidden/>
          </w:rPr>
          <w:fldChar w:fldCharType="begin"/>
        </w:r>
        <w:r w:rsidRPr="003D3F7B">
          <w:rPr>
            <w:noProof/>
            <w:webHidden/>
          </w:rPr>
          <w:instrText xml:space="preserve"> PAGEREF _Toc497477677 \h </w:instrText>
        </w:r>
        <w:r w:rsidRPr="003D3F7B">
          <w:rPr>
            <w:noProof/>
            <w:webHidden/>
          </w:rPr>
        </w:r>
        <w:r w:rsidRPr="003D3F7B">
          <w:rPr>
            <w:noProof/>
            <w:webHidden/>
          </w:rPr>
          <w:fldChar w:fldCharType="separate"/>
        </w:r>
        <w:r>
          <w:rPr>
            <w:noProof/>
            <w:webHidden/>
          </w:rPr>
          <w:t>3</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78" w:history="1">
        <w:r w:rsidRPr="003D3F7B">
          <w:rPr>
            <w:rStyle w:val="Hipercze"/>
            <w:noProof/>
          </w:rPr>
          <w:t>B.1.</w:t>
        </w:r>
        <w:r w:rsidRPr="003D3F7B">
          <w:rPr>
            <w:rFonts w:asciiTheme="minorHAnsi" w:eastAsiaTheme="minorEastAsia" w:hAnsiTheme="minorHAnsi" w:cstheme="minorBidi"/>
            <w:smallCaps w:val="0"/>
            <w:noProof/>
            <w:sz w:val="22"/>
            <w:szCs w:val="22"/>
          </w:rPr>
          <w:tab/>
        </w:r>
        <w:r w:rsidRPr="003D3F7B">
          <w:rPr>
            <w:rStyle w:val="Hipercze"/>
            <w:noProof/>
          </w:rPr>
          <w:t>Działalność wnioskodawcy</w:t>
        </w:r>
        <w:r w:rsidRPr="003D3F7B">
          <w:rPr>
            <w:noProof/>
            <w:webHidden/>
          </w:rPr>
          <w:tab/>
        </w:r>
        <w:r w:rsidRPr="003D3F7B">
          <w:rPr>
            <w:noProof/>
            <w:webHidden/>
          </w:rPr>
          <w:fldChar w:fldCharType="begin"/>
        </w:r>
        <w:r w:rsidRPr="003D3F7B">
          <w:rPr>
            <w:noProof/>
            <w:webHidden/>
          </w:rPr>
          <w:instrText xml:space="preserve"> PAGEREF _Toc497477678 \h </w:instrText>
        </w:r>
        <w:r w:rsidRPr="003D3F7B">
          <w:rPr>
            <w:noProof/>
            <w:webHidden/>
          </w:rPr>
        </w:r>
        <w:r w:rsidRPr="003D3F7B">
          <w:rPr>
            <w:noProof/>
            <w:webHidden/>
          </w:rPr>
          <w:fldChar w:fldCharType="separate"/>
        </w:r>
        <w:r>
          <w:rPr>
            <w:noProof/>
            <w:webHidden/>
          </w:rPr>
          <w:t>3</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79" w:history="1">
        <w:r w:rsidRPr="003D3F7B">
          <w:rPr>
            <w:rStyle w:val="Hipercze"/>
            <w:noProof/>
          </w:rPr>
          <w:t>B.2.</w:t>
        </w:r>
        <w:r w:rsidRPr="003D3F7B">
          <w:rPr>
            <w:rFonts w:asciiTheme="minorHAnsi" w:eastAsiaTheme="minorEastAsia" w:hAnsiTheme="minorHAnsi" w:cstheme="minorBidi"/>
            <w:smallCaps w:val="0"/>
            <w:noProof/>
            <w:sz w:val="22"/>
            <w:szCs w:val="22"/>
          </w:rPr>
          <w:tab/>
        </w:r>
        <w:r w:rsidRPr="003D3F7B">
          <w:rPr>
            <w:rStyle w:val="Hipercze"/>
            <w:noProof/>
          </w:rPr>
          <w:t>Charakterystyka działalności przedsiębiorstwa</w:t>
        </w:r>
        <w:r w:rsidRPr="003D3F7B">
          <w:rPr>
            <w:noProof/>
            <w:webHidden/>
          </w:rPr>
          <w:tab/>
        </w:r>
        <w:r w:rsidRPr="003D3F7B">
          <w:rPr>
            <w:noProof/>
            <w:webHidden/>
          </w:rPr>
          <w:fldChar w:fldCharType="begin"/>
        </w:r>
        <w:r w:rsidRPr="003D3F7B">
          <w:rPr>
            <w:noProof/>
            <w:webHidden/>
          </w:rPr>
          <w:instrText xml:space="preserve"> PAGEREF _Toc497477679 \h </w:instrText>
        </w:r>
        <w:r w:rsidRPr="003D3F7B">
          <w:rPr>
            <w:noProof/>
            <w:webHidden/>
          </w:rPr>
        </w:r>
        <w:r w:rsidRPr="003D3F7B">
          <w:rPr>
            <w:noProof/>
            <w:webHidden/>
          </w:rPr>
          <w:fldChar w:fldCharType="separate"/>
        </w:r>
        <w:r>
          <w:rPr>
            <w:noProof/>
            <w:webHidden/>
          </w:rPr>
          <w:t>3</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0" w:history="1">
        <w:r w:rsidRPr="003D3F7B">
          <w:rPr>
            <w:rStyle w:val="Hipercze"/>
            <w:noProof/>
          </w:rPr>
          <w:t>B.3.</w:t>
        </w:r>
        <w:r w:rsidRPr="003D3F7B">
          <w:rPr>
            <w:rFonts w:asciiTheme="minorHAnsi" w:eastAsiaTheme="minorEastAsia" w:hAnsiTheme="minorHAnsi" w:cstheme="minorBidi"/>
            <w:smallCaps w:val="0"/>
            <w:noProof/>
            <w:sz w:val="22"/>
            <w:szCs w:val="22"/>
          </w:rPr>
          <w:tab/>
        </w:r>
        <w:r w:rsidRPr="003D3F7B">
          <w:rPr>
            <w:rStyle w:val="Hipercze"/>
            <w:noProof/>
          </w:rPr>
          <w:t>Oferta wnioskodawcy i przychody z działalności</w:t>
        </w:r>
        <w:r w:rsidRPr="003D3F7B">
          <w:rPr>
            <w:noProof/>
            <w:webHidden/>
          </w:rPr>
          <w:tab/>
        </w:r>
        <w:r w:rsidRPr="003D3F7B">
          <w:rPr>
            <w:noProof/>
            <w:webHidden/>
          </w:rPr>
          <w:fldChar w:fldCharType="begin"/>
        </w:r>
        <w:r w:rsidRPr="003D3F7B">
          <w:rPr>
            <w:noProof/>
            <w:webHidden/>
          </w:rPr>
          <w:instrText xml:space="preserve"> PAGEREF _Toc497477680 \h </w:instrText>
        </w:r>
        <w:r w:rsidRPr="003D3F7B">
          <w:rPr>
            <w:noProof/>
            <w:webHidden/>
          </w:rPr>
        </w:r>
        <w:r w:rsidRPr="003D3F7B">
          <w:rPr>
            <w:noProof/>
            <w:webHidden/>
          </w:rPr>
          <w:fldChar w:fldCharType="separate"/>
        </w:r>
        <w:r>
          <w:rPr>
            <w:noProof/>
            <w:webHidden/>
          </w:rPr>
          <w:t>4</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1" w:history="1">
        <w:r w:rsidRPr="003D3F7B">
          <w:rPr>
            <w:rStyle w:val="Hipercze"/>
            <w:noProof/>
          </w:rPr>
          <w:t>B.4.</w:t>
        </w:r>
        <w:r w:rsidRPr="003D3F7B">
          <w:rPr>
            <w:rFonts w:asciiTheme="minorHAnsi" w:eastAsiaTheme="minorEastAsia" w:hAnsiTheme="minorHAnsi" w:cstheme="minorBidi"/>
            <w:smallCaps w:val="0"/>
            <w:noProof/>
            <w:sz w:val="22"/>
            <w:szCs w:val="22"/>
          </w:rPr>
          <w:tab/>
        </w:r>
        <w:r w:rsidRPr="003D3F7B">
          <w:rPr>
            <w:rStyle w:val="Hipercze"/>
            <w:noProof/>
          </w:rPr>
          <w:t>Miejsce na rynku</w:t>
        </w:r>
        <w:r w:rsidRPr="003D3F7B">
          <w:rPr>
            <w:noProof/>
            <w:webHidden/>
          </w:rPr>
          <w:tab/>
        </w:r>
        <w:r w:rsidRPr="003D3F7B">
          <w:rPr>
            <w:noProof/>
            <w:webHidden/>
          </w:rPr>
          <w:fldChar w:fldCharType="begin"/>
        </w:r>
        <w:r w:rsidRPr="003D3F7B">
          <w:rPr>
            <w:noProof/>
            <w:webHidden/>
          </w:rPr>
          <w:instrText xml:space="preserve"> PAGEREF _Toc497477681 \h </w:instrText>
        </w:r>
        <w:r w:rsidRPr="003D3F7B">
          <w:rPr>
            <w:noProof/>
            <w:webHidden/>
          </w:rPr>
        </w:r>
        <w:r w:rsidRPr="003D3F7B">
          <w:rPr>
            <w:noProof/>
            <w:webHidden/>
          </w:rPr>
          <w:fldChar w:fldCharType="separate"/>
        </w:r>
        <w:r>
          <w:rPr>
            <w:noProof/>
            <w:webHidden/>
          </w:rPr>
          <w:t>5</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2" w:history="1">
        <w:r w:rsidRPr="003D3F7B">
          <w:rPr>
            <w:rStyle w:val="Hipercze"/>
            <w:noProof/>
          </w:rPr>
          <w:t>B.5.</w:t>
        </w:r>
        <w:r w:rsidRPr="003D3F7B">
          <w:rPr>
            <w:rFonts w:asciiTheme="minorHAnsi" w:eastAsiaTheme="minorEastAsia" w:hAnsiTheme="minorHAnsi" w:cstheme="minorBidi"/>
            <w:smallCaps w:val="0"/>
            <w:noProof/>
            <w:sz w:val="22"/>
            <w:szCs w:val="22"/>
          </w:rPr>
          <w:tab/>
        </w:r>
        <w:r w:rsidRPr="003D3F7B">
          <w:rPr>
            <w:rStyle w:val="Hipercze"/>
            <w:noProof/>
          </w:rPr>
          <w:t>Obecne zdolności produkcyjne</w:t>
        </w:r>
        <w:r w:rsidRPr="003D3F7B">
          <w:rPr>
            <w:noProof/>
            <w:webHidden/>
          </w:rPr>
          <w:tab/>
        </w:r>
        <w:r w:rsidRPr="003D3F7B">
          <w:rPr>
            <w:noProof/>
            <w:webHidden/>
          </w:rPr>
          <w:fldChar w:fldCharType="begin"/>
        </w:r>
        <w:r w:rsidRPr="003D3F7B">
          <w:rPr>
            <w:noProof/>
            <w:webHidden/>
          </w:rPr>
          <w:instrText xml:space="preserve"> PAGEREF _Toc497477682 \h </w:instrText>
        </w:r>
        <w:r w:rsidRPr="003D3F7B">
          <w:rPr>
            <w:noProof/>
            <w:webHidden/>
          </w:rPr>
        </w:r>
        <w:r w:rsidRPr="003D3F7B">
          <w:rPr>
            <w:noProof/>
            <w:webHidden/>
          </w:rPr>
          <w:fldChar w:fldCharType="separate"/>
        </w:r>
        <w:r>
          <w:rPr>
            <w:noProof/>
            <w:webHidden/>
          </w:rPr>
          <w:t>5</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3" w:history="1">
        <w:r w:rsidRPr="003D3F7B">
          <w:rPr>
            <w:rStyle w:val="Hipercze"/>
            <w:noProof/>
          </w:rPr>
          <w:t>B.6.</w:t>
        </w:r>
        <w:r w:rsidRPr="003D3F7B">
          <w:rPr>
            <w:rFonts w:asciiTheme="minorHAnsi" w:eastAsiaTheme="minorEastAsia" w:hAnsiTheme="minorHAnsi" w:cstheme="minorBidi"/>
            <w:smallCaps w:val="0"/>
            <w:noProof/>
            <w:sz w:val="22"/>
            <w:szCs w:val="22"/>
          </w:rPr>
          <w:tab/>
        </w:r>
        <w:r w:rsidRPr="003D3F7B">
          <w:rPr>
            <w:rStyle w:val="Hipercze"/>
            <w:noProof/>
          </w:rPr>
          <w:t>Potrzeby inwestycyjne</w:t>
        </w:r>
        <w:r w:rsidRPr="003D3F7B">
          <w:rPr>
            <w:noProof/>
            <w:webHidden/>
          </w:rPr>
          <w:tab/>
        </w:r>
        <w:r w:rsidRPr="003D3F7B">
          <w:rPr>
            <w:noProof/>
            <w:webHidden/>
          </w:rPr>
          <w:fldChar w:fldCharType="begin"/>
        </w:r>
        <w:r w:rsidRPr="003D3F7B">
          <w:rPr>
            <w:noProof/>
            <w:webHidden/>
          </w:rPr>
          <w:instrText xml:space="preserve"> PAGEREF _Toc497477683 \h </w:instrText>
        </w:r>
        <w:r w:rsidRPr="003D3F7B">
          <w:rPr>
            <w:noProof/>
            <w:webHidden/>
          </w:rPr>
        </w:r>
        <w:r w:rsidRPr="003D3F7B">
          <w:rPr>
            <w:noProof/>
            <w:webHidden/>
          </w:rPr>
          <w:fldChar w:fldCharType="separate"/>
        </w:r>
        <w:r>
          <w:rPr>
            <w:noProof/>
            <w:webHidden/>
          </w:rPr>
          <w:t>6</w:t>
        </w:r>
        <w:r w:rsidRPr="003D3F7B">
          <w:rPr>
            <w:noProof/>
            <w:webHidden/>
          </w:rPr>
          <w:fldChar w:fldCharType="end"/>
        </w:r>
      </w:hyperlink>
    </w:p>
    <w:p w:rsidR="00A741CA" w:rsidRPr="003D3F7B" w:rsidRDefault="00A741CA">
      <w:pPr>
        <w:pStyle w:val="Spistreci1"/>
        <w:rPr>
          <w:rFonts w:asciiTheme="minorHAnsi" w:eastAsiaTheme="minorEastAsia" w:hAnsiTheme="minorHAnsi" w:cstheme="minorBidi"/>
          <w:b w:val="0"/>
          <w:bCs w:val="0"/>
          <w:smallCaps w:val="0"/>
          <w:noProof/>
          <w:sz w:val="22"/>
          <w:szCs w:val="22"/>
        </w:rPr>
      </w:pPr>
      <w:hyperlink w:anchor="_Toc497477684" w:history="1">
        <w:r w:rsidRPr="003D3F7B">
          <w:rPr>
            <w:rStyle w:val="Hipercze"/>
            <w:noProof/>
          </w:rPr>
          <w:t>C.</w:t>
        </w:r>
        <w:r w:rsidRPr="003D3F7B">
          <w:rPr>
            <w:rFonts w:asciiTheme="minorHAnsi" w:eastAsiaTheme="minorEastAsia" w:hAnsiTheme="minorHAnsi" w:cstheme="minorBidi"/>
            <w:b w:val="0"/>
            <w:bCs w:val="0"/>
            <w:smallCaps w:val="0"/>
            <w:noProof/>
            <w:sz w:val="22"/>
            <w:szCs w:val="22"/>
          </w:rPr>
          <w:tab/>
        </w:r>
        <w:r w:rsidRPr="003D3F7B">
          <w:rPr>
            <w:rStyle w:val="Hipercze"/>
            <w:noProof/>
          </w:rPr>
          <w:t>Opis projektu</w:t>
        </w:r>
        <w:r w:rsidRPr="003D3F7B">
          <w:rPr>
            <w:noProof/>
            <w:webHidden/>
          </w:rPr>
          <w:tab/>
        </w:r>
        <w:r w:rsidRPr="003D3F7B">
          <w:rPr>
            <w:noProof/>
            <w:webHidden/>
          </w:rPr>
          <w:fldChar w:fldCharType="begin"/>
        </w:r>
        <w:r w:rsidRPr="003D3F7B">
          <w:rPr>
            <w:noProof/>
            <w:webHidden/>
          </w:rPr>
          <w:instrText xml:space="preserve"> PAGEREF _Toc497477684 \h </w:instrText>
        </w:r>
        <w:r w:rsidRPr="003D3F7B">
          <w:rPr>
            <w:noProof/>
            <w:webHidden/>
          </w:rPr>
        </w:r>
        <w:r w:rsidRPr="003D3F7B">
          <w:rPr>
            <w:noProof/>
            <w:webHidden/>
          </w:rPr>
          <w:fldChar w:fldCharType="separate"/>
        </w:r>
        <w:r>
          <w:rPr>
            <w:noProof/>
            <w:webHidden/>
          </w:rPr>
          <w:t>8</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5" w:history="1">
        <w:r w:rsidRPr="003D3F7B">
          <w:rPr>
            <w:rStyle w:val="Hipercze"/>
            <w:noProof/>
          </w:rPr>
          <w:t>C.1.</w:t>
        </w:r>
        <w:r w:rsidRPr="003D3F7B">
          <w:rPr>
            <w:rFonts w:asciiTheme="minorHAnsi" w:eastAsiaTheme="minorEastAsia" w:hAnsiTheme="minorHAnsi" w:cstheme="minorBidi"/>
            <w:smallCaps w:val="0"/>
            <w:noProof/>
            <w:sz w:val="22"/>
            <w:szCs w:val="22"/>
          </w:rPr>
          <w:tab/>
        </w:r>
        <w:r w:rsidRPr="003D3F7B">
          <w:rPr>
            <w:rStyle w:val="Hipercze"/>
            <w:noProof/>
          </w:rPr>
          <w:t>Lokalizacja projektu</w:t>
        </w:r>
        <w:r w:rsidRPr="003D3F7B">
          <w:rPr>
            <w:noProof/>
            <w:webHidden/>
          </w:rPr>
          <w:tab/>
        </w:r>
        <w:r w:rsidRPr="003D3F7B">
          <w:rPr>
            <w:noProof/>
            <w:webHidden/>
          </w:rPr>
          <w:fldChar w:fldCharType="begin"/>
        </w:r>
        <w:r w:rsidRPr="003D3F7B">
          <w:rPr>
            <w:noProof/>
            <w:webHidden/>
          </w:rPr>
          <w:instrText xml:space="preserve"> PAGEREF _Toc497477685 \h </w:instrText>
        </w:r>
        <w:r w:rsidRPr="003D3F7B">
          <w:rPr>
            <w:noProof/>
            <w:webHidden/>
          </w:rPr>
        </w:r>
        <w:r w:rsidRPr="003D3F7B">
          <w:rPr>
            <w:noProof/>
            <w:webHidden/>
          </w:rPr>
          <w:fldChar w:fldCharType="separate"/>
        </w:r>
        <w:r>
          <w:rPr>
            <w:noProof/>
            <w:webHidden/>
          </w:rPr>
          <w:t>8</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6" w:history="1">
        <w:r w:rsidRPr="003D3F7B">
          <w:rPr>
            <w:rStyle w:val="Hipercze"/>
            <w:noProof/>
          </w:rPr>
          <w:t>C.2.</w:t>
        </w:r>
        <w:r w:rsidRPr="003D3F7B">
          <w:rPr>
            <w:rFonts w:asciiTheme="minorHAnsi" w:eastAsiaTheme="minorEastAsia" w:hAnsiTheme="minorHAnsi" w:cstheme="minorBidi"/>
            <w:smallCaps w:val="0"/>
            <w:noProof/>
            <w:sz w:val="22"/>
            <w:szCs w:val="22"/>
          </w:rPr>
          <w:tab/>
        </w:r>
        <w:r w:rsidRPr="003D3F7B">
          <w:rPr>
            <w:rStyle w:val="Hipercze"/>
            <w:noProof/>
          </w:rPr>
          <w:t>Opis projektu</w:t>
        </w:r>
        <w:r w:rsidRPr="003D3F7B">
          <w:rPr>
            <w:noProof/>
            <w:webHidden/>
          </w:rPr>
          <w:tab/>
        </w:r>
        <w:r w:rsidRPr="003D3F7B">
          <w:rPr>
            <w:noProof/>
            <w:webHidden/>
          </w:rPr>
          <w:fldChar w:fldCharType="begin"/>
        </w:r>
        <w:r w:rsidRPr="003D3F7B">
          <w:rPr>
            <w:noProof/>
            <w:webHidden/>
          </w:rPr>
          <w:instrText xml:space="preserve"> PAGEREF _Toc497477686 \h </w:instrText>
        </w:r>
        <w:r w:rsidRPr="003D3F7B">
          <w:rPr>
            <w:noProof/>
            <w:webHidden/>
          </w:rPr>
        </w:r>
        <w:r w:rsidRPr="003D3F7B">
          <w:rPr>
            <w:noProof/>
            <w:webHidden/>
          </w:rPr>
          <w:fldChar w:fldCharType="separate"/>
        </w:r>
        <w:r>
          <w:rPr>
            <w:noProof/>
            <w:webHidden/>
          </w:rPr>
          <w:t>9</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7" w:history="1">
        <w:r w:rsidRPr="003D3F7B">
          <w:rPr>
            <w:rStyle w:val="Hipercze"/>
            <w:noProof/>
          </w:rPr>
          <w:t>C.3.</w:t>
        </w:r>
        <w:r w:rsidRPr="003D3F7B">
          <w:rPr>
            <w:rFonts w:asciiTheme="minorHAnsi" w:eastAsiaTheme="minorEastAsia" w:hAnsiTheme="minorHAnsi" w:cstheme="minorBidi"/>
            <w:smallCaps w:val="0"/>
            <w:noProof/>
            <w:sz w:val="22"/>
            <w:szCs w:val="22"/>
          </w:rPr>
          <w:tab/>
        </w:r>
        <w:r w:rsidRPr="003D3F7B">
          <w:rPr>
            <w:rStyle w:val="Hipercze"/>
            <w:noProof/>
          </w:rPr>
          <w:t>Zasoby techniczne do realizacji projektu</w:t>
        </w:r>
        <w:r w:rsidRPr="003D3F7B">
          <w:rPr>
            <w:noProof/>
            <w:webHidden/>
          </w:rPr>
          <w:tab/>
        </w:r>
        <w:r w:rsidRPr="003D3F7B">
          <w:rPr>
            <w:noProof/>
            <w:webHidden/>
          </w:rPr>
          <w:fldChar w:fldCharType="begin"/>
        </w:r>
        <w:r w:rsidRPr="003D3F7B">
          <w:rPr>
            <w:noProof/>
            <w:webHidden/>
          </w:rPr>
          <w:instrText xml:space="preserve"> PAGEREF _Toc497477687 \h </w:instrText>
        </w:r>
        <w:r w:rsidRPr="003D3F7B">
          <w:rPr>
            <w:noProof/>
            <w:webHidden/>
          </w:rPr>
        </w:r>
        <w:r w:rsidRPr="003D3F7B">
          <w:rPr>
            <w:noProof/>
            <w:webHidden/>
          </w:rPr>
          <w:fldChar w:fldCharType="separate"/>
        </w:r>
        <w:r>
          <w:rPr>
            <w:noProof/>
            <w:webHidden/>
          </w:rPr>
          <w:t>10</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8" w:history="1">
        <w:r w:rsidRPr="003D3F7B">
          <w:rPr>
            <w:rStyle w:val="Hipercze"/>
            <w:noProof/>
          </w:rPr>
          <w:t>C.4.</w:t>
        </w:r>
        <w:r w:rsidRPr="003D3F7B">
          <w:rPr>
            <w:rFonts w:asciiTheme="minorHAnsi" w:eastAsiaTheme="minorEastAsia" w:hAnsiTheme="minorHAnsi" w:cstheme="minorBidi"/>
            <w:smallCaps w:val="0"/>
            <w:noProof/>
            <w:sz w:val="22"/>
            <w:szCs w:val="22"/>
          </w:rPr>
          <w:tab/>
        </w:r>
        <w:r w:rsidRPr="003D3F7B">
          <w:rPr>
            <w:rStyle w:val="Hipercze"/>
            <w:noProof/>
          </w:rPr>
          <w:t>Doświadczenie i zasoby ludzkie</w:t>
        </w:r>
        <w:r w:rsidRPr="003D3F7B">
          <w:rPr>
            <w:noProof/>
            <w:webHidden/>
          </w:rPr>
          <w:tab/>
        </w:r>
        <w:r w:rsidRPr="003D3F7B">
          <w:rPr>
            <w:noProof/>
            <w:webHidden/>
          </w:rPr>
          <w:fldChar w:fldCharType="begin"/>
        </w:r>
        <w:r w:rsidRPr="003D3F7B">
          <w:rPr>
            <w:noProof/>
            <w:webHidden/>
          </w:rPr>
          <w:instrText xml:space="preserve"> PAGEREF _Toc497477688 \h </w:instrText>
        </w:r>
        <w:r w:rsidRPr="003D3F7B">
          <w:rPr>
            <w:noProof/>
            <w:webHidden/>
          </w:rPr>
        </w:r>
        <w:r w:rsidRPr="003D3F7B">
          <w:rPr>
            <w:noProof/>
            <w:webHidden/>
          </w:rPr>
          <w:fldChar w:fldCharType="separate"/>
        </w:r>
        <w:r>
          <w:rPr>
            <w:noProof/>
            <w:webHidden/>
          </w:rPr>
          <w:t>10</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89" w:history="1">
        <w:r w:rsidRPr="003D3F7B">
          <w:rPr>
            <w:rStyle w:val="Hipercze"/>
            <w:noProof/>
          </w:rPr>
          <w:t>C.5.</w:t>
        </w:r>
        <w:r w:rsidRPr="003D3F7B">
          <w:rPr>
            <w:rFonts w:asciiTheme="minorHAnsi" w:eastAsiaTheme="minorEastAsia" w:hAnsiTheme="minorHAnsi" w:cstheme="minorBidi"/>
            <w:smallCaps w:val="0"/>
            <w:noProof/>
            <w:sz w:val="22"/>
            <w:szCs w:val="22"/>
          </w:rPr>
          <w:tab/>
        </w:r>
        <w:r w:rsidRPr="003D3F7B">
          <w:rPr>
            <w:rStyle w:val="Hipercze"/>
            <w:noProof/>
          </w:rPr>
          <w:t>Uzasadnienie dla poniesienia poszczególnych wydatków wykazanych  w harmonogramie rzeczowo-finansowym (stanowiącym załącznik do wniosku o dofinansowanie)</w:t>
        </w:r>
        <w:r w:rsidRPr="003D3F7B">
          <w:rPr>
            <w:noProof/>
            <w:webHidden/>
          </w:rPr>
          <w:tab/>
        </w:r>
        <w:r w:rsidRPr="003D3F7B">
          <w:rPr>
            <w:noProof/>
            <w:webHidden/>
          </w:rPr>
          <w:fldChar w:fldCharType="begin"/>
        </w:r>
        <w:r w:rsidRPr="003D3F7B">
          <w:rPr>
            <w:noProof/>
            <w:webHidden/>
          </w:rPr>
          <w:instrText xml:space="preserve"> PAGEREF _Toc497477689 \h </w:instrText>
        </w:r>
        <w:r w:rsidRPr="003D3F7B">
          <w:rPr>
            <w:noProof/>
            <w:webHidden/>
          </w:rPr>
        </w:r>
        <w:r w:rsidRPr="003D3F7B">
          <w:rPr>
            <w:noProof/>
            <w:webHidden/>
          </w:rPr>
          <w:fldChar w:fldCharType="separate"/>
        </w:r>
        <w:r>
          <w:rPr>
            <w:noProof/>
            <w:webHidden/>
          </w:rPr>
          <w:t>11</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90" w:history="1">
        <w:r w:rsidRPr="003D3F7B">
          <w:rPr>
            <w:rStyle w:val="Hipercze"/>
            <w:noProof/>
          </w:rPr>
          <w:t>C.6.</w:t>
        </w:r>
        <w:r w:rsidRPr="003D3F7B">
          <w:rPr>
            <w:rFonts w:asciiTheme="minorHAnsi" w:eastAsiaTheme="minorEastAsia" w:hAnsiTheme="minorHAnsi" w:cstheme="minorBidi"/>
            <w:smallCaps w:val="0"/>
            <w:noProof/>
            <w:sz w:val="22"/>
            <w:szCs w:val="22"/>
          </w:rPr>
          <w:tab/>
        </w:r>
        <w:r w:rsidRPr="003D3F7B">
          <w:rPr>
            <w:rStyle w:val="Hipercze"/>
            <w:noProof/>
          </w:rPr>
          <w:t>Źródła finansowania projektu</w:t>
        </w:r>
        <w:r w:rsidRPr="003D3F7B">
          <w:rPr>
            <w:noProof/>
            <w:webHidden/>
          </w:rPr>
          <w:tab/>
        </w:r>
        <w:r w:rsidRPr="003D3F7B">
          <w:rPr>
            <w:noProof/>
            <w:webHidden/>
          </w:rPr>
          <w:fldChar w:fldCharType="begin"/>
        </w:r>
        <w:r w:rsidRPr="003D3F7B">
          <w:rPr>
            <w:noProof/>
            <w:webHidden/>
          </w:rPr>
          <w:instrText xml:space="preserve"> PAGEREF _Toc497477690 \h </w:instrText>
        </w:r>
        <w:r w:rsidRPr="003D3F7B">
          <w:rPr>
            <w:noProof/>
            <w:webHidden/>
          </w:rPr>
        </w:r>
        <w:r w:rsidRPr="003D3F7B">
          <w:rPr>
            <w:noProof/>
            <w:webHidden/>
          </w:rPr>
          <w:fldChar w:fldCharType="separate"/>
        </w:r>
        <w:r>
          <w:rPr>
            <w:noProof/>
            <w:webHidden/>
          </w:rPr>
          <w:t>12</w:t>
        </w:r>
        <w:r w:rsidRPr="003D3F7B">
          <w:rPr>
            <w:noProof/>
            <w:webHidden/>
          </w:rPr>
          <w:fldChar w:fldCharType="end"/>
        </w:r>
      </w:hyperlink>
    </w:p>
    <w:p w:rsidR="00A741CA" w:rsidRPr="003D3F7B" w:rsidRDefault="00A741CA">
      <w:pPr>
        <w:pStyle w:val="Spistreci2"/>
        <w:rPr>
          <w:rFonts w:asciiTheme="minorHAnsi" w:eastAsiaTheme="minorEastAsia" w:hAnsiTheme="minorHAnsi" w:cstheme="minorBidi"/>
          <w:smallCaps w:val="0"/>
          <w:noProof/>
          <w:sz w:val="22"/>
          <w:szCs w:val="22"/>
        </w:rPr>
      </w:pPr>
      <w:hyperlink w:anchor="_Toc497477691" w:history="1">
        <w:r w:rsidRPr="003D3F7B">
          <w:rPr>
            <w:rStyle w:val="Hipercze"/>
            <w:noProof/>
          </w:rPr>
          <w:t>C.7.</w:t>
        </w:r>
        <w:r w:rsidRPr="003D3F7B">
          <w:rPr>
            <w:rFonts w:asciiTheme="minorHAnsi" w:eastAsiaTheme="minorEastAsia" w:hAnsiTheme="minorHAnsi" w:cstheme="minorBidi"/>
            <w:smallCaps w:val="0"/>
            <w:noProof/>
            <w:sz w:val="22"/>
            <w:szCs w:val="22"/>
          </w:rPr>
          <w:tab/>
        </w:r>
        <w:r w:rsidRPr="003D3F7B">
          <w:rPr>
            <w:rStyle w:val="Hipercze"/>
            <w:noProof/>
          </w:rPr>
          <w:t>Zgodność projektu z kryteriami oceny</w:t>
        </w:r>
        <w:r w:rsidRPr="003D3F7B">
          <w:rPr>
            <w:noProof/>
            <w:webHidden/>
          </w:rPr>
          <w:tab/>
        </w:r>
        <w:r w:rsidRPr="003D3F7B">
          <w:rPr>
            <w:noProof/>
            <w:webHidden/>
          </w:rPr>
          <w:fldChar w:fldCharType="begin"/>
        </w:r>
        <w:r w:rsidRPr="003D3F7B">
          <w:rPr>
            <w:noProof/>
            <w:webHidden/>
          </w:rPr>
          <w:instrText xml:space="preserve"> PAGEREF _Toc497477691 \h </w:instrText>
        </w:r>
        <w:r w:rsidRPr="003D3F7B">
          <w:rPr>
            <w:noProof/>
            <w:webHidden/>
          </w:rPr>
        </w:r>
        <w:r w:rsidRPr="003D3F7B">
          <w:rPr>
            <w:noProof/>
            <w:webHidden/>
          </w:rPr>
          <w:fldChar w:fldCharType="separate"/>
        </w:r>
        <w:r>
          <w:rPr>
            <w:noProof/>
            <w:webHidden/>
          </w:rPr>
          <w:t>12</w:t>
        </w:r>
        <w:r w:rsidRPr="003D3F7B">
          <w:rPr>
            <w:noProof/>
            <w:webHidden/>
          </w:rPr>
          <w:fldChar w:fldCharType="end"/>
        </w:r>
      </w:hyperlink>
    </w:p>
    <w:p w:rsidR="00A741CA" w:rsidRPr="003D3F7B" w:rsidRDefault="00A741CA">
      <w:pPr>
        <w:pStyle w:val="Spistreci1"/>
        <w:rPr>
          <w:rFonts w:asciiTheme="minorHAnsi" w:eastAsiaTheme="minorEastAsia" w:hAnsiTheme="minorHAnsi" w:cstheme="minorBidi"/>
          <w:b w:val="0"/>
          <w:bCs w:val="0"/>
          <w:smallCaps w:val="0"/>
          <w:noProof/>
          <w:sz w:val="22"/>
          <w:szCs w:val="22"/>
        </w:rPr>
      </w:pPr>
      <w:hyperlink w:anchor="_Toc497477692" w:history="1">
        <w:r w:rsidRPr="003D3F7B">
          <w:rPr>
            <w:rStyle w:val="Hipercze"/>
            <w:noProof/>
          </w:rPr>
          <w:t>D.</w:t>
        </w:r>
        <w:r w:rsidRPr="003D3F7B">
          <w:rPr>
            <w:rFonts w:asciiTheme="minorHAnsi" w:eastAsiaTheme="minorEastAsia" w:hAnsiTheme="minorHAnsi" w:cstheme="minorBidi"/>
            <w:b w:val="0"/>
            <w:bCs w:val="0"/>
            <w:smallCaps w:val="0"/>
            <w:noProof/>
            <w:sz w:val="22"/>
            <w:szCs w:val="22"/>
          </w:rPr>
          <w:tab/>
        </w:r>
        <w:r w:rsidRPr="003D3F7B">
          <w:rPr>
            <w:rStyle w:val="Hipercze"/>
            <w:noProof/>
          </w:rPr>
          <w:t>Plan marketingowy dla projektu</w:t>
        </w:r>
        <w:r w:rsidRPr="003D3F7B">
          <w:rPr>
            <w:noProof/>
            <w:webHidden/>
          </w:rPr>
          <w:tab/>
        </w:r>
        <w:r w:rsidRPr="003D3F7B">
          <w:rPr>
            <w:noProof/>
            <w:webHidden/>
          </w:rPr>
          <w:fldChar w:fldCharType="begin"/>
        </w:r>
        <w:r w:rsidRPr="003D3F7B">
          <w:rPr>
            <w:noProof/>
            <w:webHidden/>
          </w:rPr>
          <w:instrText xml:space="preserve"> PAGEREF _Toc497477692 \h </w:instrText>
        </w:r>
        <w:r w:rsidRPr="003D3F7B">
          <w:rPr>
            <w:noProof/>
            <w:webHidden/>
          </w:rPr>
        </w:r>
        <w:r w:rsidRPr="003D3F7B">
          <w:rPr>
            <w:noProof/>
            <w:webHidden/>
          </w:rPr>
          <w:fldChar w:fldCharType="separate"/>
        </w:r>
        <w:r>
          <w:rPr>
            <w:noProof/>
            <w:webHidden/>
          </w:rPr>
          <w:t>16</w:t>
        </w:r>
        <w:r w:rsidRPr="003D3F7B">
          <w:rPr>
            <w:noProof/>
            <w:webHidden/>
          </w:rPr>
          <w:fldChar w:fldCharType="end"/>
        </w:r>
      </w:hyperlink>
    </w:p>
    <w:p w:rsidR="00A741CA" w:rsidRDefault="00A741CA">
      <w:pPr>
        <w:pStyle w:val="Spistreci2"/>
        <w:rPr>
          <w:rFonts w:asciiTheme="minorHAnsi" w:eastAsiaTheme="minorEastAsia" w:hAnsiTheme="minorHAnsi" w:cstheme="minorBidi"/>
          <w:smallCaps w:val="0"/>
          <w:noProof/>
          <w:sz w:val="22"/>
          <w:szCs w:val="22"/>
        </w:rPr>
      </w:pPr>
      <w:hyperlink w:anchor="_Toc497477693" w:history="1">
        <w:r w:rsidRPr="003D3F7B">
          <w:rPr>
            <w:rStyle w:val="Hipercze"/>
            <w:noProof/>
          </w:rPr>
          <w:t>D.1.</w:t>
        </w:r>
        <w:r w:rsidRPr="003D3F7B">
          <w:rPr>
            <w:rFonts w:asciiTheme="minorHAnsi" w:eastAsiaTheme="minorEastAsia" w:hAnsiTheme="minorHAnsi" w:cstheme="minorBidi"/>
            <w:smallCaps w:val="0"/>
            <w:noProof/>
            <w:sz w:val="22"/>
            <w:szCs w:val="22"/>
          </w:rPr>
          <w:tab/>
        </w:r>
        <w:r w:rsidRPr="003D3F7B">
          <w:rPr>
            <w:rStyle w:val="Hipercze"/>
            <w:noProof/>
          </w:rPr>
          <w:t>Miejsce na rynku w wyniku realizacji projektu</w:t>
        </w:r>
        <w:r w:rsidRPr="003D3F7B">
          <w:rPr>
            <w:noProof/>
            <w:webHidden/>
          </w:rPr>
          <w:tab/>
        </w:r>
        <w:r w:rsidRPr="003D3F7B">
          <w:rPr>
            <w:noProof/>
            <w:webHidden/>
          </w:rPr>
          <w:fldChar w:fldCharType="begin"/>
        </w:r>
        <w:r w:rsidRPr="003D3F7B">
          <w:rPr>
            <w:noProof/>
            <w:webHidden/>
          </w:rPr>
          <w:instrText xml:space="preserve"> PAGEREF _Toc497477693 \h </w:instrText>
        </w:r>
        <w:r w:rsidRPr="003D3F7B">
          <w:rPr>
            <w:noProof/>
            <w:webHidden/>
          </w:rPr>
        </w:r>
        <w:r w:rsidRPr="003D3F7B">
          <w:rPr>
            <w:noProof/>
            <w:webHidden/>
          </w:rPr>
          <w:fldChar w:fldCharType="separate"/>
        </w:r>
        <w:r>
          <w:rPr>
            <w:noProof/>
            <w:webHidden/>
          </w:rPr>
          <w:t>16</w:t>
        </w:r>
        <w:r w:rsidRPr="003D3F7B">
          <w:rPr>
            <w:noProof/>
            <w:webHidden/>
          </w:rPr>
          <w:fldChar w:fldCharType="end"/>
        </w:r>
      </w:hyperlink>
    </w:p>
    <w:p w:rsidR="00A741CA" w:rsidRDefault="00A741CA">
      <w:pPr>
        <w:pStyle w:val="Spistreci2"/>
        <w:rPr>
          <w:rFonts w:asciiTheme="minorHAnsi" w:eastAsiaTheme="minorEastAsia" w:hAnsiTheme="minorHAnsi" w:cstheme="minorBidi"/>
          <w:smallCaps w:val="0"/>
          <w:noProof/>
          <w:sz w:val="22"/>
          <w:szCs w:val="22"/>
        </w:rPr>
      </w:pPr>
      <w:hyperlink w:anchor="_Toc497477694" w:history="1">
        <w:r w:rsidRPr="00AD5265">
          <w:rPr>
            <w:rStyle w:val="Hipercze"/>
            <w:noProof/>
          </w:rPr>
          <w:t>D.2.</w:t>
        </w:r>
        <w:r>
          <w:rPr>
            <w:rFonts w:asciiTheme="minorHAnsi" w:eastAsiaTheme="minorEastAsia" w:hAnsiTheme="minorHAnsi" w:cstheme="minorBidi"/>
            <w:smallCaps w:val="0"/>
            <w:noProof/>
            <w:sz w:val="22"/>
            <w:szCs w:val="22"/>
          </w:rPr>
          <w:tab/>
        </w:r>
        <w:r w:rsidRPr="00AD5265">
          <w:rPr>
            <w:rStyle w:val="Hipercze"/>
            <w:noProof/>
          </w:rPr>
          <w:t>Dystrybucja i promocja</w:t>
        </w:r>
        <w:r>
          <w:rPr>
            <w:noProof/>
            <w:webHidden/>
          </w:rPr>
          <w:tab/>
        </w:r>
        <w:r>
          <w:rPr>
            <w:noProof/>
            <w:webHidden/>
          </w:rPr>
          <w:fldChar w:fldCharType="begin"/>
        </w:r>
        <w:r>
          <w:rPr>
            <w:noProof/>
            <w:webHidden/>
          </w:rPr>
          <w:instrText xml:space="preserve"> PAGEREF _Toc497477694 \h </w:instrText>
        </w:r>
        <w:r>
          <w:rPr>
            <w:noProof/>
            <w:webHidden/>
          </w:rPr>
        </w:r>
        <w:r>
          <w:rPr>
            <w:noProof/>
            <w:webHidden/>
          </w:rPr>
          <w:fldChar w:fldCharType="separate"/>
        </w:r>
        <w:r>
          <w:rPr>
            <w:noProof/>
            <w:webHidden/>
          </w:rPr>
          <w:t>16</w:t>
        </w:r>
        <w:r>
          <w:rPr>
            <w:noProof/>
            <w:webHidden/>
          </w:rPr>
          <w:fldChar w:fldCharType="end"/>
        </w:r>
      </w:hyperlink>
    </w:p>
    <w:p w:rsidR="00A741CA" w:rsidRDefault="00A741CA">
      <w:pPr>
        <w:pStyle w:val="Spistreci1"/>
        <w:rPr>
          <w:rFonts w:asciiTheme="minorHAnsi" w:eastAsiaTheme="minorEastAsia" w:hAnsiTheme="minorHAnsi" w:cstheme="minorBidi"/>
          <w:b w:val="0"/>
          <w:bCs w:val="0"/>
          <w:smallCaps w:val="0"/>
          <w:noProof/>
          <w:sz w:val="22"/>
          <w:szCs w:val="22"/>
        </w:rPr>
      </w:pPr>
      <w:hyperlink w:anchor="_Toc497477695" w:history="1">
        <w:r w:rsidRPr="00AD5265">
          <w:rPr>
            <w:rStyle w:val="Hipercze"/>
            <w:noProof/>
          </w:rPr>
          <w:t>E.</w:t>
        </w:r>
        <w:r>
          <w:rPr>
            <w:rFonts w:asciiTheme="minorHAnsi" w:eastAsiaTheme="minorEastAsia" w:hAnsiTheme="minorHAnsi" w:cstheme="minorBidi"/>
            <w:b w:val="0"/>
            <w:bCs w:val="0"/>
            <w:smallCaps w:val="0"/>
            <w:noProof/>
            <w:sz w:val="22"/>
            <w:szCs w:val="22"/>
          </w:rPr>
          <w:tab/>
        </w:r>
        <w:r w:rsidRPr="00AD5265">
          <w:rPr>
            <w:rStyle w:val="Hipercze"/>
            <w:noProof/>
          </w:rPr>
          <w:t>Prognoza sprzedaży z tytułu realizacji projektu</w:t>
        </w:r>
        <w:r>
          <w:rPr>
            <w:noProof/>
            <w:webHidden/>
          </w:rPr>
          <w:tab/>
        </w:r>
        <w:r>
          <w:rPr>
            <w:noProof/>
            <w:webHidden/>
          </w:rPr>
          <w:fldChar w:fldCharType="begin"/>
        </w:r>
        <w:r>
          <w:rPr>
            <w:noProof/>
            <w:webHidden/>
          </w:rPr>
          <w:instrText xml:space="preserve"> PAGEREF _Toc497477695 \h </w:instrText>
        </w:r>
        <w:r>
          <w:rPr>
            <w:noProof/>
            <w:webHidden/>
          </w:rPr>
        </w:r>
        <w:r>
          <w:rPr>
            <w:noProof/>
            <w:webHidden/>
          </w:rPr>
          <w:fldChar w:fldCharType="separate"/>
        </w:r>
        <w:r>
          <w:rPr>
            <w:noProof/>
            <w:webHidden/>
          </w:rPr>
          <w:t>17</w:t>
        </w:r>
        <w:r>
          <w:rPr>
            <w:noProof/>
            <w:webHidden/>
          </w:rPr>
          <w:fldChar w:fldCharType="end"/>
        </w:r>
      </w:hyperlink>
    </w:p>
    <w:p w:rsidR="00A741CA" w:rsidRDefault="00A741CA">
      <w:pPr>
        <w:pStyle w:val="Spistreci1"/>
        <w:rPr>
          <w:rFonts w:asciiTheme="minorHAnsi" w:eastAsiaTheme="minorEastAsia" w:hAnsiTheme="minorHAnsi" w:cstheme="minorBidi"/>
          <w:b w:val="0"/>
          <w:bCs w:val="0"/>
          <w:smallCaps w:val="0"/>
          <w:noProof/>
          <w:sz w:val="22"/>
          <w:szCs w:val="22"/>
        </w:rPr>
      </w:pPr>
      <w:hyperlink w:anchor="_Toc497477696" w:history="1">
        <w:r w:rsidRPr="00AD5265">
          <w:rPr>
            <w:rStyle w:val="Hipercze"/>
            <w:noProof/>
          </w:rPr>
          <w:t>F.</w:t>
        </w:r>
        <w:r>
          <w:rPr>
            <w:rFonts w:asciiTheme="minorHAnsi" w:eastAsiaTheme="minorEastAsia" w:hAnsiTheme="minorHAnsi" w:cstheme="minorBidi"/>
            <w:b w:val="0"/>
            <w:bCs w:val="0"/>
            <w:smallCaps w:val="0"/>
            <w:noProof/>
            <w:sz w:val="22"/>
            <w:szCs w:val="22"/>
          </w:rPr>
          <w:tab/>
        </w:r>
        <w:r w:rsidRPr="00AD5265">
          <w:rPr>
            <w:rStyle w:val="Hipercze"/>
            <w:noProof/>
          </w:rPr>
          <w:t>Sytuacja finansowa wnioskodawcy oraz jej prognoza</w:t>
        </w:r>
        <w:r>
          <w:rPr>
            <w:noProof/>
            <w:webHidden/>
          </w:rPr>
          <w:tab/>
        </w:r>
        <w:r>
          <w:rPr>
            <w:noProof/>
            <w:webHidden/>
          </w:rPr>
          <w:fldChar w:fldCharType="begin"/>
        </w:r>
        <w:r>
          <w:rPr>
            <w:noProof/>
            <w:webHidden/>
          </w:rPr>
          <w:instrText xml:space="preserve"> PAGEREF _Toc497477696 \h </w:instrText>
        </w:r>
        <w:r>
          <w:rPr>
            <w:noProof/>
            <w:webHidden/>
          </w:rPr>
        </w:r>
        <w:r>
          <w:rPr>
            <w:noProof/>
            <w:webHidden/>
          </w:rPr>
          <w:fldChar w:fldCharType="separate"/>
        </w:r>
        <w:r>
          <w:rPr>
            <w:noProof/>
            <w:webHidden/>
          </w:rPr>
          <w:t>18</w:t>
        </w:r>
        <w:r>
          <w:rPr>
            <w:noProof/>
            <w:webHidden/>
          </w:rPr>
          <w:fldChar w:fldCharType="end"/>
        </w:r>
      </w:hyperlink>
    </w:p>
    <w:p w:rsidR="00A741CA" w:rsidRDefault="00A741CA">
      <w:pPr>
        <w:pStyle w:val="Spistreci2"/>
        <w:rPr>
          <w:rFonts w:asciiTheme="minorHAnsi" w:eastAsiaTheme="minorEastAsia" w:hAnsiTheme="minorHAnsi" w:cstheme="minorBidi"/>
          <w:smallCaps w:val="0"/>
          <w:noProof/>
          <w:sz w:val="22"/>
          <w:szCs w:val="22"/>
        </w:rPr>
      </w:pPr>
      <w:hyperlink w:anchor="_Toc497477697" w:history="1">
        <w:r w:rsidRPr="00AD5265">
          <w:rPr>
            <w:rStyle w:val="Hipercze"/>
            <w:noProof/>
          </w:rPr>
          <w:t>F.1.</w:t>
        </w:r>
        <w:r>
          <w:rPr>
            <w:rFonts w:asciiTheme="minorHAnsi" w:eastAsiaTheme="minorEastAsia" w:hAnsiTheme="minorHAnsi" w:cstheme="minorBidi"/>
            <w:smallCaps w:val="0"/>
            <w:noProof/>
            <w:sz w:val="22"/>
            <w:szCs w:val="22"/>
          </w:rPr>
          <w:tab/>
        </w:r>
        <w:r w:rsidRPr="00AD5265">
          <w:rPr>
            <w:rStyle w:val="Hipercze"/>
            <w:noProof/>
          </w:rPr>
          <w:t>Bilans (w tys. zł)</w:t>
        </w:r>
        <w:r>
          <w:rPr>
            <w:noProof/>
            <w:webHidden/>
          </w:rPr>
          <w:tab/>
        </w:r>
        <w:r>
          <w:rPr>
            <w:noProof/>
            <w:webHidden/>
          </w:rPr>
          <w:fldChar w:fldCharType="begin"/>
        </w:r>
        <w:r>
          <w:rPr>
            <w:noProof/>
            <w:webHidden/>
          </w:rPr>
          <w:instrText xml:space="preserve"> PAGEREF _Toc497477697 \h </w:instrText>
        </w:r>
        <w:r>
          <w:rPr>
            <w:noProof/>
            <w:webHidden/>
          </w:rPr>
        </w:r>
        <w:r>
          <w:rPr>
            <w:noProof/>
            <w:webHidden/>
          </w:rPr>
          <w:fldChar w:fldCharType="separate"/>
        </w:r>
        <w:r>
          <w:rPr>
            <w:noProof/>
            <w:webHidden/>
          </w:rPr>
          <w:t>19</w:t>
        </w:r>
        <w:r>
          <w:rPr>
            <w:noProof/>
            <w:webHidden/>
          </w:rPr>
          <w:fldChar w:fldCharType="end"/>
        </w:r>
      </w:hyperlink>
    </w:p>
    <w:p w:rsidR="00A741CA" w:rsidRDefault="00A741CA">
      <w:pPr>
        <w:pStyle w:val="Spistreci2"/>
        <w:rPr>
          <w:rFonts w:asciiTheme="minorHAnsi" w:eastAsiaTheme="minorEastAsia" w:hAnsiTheme="minorHAnsi" w:cstheme="minorBidi"/>
          <w:smallCaps w:val="0"/>
          <w:noProof/>
          <w:sz w:val="22"/>
          <w:szCs w:val="22"/>
        </w:rPr>
      </w:pPr>
      <w:hyperlink w:anchor="_Toc497477698" w:history="1">
        <w:r w:rsidRPr="00AD5265">
          <w:rPr>
            <w:rStyle w:val="Hipercze"/>
            <w:noProof/>
          </w:rPr>
          <w:t>F.2.</w:t>
        </w:r>
        <w:r>
          <w:rPr>
            <w:rFonts w:asciiTheme="minorHAnsi" w:eastAsiaTheme="minorEastAsia" w:hAnsiTheme="minorHAnsi" w:cstheme="minorBidi"/>
            <w:smallCaps w:val="0"/>
            <w:noProof/>
            <w:sz w:val="22"/>
            <w:szCs w:val="22"/>
          </w:rPr>
          <w:tab/>
        </w:r>
        <w:r w:rsidRPr="00AD5265">
          <w:rPr>
            <w:rStyle w:val="Hipercze"/>
            <w:noProof/>
          </w:rPr>
          <w:t>Rachunek zysków i strat (w tys. zł)</w:t>
        </w:r>
        <w:r>
          <w:rPr>
            <w:noProof/>
            <w:webHidden/>
          </w:rPr>
          <w:tab/>
        </w:r>
        <w:r>
          <w:rPr>
            <w:noProof/>
            <w:webHidden/>
          </w:rPr>
          <w:fldChar w:fldCharType="begin"/>
        </w:r>
        <w:r>
          <w:rPr>
            <w:noProof/>
            <w:webHidden/>
          </w:rPr>
          <w:instrText xml:space="preserve"> PAGEREF _Toc497477698 \h </w:instrText>
        </w:r>
        <w:r>
          <w:rPr>
            <w:noProof/>
            <w:webHidden/>
          </w:rPr>
        </w:r>
        <w:r>
          <w:rPr>
            <w:noProof/>
            <w:webHidden/>
          </w:rPr>
          <w:fldChar w:fldCharType="separate"/>
        </w:r>
        <w:r>
          <w:rPr>
            <w:noProof/>
            <w:webHidden/>
          </w:rPr>
          <w:t>20</w:t>
        </w:r>
        <w:r>
          <w:rPr>
            <w:noProof/>
            <w:webHidden/>
          </w:rPr>
          <w:fldChar w:fldCharType="end"/>
        </w:r>
      </w:hyperlink>
    </w:p>
    <w:p w:rsidR="00A741CA" w:rsidRDefault="00A741CA">
      <w:pPr>
        <w:pStyle w:val="Spistreci2"/>
        <w:rPr>
          <w:rFonts w:asciiTheme="minorHAnsi" w:eastAsiaTheme="minorEastAsia" w:hAnsiTheme="minorHAnsi" w:cstheme="minorBidi"/>
          <w:smallCaps w:val="0"/>
          <w:noProof/>
          <w:sz w:val="22"/>
          <w:szCs w:val="22"/>
        </w:rPr>
      </w:pPr>
      <w:hyperlink w:anchor="_Toc497477699" w:history="1">
        <w:r w:rsidRPr="00AD5265">
          <w:rPr>
            <w:rStyle w:val="Hipercze"/>
            <w:noProof/>
          </w:rPr>
          <w:t>F.3.</w:t>
        </w:r>
        <w:r>
          <w:rPr>
            <w:rFonts w:asciiTheme="minorHAnsi" w:eastAsiaTheme="minorEastAsia" w:hAnsiTheme="minorHAnsi" w:cstheme="minorBidi"/>
            <w:smallCaps w:val="0"/>
            <w:noProof/>
            <w:sz w:val="22"/>
            <w:szCs w:val="22"/>
          </w:rPr>
          <w:tab/>
        </w:r>
        <w:r w:rsidRPr="00AD5265">
          <w:rPr>
            <w:rStyle w:val="Hipercze"/>
            <w:noProof/>
          </w:rPr>
          <w:t>Przepływy środków pieniężnych (w tys. zł)</w:t>
        </w:r>
        <w:r>
          <w:rPr>
            <w:noProof/>
            <w:webHidden/>
          </w:rPr>
          <w:tab/>
        </w:r>
        <w:r>
          <w:rPr>
            <w:noProof/>
            <w:webHidden/>
          </w:rPr>
          <w:fldChar w:fldCharType="begin"/>
        </w:r>
        <w:r>
          <w:rPr>
            <w:noProof/>
            <w:webHidden/>
          </w:rPr>
          <w:instrText xml:space="preserve"> PAGEREF _Toc497477699 \h </w:instrText>
        </w:r>
        <w:r>
          <w:rPr>
            <w:noProof/>
            <w:webHidden/>
          </w:rPr>
        </w:r>
        <w:r>
          <w:rPr>
            <w:noProof/>
            <w:webHidden/>
          </w:rPr>
          <w:fldChar w:fldCharType="separate"/>
        </w:r>
        <w:r>
          <w:rPr>
            <w:noProof/>
            <w:webHidden/>
          </w:rPr>
          <w:t>21</w:t>
        </w:r>
        <w:r>
          <w:rPr>
            <w:noProof/>
            <w:webHidden/>
          </w:rPr>
          <w:fldChar w:fldCharType="end"/>
        </w:r>
      </w:hyperlink>
    </w:p>
    <w:p w:rsidR="00A741CA" w:rsidRDefault="00A741CA">
      <w:pPr>
        <w:pStyle w:val="Spistreci2"/>
        <w:rPr>
          <w:rFonts w:asciiTheme="minorHAnsi" w:eastAsiaTheme="minorEastAsia" w:hAnsiTheme="minorHAnsi" w:cstheme="minorBidi"/>
          <w:smallCaps w:val="0"/>
          <w:noProof/>
          <w:sz w:val="22"/>
          <w:szCs w:val="22"/>
        </w:rPr>
      </w:pPr>
      <w:hyperlink w:anchor="_Toc497477700" w:history="1">
        <w:r w:rsidRPr="00AD5265">
          <w:rPr>
            <w:rStyle w:val="Hipercze"/>
            <w:noProof/>
          </w:rPr>
          <w:t>F.4.</w:t>
        </w:r>
        <w:r>
          <w:rPr>
            <w:rFonts w:asciiTheme="minorHAnsi" w:eastAsiaTheme="minorEastAsia" w:hAnsiTheme="minorHAnsi" w:cstheme="minorBidi"/>
            <w:smallCaps w:val="0"/>
            <w:noProof/>
            <w:sz w:val="22"/>
            <w:szCs w:val="22"/>
          </w:rPr>
          <w:tab/>
        </w:r>
        <w:r w:rsidRPr="00AD5265">
          <w:rPr>
            <w:rStyle w:val="Hipercze"/>
            <w:noProof/>
          </w:rPr>
          <w:t>Wskaźniki finansowe</w:t>
        </w:r>
        <w:r>
          <w:rPr>
            <w:noProof/>
            <w:webHidden/>
          </w:rPr>
          <w:tab/>
        </w:r>
        <w:r>
          <w:rPr>
            <w:noProof/>
            <w:webHidden/>
          </w:rPr>
          <w:fldChar w:fldCharType="begin"/>
        </w:r>
        <w:r>
          <w:rPr>
            <w:noProof/>
            <w:webHidden/>
          </w:rPr>
          <w:instrText xml:space="preserve"> PAGEREF _Toc497477700 \h </w:instrText>
        </w:r>
        <w:r>
          <w:rPr>
            <w:noProof/>
            <w:webHidden/>
          </w:rPr>
        </w:r>
        <w:r>
          <w:rPr>
            <w:noProof/>
            <w:webHidden/>
          </w:rPr>
          <w:fldChar w:fldCharType="separate"/>
        </w:r>
        <w:r>
          <w:rPr>
            <w:noProof/>
            <w:webHidden/>
          </w:rPr>
          <w:t>23</w:t>
        </w:r>
        <w:r>
          <w:rPr>
            <w:noProof/>
            <w:webHidden/>
          </w:rPr>
          <w:fldChar w:fldCharType="end"/>
        </w:r>
      </w:hyperlink>
    </w:p>
    <w:p w:rsidR="009E72F9" w:rsidRDefault="00A741CA">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B62A4">
      <w:pPr>
        <w:pStyle w:val="Nagwek1"/>
        <w:numPr>
          <w:ilvl w:val="0"/>
          <w:numId w:val="3"/>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B62A4">
      <w:pPr>
        <w:pStyle w:val="Nagwek1"/>
        <w:numPr>
          <w:ilvl w:val="0"/>
          <w:numId w:val="3"/>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B62A4">
            <w:pPr>
              <w:pStyle w:val="Nagwek2"/>
              <w:numPr>
                <w:ilvl w:val="1"/>
                <w:numId w:val="3"/>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pPr>
              <w:pStyle w:val="Nagwek2"/>
              <w:numPr>
                <w:ilvl w:val="1"/>
                <w:numId w:val="3"/>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w:t>
            </w:r>
            <w:r w:rsidR="00114106">
              <w:rPr>
                <w:i/>
                <w:iCs/>
              </w:rPr>
              <w:lastRenderedPageBreak/>
              <w:t>partnerskiego należy zaprezentować informacje adekwatne dla wszystkich partnerów projektu</w:t>
            </w:r>
            <w:r w:rsidR="00114106"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B62A4">
      <w:pPr>
        <w:pStyle w:val="Nagwek1"/>
        <w:numPr>
          <w:ilvl w:val="0"/>
          <w:numId w:val="3"/>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B62A4">
            <w:pPr>
              <w:pStyle w:val="Nagwek2"/>
              <w:numPr>
                <w:ilvl w:val="1"/>
                <w:numId w:val="3"/>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B62A4">
            <w:pPr>
              <w:pStyle w:val="Nagwek2"/>
              <w:numPr>
                <w:ilvl w:val="1"/>
                <w:numId w:val="3"/>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AB62A4">
            <w:pPr>
              <w:autoSpaceDE w:val="0"/>
              <w:autoSpaceDN w:val="0"/>
              <w:adjustRightInd w:val="0"/>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w:t>
            </w:r>
            <w:r w:rsidR="00572A00">
              <w:rPr>
                <w:rFonts w:cs="Arial"/>
              </w:rPr>
              <w:t>39</w:t>
            </w:r>
            <w:r w:rsidR="00572A00" w:rsidRPr="000D2A1E">
              <w:rPr>
                <w:rFonts w:cs="Arial"/>
              </w:rPr>
              <w:t xml:space="preserve"> </w:t>
            </w:r>
            <w:r w:rsidR="00114106" w:rsidRPr="000D2A1E">
              <w:rPr>
                <w:rFonts w:cs="Arial"/>
              </w:rPr>
              <w:t xml:space="preserve">ustawy </w:t>
            </w:r>
            <w:r w:rsidR="00572A00" w:rsidRPr="00326CE6">
              <w:rPr>
                <w:rFonts w:ascii="TimesNewRoman" w:hAnsi="TimesNewRoman" w:cs="TimesNewRoman"/>
              </w:rPr>
              <w:t xml:space="preserve">z dnia 28 kwietnia 2022 r. </w:t>
            </w:r>
            <w:r w:rsidR="00572A00" w:rsidRPr="00326CE6">
              <w:rPr>
                <w:rFonts w:ascii="TimesNewRoman,Bold" w:hAnsi="TimesNewRoman,Bold" w:cs="TimesNewRoman,Bold"/>
                <w:bCs/>
              </w:rPr>
              <w:t>o zasadach realizacji zadań finansowanych ze środków europejskich</w:t>
            </w:r>
            <w:r w:rsidR="00572A00">
              <w:rPr>
                <w:rFonts w:ascii="TimesNewRoman,Bold" w:hAnsi="TimesNewRoman,Bold" w:cs="TimesNewRoman,Bold"/>
                <w:bCs/>
              </w:rPr>
              <w:t xml:space="preserve"> </w:t>
            </w:r>
            <w:r w:rsidR="00572A00" w:rsidRPr="00326CE6">
              <w:rPr>
                <w:rFonts w:ascii="TimesNewRoman,Bold" w:hAnsi="TimesNewRoman,Bold" w:cs="TimesNewRoman,Bold"/>
                <w:bCs/>
              </w:rPr>
              <w:t>w perspektywie finansowej 2021–2027</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021DBE" w:rsidP="00AB62A4">
            <w:pPr>
              <w:ind w:left="426" w:hanging="426"/>
              <w:jc w:val="left"/>
              <w:rPr>
                <w:b/>
              </w:rPr>
            </w:pPr>
            <w:r w:rsidRPr="00E961C6">
              <w:rPr>
                <w:b/>
              </w:rPr>
              <w:t xml:space="preserve">Nie dotyczy </w:t>
            </w:r>
            <w:r>
              <w:rPr>
                <w:b/>
              </w:rPr>
              <w:t>Działania</w:t>
            </w:r>
            <w:r w:rsidRPr="00B32FDB">
              <w:rPr>
                <w:b/>
              </w:rPr>
              <w:t xml:space="preserve"> FEWM.01.</w:t>
            </w:r>
            <w:r w:rsidR="0087632B">
              <w:rPr>
                <w:b/>
              </w:rPr>
              <w:t>12</w:t>
            </w:r>
            <w:r w:rsidRPr="00B32FDB">
              <w:rPr>
                <w:b/>
              </w:rPr>
              <w:t xml:space="preserve"> </w:t>
            </w:r>
            <w:r w:rsidR="0087632B">
              <w:rPr>
                <w:b/>
              </w:rPr>
              <w:t>Cyfrowe MSP</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Default="0087632B" w:rsidP="00AB62A4">
            <w:r w:rsidRPr="00E961C6">
              <w:rPr>
                <w:b/>
              </w:rPr>
              <w:t xml:space="preserve">Nie dotyczy </w:t>
            </w:r>
            <w:r>
              <w:rPr>
                <w:b/>
              </w:rPr>
              <w:t>Działania</w:t>
            </w:r>
            <w:r w:rsidRPr="00B32FDB">
              <w:rPr>
                <w:b/>
              </w:rPr>
              <w:t xml:space="preserve"> FEWM.01.</w:t>
            </w:r>
            <w:r>
              <w:rPr>
                <w:b/>
              </w:rPr>
              <w:t>12</w:t>
            </w:r>
            <w:r w:rsidRPr="00B32FDB">
              <w:rPr>
                <w:b/>
              </w:rPr>
              <w:t xml:space="preserve"> </w:t>
            </w:r>
            <w:r>
              <w:rPr>
                <w:b/>
              </w:rPr>
              <w:t>Cyfrowe MSP</w:t>
            </w: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31" w:name="_Toc456333457"/>
            <w:bookmarkStart w:id="32" w:name="_Toc497477687"/>
            <w:r>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 xml:space="preserve">Czy posiadane zasoby ludzkie są wystarczające do wdrożenia projektu oraz osiągnięcia celów </w:t>
            </w:r>
            <w:r>
              <w:lastRenderedPageBreak/>
              <w:t>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lastRenderedPageBreak/>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B62A4">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C054AA" w:rsidRDefault="000A394B" w:rsidP="00AB62A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rsidR="000A394B" w:rsidRPr="00C054AA" w:rsidRDefault="000A394B" w:rsidP="00AB62A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rsidR="000A394B" w:rsidRPr="00C054AA" w:rsidRDefault="000A394B" w:rsidP="00AB62A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rsidR="000A394B" w:rsidRPr="00C054AA" w:rsidRDefault="000A394B" w:rsidP="00AB62A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rsidR="000A394B" w:rsidRPr="00C054AA" w:rsidRDefault="000A394B" w:rsidP="00AB62A4">
            <w:pPr>
              <w:numPr>
                <w:ilvl w:val="0"/>
                <w:numId w:val="4"/>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B62A4">
            <w:pPr>
              <w:pStyle w:val="Nagwek2"/>
              <w:numPr>
                <w:ilvl w:val="1"/>
                <w:numId w:val="3"/>
              </w:numPr>
            </w:pPr>
            <w:r>
              <w:br w:type="page"/>
            </w:r>
            <w:bookmarkStart w:id="37" w:name="_Toc497477690"/>
            <w:r>
              <w:t>Źródła finansowania projektu</w:t>
            </w:r>
            <w:bookmarkEnd w:id="37"/>
          </w:p>
        </w:tc>
      </w:tr>
      <w:tr w:rsidR="00AD07B3"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rPr>
                <w:i/>
              </w:rPr>
            </w:pPr>
            <w:r>
              <w:rPr>
                <w:i/>
              </w:rPr>
              <w:t>Należy określić źródła finansowania projektu zgodnie z tabelą poniżej:</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jc w:val="left"/>
              <w:rPr>
                <w:b/>
                <w:bCs/>
              </w:rPr>
            </w:pPr>
            <w:r>
              <w:rPr>
                <w:b/>
                <w:bCs/>
              </w:rPr>
              <w:t>Wydatki kwalifikowane</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inne</w:t>
            </w:r>
          </w:p>
          <w:p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A741CA">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284"/>
        <w:gridCol w:w="9241"/>
      </w:tblGrid>
      <w:tr w:rsidR="007156A6" w:rsidRPr="007156A6" w:rsidTr="00572A00">
        <w:tc>
          <w:tcPr>
            <w:tcW w:w="13494"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7156A6" w:rsidRPr="007156A6" w:rsidRDefault="007156A6" w:rsidP="00AB62A4">
            <w:pPr>
              <w:pStyle w:val="Nagwek2"/>
              <w:numPr>
                <w:ilvl w:val="1"/>
                <w:numId w:val="7"/>
              </w:numPr>
            </w:pPr>
            <w:r w:rsidRPr="007156A6">
              <w:t>Zgodność projektu z kryteriami oceny</w:t>
            </w:r>
          </w:p>
        </w:tc>
      </w:tr>
      <w:tr w:rsidR="007156A6" w:rsidRPr="007156A6" w:rsidTr="00572A00">
        <w:tc>
          <w:tcPr>
            <w:tcW w:w="13494" w:type="dxa"/>
            <w:gridSpan w:val="4"/>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w:t>
            </w:r>
            <w:r w:rsidRPr="007156A6">
              <w:lastRenderedPageBreak/>
              <w:t xml:space="preserve">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6A0074">
              <w:rPr>
                <w:b/>
              </w:rPr>
              <w:t>12</w:t>
            </w:r>
            <w:r w:rsidR="006A0074" w:rsidRPr="007156A6">
              <w:rPr>
                <w:b/>
              </w:rPr>
              <w:t xml:space="preserve"> </w:t>
            </w:r>
            <w:r w:rsidR="006A0074">
              <w:rPr>
                <w:b/>
              </w:rPr>
              <w:t>Cyfrowe</w:t>
            </w:r>
            <w:r w:rsidRPr="007156A6">
              <w:rPr>
                <w:b/>
              </w:rPr>
              <w:t xml:space="preserve"> MŚP</w:t>
            </w:r>
            <w:r w:rsidR="006A0074">
              <w:rPr>
                <w:b/>
              </w:rPr>
              <w:t xml:space="preserve">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rsidR="007156A6" w:rsidRPr="007156A6" w:rsidRDefault="007156A6" w:rsidP="00572A00">
            <w:pPr>
              <w:autoSpaceDE w:val="0"/>
              <w:autoSpaceDN w:val="0"/>
              <w:adjustRightInd w:val="0"/>
              <w:spacing w:before="0"/>
              <w:jc w:val="left"/>
              <w:rPr>
                <w:rFonts w:ascii="Arial" w:hAnsi="Arial"/>
              </w:rPr>
            </w:pPr>
          </w:p>
          <w:p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rsidR="007156A6" w:rsidRPr="007156A6" w:rsidRDefault="007156A6" w:rsidP="007156A6">
            <w:pPr>
              <w:jc w:val="center"/>
              <w:rPr>
                <w:b/>
                <w:bCs/>
              </w:rPr>
            </w:pPr>
            <w:r w:rsidRPr="007156A6">
              <w:rPr>
                <w:b/>
                <w:bCs/>
              </w:rPr>
              <w:lastRenderedPageBreak/>
              <w:t>Kryteria wyboru projektu</w:t>
            </w:r>
          </w:p>
        </w:tc>
        <w:tc>
          <w:tcPr>
            <w:tcW w:w="9525" w:type="dxa"/>
            <w:gridSpan w:val="2"/>
            <w:tcBorders>
              <w:top w:val="single" w:sz="4" w:space="0" w:color="999999"/>
              <w:left w:val="single" w:sz="4" w:space="0" w:color="999999"/>
              <w:bottom w:val="nil"/>
              <w:right w:val="single" w:sz="4" w:space="0" w:color="999999"/>
            </w:tcBorders>
            <w:shd w:val="clear" w:color="auto" w:fill="ECF8F6"/>
            <w:vAlign w:val="center"/>
            <w:hideMark/>
          </w:tcPr>
          <w:p w:rsidR="007156A6" w:rsidRPr="007156A6" w:rsidRDefault="007156A6" w:rsidP="00572A00">
            <w:pPr>
              <w:jc w:val="center"/>
              <w:rPr>
                <w:b/>
                <w:bCs/>
              </w:rPr>
            </w:pPr>
            <w:r w:rsidRPr="007156A6">
              <w:rPr>
                <w:b/>
                <w:bCs/>
              </w:rPr>
              <w:t>Uzasadnienie</w:t>
            </w:r>
          </w:p>
        </w:tc>
      </w:tr>
      <w:tr w:rsidR="007156A6" w:rsidRPr="007156A6" w:rsidTr="00572A00">
        <w:trPr>
          <w:trHeight w:val="340"/>
        </w:trPr>
        <w:tc>
          <w:tcPr>
            <w:tcW w:w="13494" w:type="dxa"/>
            <w:gridSpan w:val="4"/>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7156A6" w:rsidRPr="007156A6" w:rsidRDefault="007156A6" w:rsidP="0087632B">
            <w:pPr>
              <w:jc w:val="center"/>
              <w:rPr>
                <w:b/>
              </w:rPr>
            </w:pPr>
            <w:r w:rsidRPr="007156A6">
              <w:rPr>
                <w:b/>
              </w:rPr>
              <w:t>KRYTERIA WYBORU PROJEKTU – FEWM Działania 01</w:t>
            </w:r>
            <w:r w:rsidR="0087632B">
              <w:rPr>
                <w:b/>
              </w:rPr>
              <w:t>.12</w:t>
            </w:r>
            <w:r w:rsidR="0087632B" w:rsidRPr="00B32FDB">
              <w:rPr>
                <w:b/>
              </w:rPr>
              <w:t xml:space="preserve"> </w:t>
            </w:r>
            <w:r w:rsidR="0087632B">
              <w:rPr>
                <w:b/>
              </w:rPr>
              <w:t>Cyfrowe MSP</w:t>
            </w:r>
            <w:r w:rsidRPr="007156A6">
              <w:rPr>
                <w:b/>
              </w:rPr>
              <w:t xml:space="preserve"> w ramach programu Fundusze Europejskie dla Warmii i Mazur 2021-2027</w:t>
            </w: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rsidR="007156A6" w:rsidRPr="007156A6" w:rsidRDefault="007156A6" w:rsidP="007156A6">
            <w:pPr>
              <w:jc w:val="center"/>
            </w:pPr>
            <w:r w:rsidRPr="007156A6">
              <w:t>Lp.</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jc w:val="center"/>
            </w:pPr>
            <w:r w:rsidRPr="007156A6">
              <w:rPr>
                <w:rFonts w:cstheme="minorHAnsi"/>
                <w:b/>
              </w:rPr>
              <w:t>NAZWA KRYTERIUM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87632B">
            <w:pPr>
              <w:jc w:val="cente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C01BB0" w:rsidRPr="004238C6">
              <w:rPr>
                <w:b/>
              </w:rPr>
              <w:t>Działania 01.</w:t>
            </w:r>
            <w:r w:rsidR="0087632B">
              <w:rPr>
                <w:b/>
              </w:rPr>
              <w:t>12</w:t>
            </w:r>
            <w:r w:rsidR="00C01BB0" w:rsidRPr="004238C6">
              <w:rPr>
                <w:b/>
              </w:rPr>
              <w:t xml:space="preserve"> </w:t>
            </w:r>
            <w:r w:rsidR="0087632B">
              <w:rPr>
                <w:b/>
              </w:rPr>
              <w:t xml:space="preserve">Cyfrowe MSP </w:t>
            </w:r>
            <w:r w:rsidR="00C01BB0" w:rsidRPr="008B5B2D">
              <w:rPr>
                <w:b/>
              </w:rPr>
              <w:t>w ramach programu Fundusze Europejskie dla Warmii i Mazur 2021-2027</w:t>
            </w: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Możliwość uzyskania dofinansowania przez projekt</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Zgodność z zasadami pomocy publicznej i pomocy de minimis</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Wykonalność techniczna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Wykonalność finansowa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Trwałość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Wskaźniki realizacji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Projekt partnerski (jeśli dotyczy)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Projekt jest zgodny z Kartą Praw Podstawowych Unii Europejskiej z dnia 26 października 2012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rPr>
                <w:rFonts w:cstheme="minorHAnsi"/>
                <w:b/>
              </w:rPr>
            </w:pPr>
            <w:r w:rsidRPr="007156A6">
              <w:rPr>
                <w:rStyle w:val="Teksttreci"/>
                <w:rFonts w:asciiTheme="minorHAnsi" w:hAnsiTheme="minorHAnsi" w:cstheme="minorHAnsi"/>
                <w:sz w:val="18"/>
                <w:szCs w:val="18"/>
              </w:rPr>
              <w:t>Projekt jest zgodny z Konwencją o Prawach Osób Niepełnosprawnych, sporządzoną w Nowym Jorku dnia 13 grudnia 2006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AB62A4" w:rsidRDefault="007156A6" w:rsidP="007156A6">
            <w:pPr>
              <w:ind w:right="160"/>
              <w:rPr>
                <w:rFonts w:asciiTheme="minorHAnsi" w:hAnsiTheme="minorHAnsi" w:cstheme="minorHAnsi"/>
              </w:rPr>
            </w:pPr>
            <w:r w:rsidRPr="0087632B">
              <w:rPr>
                <w:rStyle w:val="Teksttreci"/>
                <w:rFonts w:asciiTheme="minorHAnsi" w:hAnsiTheme="minorHAnsi" w:cstheme="minorHAnsi"/>
                <w:sz w:val="18"/>
                <w:szCs w:val="18"/>
              </w:rPr>
              <w:t xml:space="preserve">Projekt będzie miał pozytywny wpływ na realizację zasady równości szans i </w:t>
            </w:r>
            <w:r w:rsidRPr="00031327">
              <w:rPr>
                <w:rStyle w:val="TeksttreciExact"/>
                <w:rFonts w:asciiTheme="minorHAnsi" w:hAnsiTheme="minorHAnsi" w:cstheme="minorHAnsi"/>
                <w:sz w:val="18"/>
                <w:szCs w:val="18"/>
              </w:rPr>
              <w:lastRenderedPageBreak/>
              <w:t>niedyskryminacji, w tym dostępności dla osób z niepełnosprawnościami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lastRenderedPageBreak/>
              <w:t>12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AB62A4"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Projekt będzie zgodny z zasadą równości kobiet i mężczyzn</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AB62A4"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Przestrzeganie przepisów antydyskryminacyjnych</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AB62A4"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Projekt jest zgodny z wymaganiami prawa dotyczącego ochrony środowiska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AB62A4" w:rsidRDefault="007156A6" w:rsidP="007156A6">
            <w:pPr>
              <w:ind w:left="20"/>
              <w:rPr>
                <w:rFonts w:asciiTheme="minorHAnsi" w:hAnsiTheme="minorHAnsi" w:cstheme="minorHAnsi"/>
              </w:rPr>
            </w:pPr>
            <w:r w:rsidRPr="00AB62A4">
              <w:rPr>
                <w:rFonts w:asciiTheme="minorHAnsi" w:hAnsiTheme="minorHAnsi" w:cstheme="minorHAnsi"/>
              </w:rPr>
              <w:t xml:space="preserve">Zgodność z zasadą zrównoważonego rozwoju, w tym zasadą „do no </w:t>
            </w:r>
            <w:proofErr w:type="spellStart"/>
            <w:r w:rsidRPr="00AB62A4">
              <w:rPr>
                <w:rFonts w:asciiTheme="minorHAnsi" w:hAnsiTheme="minorHAnsi" w:cstheme="minorHAnsi"/>
              </w:rPr>
              <w:t>significant</w:t>
            </w:r>
            <w:proofErr w:type="spellEnd"/>
            <w:r w:rsidRPr="00AB62A4">
              <w:rPr>
                <w:rFonts w:asciiTheme="minorHAnsi" w:hAnsiTheme="minorHAnsi" w:cstheme="minorHAnsi"/>
              </w:rPr>
              <w:t xml:space="preserve"> </w:t>
            </w:r>
            <w:proofErr w:type="spellStart"/>
            <w:r w:rsidRPr="00AB62A4">
              <w:rPr>
                <w:rFonts w:asciiTheme="minorHAnsi" w:hAnsiTheme="minorHAnsi" w:cstheme="minorHAnsi"/>
              </w:rPr>
              <w:t>harm</w:t>
            </w:r>
            <w:proofErr w:type="spellEnd"/>
            <w:r w:rsidRPr="00AB62A4">
              <w:rPr>
                <w:rFonts w:asciiTheme="minorHAnsi" w:hAnsiTheme="minorHAnsi" w:cstheme="minorHAnsi"/>
              </w:rPr>
              <w:t>" (DNSH) - „nie czyń poważnych szkód"</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7156A6" w:rsidRPr="00AB62A4"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Odporność infrastruktury na zmiany klimatu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17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color w:val="000000"/>
              </w:rPr>
              <w:t>Projekt obejmuje automatyzację i/lub robotyzację procesów w przedsiębiorstwie</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18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A51D68">
            <w:pPr>
              <w:autoSpaceDE w:val="0"/>
              <w:autoSpaceDN w:val="0"/>
              <w:adjustRightInd w:val="0"/>
              <w:jc w:val="center"/>
              <w:rPr>
                <w:rFonts w:asciiTheme="minorHAnsi" w:hAnsiTheme="minorHAnsi" w:cstheme="minorHAnsi"/>
                <w:color w:val="000000"/>
              </w:rPr>
            </w:pPr>
          </w:p>
          <w:p w:rsidR="0087632B" w:rsidRPr="00AB62A4" w:rsidRDefault="0087632B" w:rsidP="007156A6">
            <w:pPr>
              <w:rPr>
                <w:rFonts w:asciiTheme="minorHAnsi" w:hAnsiTheme="minorHAnsi" w:cstheme="minorHAnsi"/>
                <w:b/>
              </w:rPr>
            </w:pPr>
            <w:r w:rsidRPr="00AB62A4">
              <w:rPr>
                <w:rFonts w:asciiTheme="minorHAnsi" w:hAnsiTheme="minorHAnsi" w:cstheme="minorHAnsi"/>
                <w:color w:val="000000"/>
              </w:rPr>
              <w:t>Podniesienie jakości i dostępności świadczonych e-usług (jeśli dotyczy)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19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color w:val="000000"/>
              </w:rPr>
              <w:t>Prowadzenie działalności na terenie województwa warmińsko-mazurskiego</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rPr>
              <w:t>Projekty muszą uwzględniać zasady uniwersalnego projektowania i stosowania w produktach projektu standardu dostępności cyfrowej WCAG 2.1. na poziomie AA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rPr>
              <w:t>Wsparte przedsiębiorstwa zobowiązane będą do  tworzenia i świadczenia usług elektronicznych spełniających  standardy dostępności zgodnie z dyrektywami (UE) 2019/882 w sprawie wymogów dostępności produktów i usług i (UE) 2016/2102 w sprawie dostępności stron internetowych i mobilnych aplikacji organów sektora publicznego (jeśli dotyczy)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rPr>
              <w:t>Liczba procesów w przedsiębiorstwie objętych automatyzacją i/lub robotyzacją</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A51D68">
            <w:pPr>
              <w:ind w:left="142" w:right="141"/>
              <w:rPr>
                <w:rFonts w:asciiTheme="minorHAnsi" w:hAnsiTheme="minorHAnsi" w:cstheme="minorHAnsi"/>
              </w:rPr>
            </w:pPr>
            <w:r w:rsidRPr="00AB62A4">
              <w:rPr>
                <w:rFonts w:asciiTheme="minorHAnsi" w:hAnsiTheme="minorHAnsi" w:cstheme="minorHAnsi"/>
              </w:rPr>
              <w:t xml:space="preserve">Zgodność z zasadą horyzontalną </w:t>
            </w:r>
            <w:proofErr w:type="spellStart"/>
            <w:r w:rsidRPr="00AB62A4">
              <w:rPr>
                <w:rFonts w:asciiTheme="minorHAnsi" w:hAnsiTheme="minorHAnsi" w:cstheme="minorHAnsi"/>
              </w:rPr>
              <w:t>FEWiM</w:t>
            </w:r>
            <w:proofErr w:type="spellEnd"/>
            <w:r w:rsidRPr="00AB62A4">
              <w:rPr>
                <w:rFonts w:asciiTheme="minorHAnsi" w:hAnsiTheme="minorHAnsi" w:cstheme="minorHAnsi"/>
              </w:rPr>
              <w:t xml:space="preserve"> – Gospodarcza transformacja </w:t>
            </w:r>
          </w:p>
          <w:p w:rsidR="0087632B" w:rsidRPr="00AB62A4" w:rsidRDefault="0087632B" w:rsidP="00A51D68">
            <w:pPr>
              <w:ind w:left="142" w:right="141"/>
              <w:rPr>
                <w:rFonts w:asciiTheme="minorHAnsi" w:hAnsiTheme="minorHAnsi" w:cstheme="minorHAnsi"/>
              </w:rPr>
            </w:pPr>
            <w:r w:rsidRPr="00AB62A4">
              <w:rPr>
                <w:rFonts w:asciiTheme="minorHAnsi" w:hAnsiTheme="minorHAnsi" w:cstheme="minorHAnsi"/>
              </w:rPr>
              <w:t>Inteligentne specjalizacje</w:t>
            </w:r>
          </w:p>
          <w:p w:rsidR="0087632B" w:rsidRPr="00AB62A4" w:rsidRDefault="0087632B" w:rsidP="007156A6">
            <w:pPr>
              <w:rPr>
                <w:rFonts w:asciiTheme="minorHAnsi" w:hAnsiTheme="minorHAnsi" w:cstheme="minorHAnsi"/>
                <w:b/>
              </w:rPr>
            </w:pP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lastRenderedPageBreak/>
              <w:t>24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bCs/>
              </w:rPr>
              <w:t>Rodzaj procesów objętych projektem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proofErr w:type="spellStart"/>
            <w:r w:rsidRPr="00AB62A4">
              <w:rPr>
                <w:rFonts w:asciiTheme="minorHAnsi" w:hAnsiTheme="minorHAnsi" w:cstheme="minorHAnsi"/>
              </w:rPr>
              <w:t>Cyberbezpieczeństwo</w:t>
            </w:r>
            <w:proofErr w:type="spellEnd"/>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rPr>
              <w:t>Poziom wkładu własnego</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rPr>
              <w:t>Wpływ na  internacjonalizację  przedsiębiorstwa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Style w:val="Teksttreci"/>
                <w:rFonts w:asciiTheme="minorHAnsi" w:hAnsiTheme="minorHAnsi" w:cstheme="minorHAnsi"/>
                <w:sz w:val="18"/>
                <w:szCs w:val="18"/>
              </w:rPr>
              <w:t>Stopień przygotowania inwestycji do realizacji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29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ind w:left="142" w:right="141"/>
              <w:rPr>
                <w:rFonts w:asciiTheme="minorHAnsi" w:hAnsiTheme="minorHAnsi" w:cstheme="minorHAnsi"/>
              </w:rPr>
            </w:pPr>
            <w:r w:rsidRPr="00AB62A4">
              <w:rPr>
                <w:rStyle w:val="Teksttreci"/>
                <w:rFonts w:asciiTheme="minorHAnsi" w:hAnsiTheme="minorHAnsi" w:cstheme="minorHAnsi"/>
                <w:sz w:val="18"/>
                <w:szCs w:val="18"/>
              </w:rPr>
              <w:t xml:space="preserve">Zgodność z zasadą horyzontalną </w:t>
            </w:r>
            <w:proofErr w:type="spellStart"/>
            <w:r w:rsidRPr="00AB62A4">
              <w:rPr>
                <w:rStyle w:val="Teksttreci"/>
                <w:rFonts w:asciiTheme="minorHAnsi" w:hAnsiTheme="minorHAnsi" w:cstheme="minorHAnsi"/>
                <w:sz w:val="18"/>
                <w:szCs w:val="18"/>
              </w:rPr>
              <w:t>FEWiM</w:t>
            </w:r>
            <w:proofErr w:type="spellEnd"/>
            <w:r w:rsidRPr="00AB62A4">
              <w:rPr>
                <w:rStyle w:val="Teksttreci"/>
                <w:rFonts w:asciiTheme="minorHAnsi" w:hAnsiTheme="minorHAnsi" w:cstheme="minorHAnsi"/>
                <w:sz w:val="18"/>
                <w:szCs w:val="18"/>
              </w:rPr>
              <w:t xml:space="preserve"> - Zielona transformacja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30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031327" w:rsidRDefault="0087632B" w:rsidP="00A51D68">
            <w:pPr>
              <w:rPr>
                <w:rStyle w:val="Teksttreci"/>
                <w:rFonts w:asciiTheme="minorHAnsi" w:hAnsiTheme="minorHAnsi" w:cstheme="minorHAnsi"/>
                <w:sz w:val="18"/>
                <w:szCs w:val="18"/>
              </w:rPr>
            </w:pPr>
            <w:r w:rsidRPr="0087632B">
              <w:rPr>
                <w:rStyle w:val="Teksttreci"/>
                <w:rFonts w:asciiTheme="minorHAnsi" w:hAnsiTheme="minorHAnsi" w:cstheme="minorHAnsi"/>
                <w:sz w:val="18"/>
                <w:szCs w:val="18"/>
              </w:rPr>
              <w:t xml:space="preserve">Zgodność z zasadą horyzontalną </w:t>
            </w:r>
            <w:proofErr w:type="spellStart"/>
            <w:r w:rsidRPr="0087632B">
              <w:rPr>
                <w:rStyle w:val="Teksttreci"/>
                <w:rFonts w:asciiTheme="minorHAnsi" w:hAnsiTheme="minorHAnsi" w:cstheme="minorHAnsi"/>
                <w:sz w:val="18"/>
                <w:szCs w:val="18"/>
              </w:rPr>
              <w:t>FEWiM</w:t>
            </w:r>
            <w:proofErr w:type="spellEnd"/>
            <w:r w:rsidRPr="0087632B">
              <w:rPr>
                <w:rStyle w:val="Teksttreci"/>
                <w:rFonts w:asciiTheme="minorHAnsi" w:hAnsiTheme="minorHAnsi" w:cstheme="minorHAnsi"/>
                <w:sz w:val="18"/>
                <w:szCs w:val="18"/>
              </w:rPr>
              <w:t xml:space="preserve"> - Gospodarcza transformacja</w:t>
            </w:r>
          </w:p>
          <w:p w:rsidR="0087632B" w:rsidRPr="0087632B" w:rsidRDefault="0087632B" w:rsidP="00A51D68">
            <w:pPr>
              <w:rPr>
                <w:rStyle w:val="Teksttreci"/>
                <w:rFonts w:asciiTheme="minorHAnsi" w:hAnsiTheme="minorHAnsi" w:cstheme="minorHAnsi"/>
                <w:sz w:val="18"/>
                <w:szCs w:val="18"/>
              </w:rPr>
            </w:pPr>
          </w:p>
          <w:p w:rsidR="0087632B" w:rsidRPr="00AB62A4" w:rsidRDefault="0087632B" w:rsidP="007156A6">
            <w:pPr>
              <w:rPr>
                <w:rFonts w:asciiTheme="minorHAnsi" w:hAnsiTheme="minorHAnsi" w:cstheme="minorHAnsi"/>
                <w:b/>
              </w:rPr>
            </w:pPr>
            <w:r w:rsidRPr="0087632B">
              <w:rPr>
                <w:rStyle w:val="Teksttreci"/>
                <w:rFonts w:asciiTheme="minorHAnsi" w:hAnsiTheme="minorHAnsi" w:cstheme="minorHAnsi"/>
                <w:sz w:val="18"/>
                <w:szCs w:val="18"/>
              </w:rPr>
              <w:t>Odprowadzanie podatków w województwie warmińsko- mazurskim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87632B" w:rsidTr="00A51D68">
              <w:trPr>
                <w:trHeight w:val="70"/>
              </w:trPr>
              <w:tc>
                <w:tcPr>
                  <w:tcW w:w="3060" w:type="dxa"/>
                  <w:vMerge w:val="restart"/>
                  <w:tcBorders>
                    <w:top w:val="single" w:sz="4" w:space="0" w:color="auto"/>
                    <w:left w:val="nil"/>
                    <w:bottom w:val="single" w:sz="12" w:space="0" w:color="auto"/>
                    <w:right w:val="nil"/>
                  </w:tcBorders>
                  <w:hideMark/>
                </w:tcPr>
                <w:p w:rsidR="0087632B" w:rsidRDefault="0087632B" w:rsidP="00A51D68">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87632B" w:rsidRDefault="0087632B" w:rsidP="00A51D68">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87632B" w:rsidRDefault="0087632B" w:rsidP="00A51D68">
                  <w:pPr>
                    <w:jc w:val="center"/>
                    <w:rPr>
                      <w:b/>
                      <w:sz w:val="16"/>
                      <w:szCs w:val="16"/>
                    </w:rPr>
                  </w:pPr>
                  <w:r>
                    <w:rPr>
                      <w:b/>
                      <w:sz w:val="16"/>
                      <w:szCs w:val="16"/>
                    </w:rPr>
                    <w:t>Podatek odprowadzany na terenie</w:t>
                  </w:r>
                </w:p>
              </w:tc>
            </w:tr>
            <w:tr w:rsidR="0087632B" w:rsidTr="00A51D68">
              <w:trPr>
                <w:trHeight w:val="70"/>
              </w:trPr>
              <w:tc>
                <w:tcPr>
                  <w:tcW w:w="3060" w:type="dxa"/>
                  <w:vMerge/>
                  <w:tcBorders>
                    <w:top w:val="single" w:sz="4" w:space="0" w:color="auto"/>
                    <w:left w:val="nil"/>
                    <w:bottom w:val="single" w:sz="12" w:space="0" w:color="auto"/>
                    <w:right w:val="nil"/>
                  </w:tcBorders>
                  <w:vAlign w:val="center"/>
                  <w:hideMark/>
                </w:tcPr>
                <w:p w:rsidR="0087632B" w:rsidRDefault="0087632B" w:rsidP="00A51D68">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87632B" w:rsidRDefault="0087632B" w:rsidP="00A51D68">
                  <w:pPr>
                    <w:spacing w:before="0"/>
                    <w:jc w:val="left"/>
                    <w:rPr>
                      <w:b/>
                      <w:sz w:val="16"/>
                      <w:szCs w:val="16"/>
                    </w:rPr>
                  </w:pPr>
                </w:p>
              </w:tc>
              <w:tc>
                <w:tcPr>
                  <w:tcW w:w="2480" w:type="dxa"/>
                  <w:tcBorders>
                    <w:top w:val="single" w:sz="4" w:space="0" w:color="auto"/>
                    <w:left w:val="nil"/>
                    <w:bottom w:val="single" w:sz="12" w:space="0" w:color="auto"/>
                    <w:right w:val="nil"/>
                  </w:tcBorders>
                  <w:hideMark/>
                </w:tcPr>
                <w:p w:rsidR="0087632B" w:rsidRDefault="0087632B" w:rsidP="00A51D68">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87632B" w:rsidRDefault="0087632B" w:rsidP="00A51D68">
                  <w:pPr>
                    <w:jc w:val="center"/>
                    <w:rPr>
                      <w:b/>
                      <w:sz w:val="16"/>
                      <w:szCs w:val="16"/>
                    </w:rPr>
                  </w:pPr>
                  <w:r>
                    <w:rPr>
                      <w:b/>
                      <w:sz w:val="16"/>
                      <w:szCs w:val="16"/>
                    </w:rPr>
                    <w:t>poza województwem warmińsko-mazurskim</w:t>
                  </w:r>
                </w:p>
              </w:tc>
            </w:tr>
            <w:tr w:rsidR="0087632B" w:rsidTr="00A51D68">
              <w:trPr>
                <w:trHeight w:val="70"/>
              </w:trPr>
              <w:tc>
                <w:tcPr>
                  <w:tcW w:w="3060" w:type="dxa"/>
                  <w:tcBorders>
                    <w:top w:val="single" w:sz="12" w:space="0" w:color="auto"/>
                    <w:left w:val="nil"/>
                    <w:bottom w:val="single" w:sz="4" w:space="0" w:color="auto"/>
                    <w:right w:val="nil"/>
                  </w:tcBorders>
                  <w:hideMark/>
                </w:tcPr>
                <w:p w:rsidR="0087632B" w:rsidRDefault="0087632B" w:rsidP="00A51D68">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r>
            <w:tr w:rsidR="0087632B" w:rsidTr="00A51D68">
              <w:trPr>
                <w:trHeight w:val="70"/>
              </w:trPr>
              <w:tc>
                <w:tcPr>
                  <w:tcW w:w="3060" w:type="dxa"/>
                  <w:tcBorders>
                    <w:top w:val="single" w:sz="4" w:space="0" w:color="auto"/>
                    <w:left w:val="nil"/>
                    <w:bottom w:val="single" w:sz="4" w:space="0" w:color="auto"/>
                    <w:right w:val="nil"/>
                  </w:tcBorders>
                  <w:hideMark/>
                </w:tcPr>
                <w:p w:rsidR="0087632B" w:rsidRDefault="0087632B" w:rsidP="00A51D68">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r>
            <w:tr w:rsidR="0087632B" w:rsidTr="00A51D68">
              <w:trPr>
                <w:trHeight w:val="70"/>
              </w:trPr>
              <w:tc>
                <w:tcPr>
                  <w:tcW w:w="3060" w:type="dxa"/>
                  <w:tcBorders>
                    <w:top w:val="single" w:sz="4" w:space="0" w:color="auto"/>
                    <w:left w:val="nil"/>
                    <w:bottom w:val="single" w:sz="4" w:space="0" w:color="auto"/>
                    <w:right w:val="nil"/>
                  </w:tcBorders>
                  <w:hideMark/>
                </w:tcPr>
                <w:p w:rsidR="0087632B" w:rsidRDefault="0087632B" w:rsidP="00A51D68">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r>
            <w:tr w:rsidR="0087632B" w:rsidTr="00A51D68">
              <w:trPr>
                <w:trHeight w:val="70"/>
              </w:trPr>
              <w:tc>
                <w:tcPr>
                  <w:tcW w:w="3060" w:type="dxa"/>
                  <w:tcBorders>
                    <w:top w:val="single" w:sz="4" w:space="0" w:color="auto"/>
                    <w:left w:val="nil"/>
                    <w:bottom w:val="single" w:sz="4" w:space="0" w:color="auto"/>
                    <w:right w:val="nil"/>
                  </w:tcBorders>
                  <w:hideMark/>
                </w:tcPr>
                <w:p w:rsidR="0087632B" w:rsidRDefault="0087632B" w:rsidP="00A51D68">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r>
            <w:tr w:rsidR="0087632B" w:rsidTr="00A51D68">
              <w:trPr>
                <w:trHeight w:val="70"/>
              </w:trPr>
              <w:tc>
                <w:tcPr>
                  <w:tcW w:w="3060" w:type="dxa"/>
                  <w:tcBorders>
                    <w:top w:val="single" w:sz="4" w:space="0" w:color="auto"/>
                    <w:left w:val="nil"/>
                    <w:bottom w:val="single" w:sz="4" w:space="0" w:color="auto"/>
                    <w:right w:val="nil"/>
                  </w:tcBorders>
                  <w:hideMark/>
                </w:tcPr>
                <w:p w:rsidR="0087632B" w:rsidRDefault="0087632B" w:rsidP="00A51D68">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r>
            <w:tr w:rsidR="0087632B" w:rsidTr="00A51D68">
              <w:trPr>
                <w:trHeight w:val="70"/>
              </w:trPr>
              <w:tc>
                <w:tcPr>
                  <w:tcW w:w="3060" w:type="dxa"/>
                  <w:tcBorders>
                    <w:top w:val="single" w:sz="4" w:space="0" w:color="auto"/>
                    <w:left w:val="nil"/>
                    <w:bottom w:val="single" w:sz="4" w:space="0" w:color="auto"/>
                    <w:right w:val="nil"/>
                  </w:tcBorders>
                  <w:hideMark/>
                </w:tcPr>
                <w:p w:rsidR="0087632B" w:rsidRDefault="0087632B" w:rsidP="00A51D68">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7632B" w:rsidRDefault="0087632B" w:rsidP="00A51D68">
                  <w:pPr>
                    <w:jc w:val="center"/>
                    <w:rPr>
                      <w:sz w:val="16"/>
                      <w:szCs w:val="16"/>
                    </w:rPr>
                  </w:pPr>
                  <w:r>
                    <w:rPr>
                      <w:sz w:val="16"/>
                      <w:szCs w:val="16"/>
                    </w:rPr>
                    <w:sym w:font="Wingdings 2" w:char="F0A3"/>
                  </w:r>
                </w:p>
              </w:tc>
            </w:tr>
          </w:tbl>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31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Style w:val="Teksttreci"/>
                <w:rFonts w:asciiTheme="minorHAnsi" w:hAnsiTheme="minorHAnsi" w:cstheme="minorHAnsi"/>
                <w:sz w:val="18"/>
                <w:szCs w:val="18"/>
              </w:rPr>
              <w:t>Komplementarność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32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Style w:val="Teksttreci"/>
                <w:rFonts w:asciiTheme="minorHAnsi" w:hAnsiTheme="minorHAnsi" w:cstheme="minorHAnsi"/>
                <w:sz w:val="18"/>
                <w:szCs w:val="18"/>
              </w:rPr>
              <w:t>Obszary strategicznej interwencji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r w:rsidR="0087632B" w:rsidRPr="007156A6" w:rsidTr="00AB62A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87632B" w:rsidRPr="007156A6" w:rsidRDefault="0087632B" w:rsidP="00572A00">
            <w:pPr>
              <w:jc w:val="right"/>
            </w:pPr>
            <w:r w:rsidRPr="007156A6">
              <w:t>33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rsidR="0087632B" w:rsidRPr="00AB62A4" w:rsidRDefault="0087632B" w:rsidP="007156A6">
            <w:pPr>
              <w:rPr>
                <w:rFonts w:asciiTheme="minorHAnsi" w:hAnsiTheme="minorHAnsi" w:cstheme="minorHAnsi"/>
                <w:b/>
              </w:rPr>
            </w:pPr>
            <w:r w:rsidRPr="00AB62A4">
              <w:rPr>
                <w:rFonts w:asciiTheme="minorHAnsi" w:hAnsiTheme="minorHAnsi" w:cstheme="minorHAnsi"/>
              </w:rPr>
              <w:t>Realizacja projektu na terenie powiatów pogranicza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7632B" w:rsidRPr="007156A6" w:rsidRDefault="0087632B" w:rsidP="00572A00">
            <w:pPr>
              <w:jc w:val="left"/>
              <w:rPr>
                <w:b/>
                <w:bCs/>
              </w:rPr>
            </w:pPr>
          </w:p>
        </w:tc>
      </w:tr>
    </w:tbl>
    <w:p w:rsidR="007156A6" w:rsidRDefault="007156A6" w:rsidP="000A394B"/>
    <w:p w:rsidR="007156A6" w:rsidRDefault="007156A6" w:rsidP="000A394B"/>
    <w:p w:rsidR="007156A6" w:rsidRDefault="007156A6" w:rsidP="000A394B"/>
    <w:p w:rsidR="000A394B" w:rsidRDefault="000A394B" w:rsidP="000A394B">
      <w:pPr>
        <w:rPr>
          <w:b/>
          <w:bCs/>
          <w:i/>
          <w:iCs/>
        </w:rPr>
      </w:pPr>
    </w:p>
    <w:p w:rsidR="00BC334C" w:rsidRDefault="00BC334C" w:rsidP="00BC334C"/>
    <w:p w:rsidR="00BC334C" w:rsidRDefault="00BC334C" w:rsidP="00BC334C">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C334C" w:rsidRPr="007156A6" w:rsidTr="00217434">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BC334C" w:rsidRPr="00EB1052" w:rsidRDefault="00BC334C" w:rsidP="00BC334C">
            <w:pPr>
              <w:pStyle w:val="Nagwek2"/>
              <w:numPr>
                <w:ilvl w:val="1"/>
                <w:numId w:val="14"/>
              </w:numPr>
            </w:pPr>
            <w:bookmarkStart w:id="39" w:name="_Toc167102555"/>
            <w:r>
              <w:lastRenderedPageBreak/>
              <w:t>Dodatkowe informacje niezbędne do oceny projektu</w:t>
            </w:r>
            <w:bookmarkEnd w:id="39"/>
            <w:r>
              <w:t xml:space="preserve"> </w:t>
            </w:r>
          </w:p>
        </w:tc>
      </w:tr>
      <w:tr w:rsidR="00BC334C" w:rsidRPr="007156A6" w:rsidTr="00217434">
        <w:tc>
          <w:tcPr>
            <w:tcW w:w="13494" w:type="dxa"/>
            <w:gridSpan w:val="3"/>
            <w:tcBorders>
              <w:top w:val="single" w:sz="4" w:space="0" w:color="999999"/>
              <w:left w:val="single" w:sz="4" w:space="0" w:color="999999"/>
              <w:bottom w:val="single" w:sz="4" w:space="0" w:color="999999"/>
              <w:right w:val="single" w:sz="4" w:space="0" w:color="999999"/>
            </w:tcBorders>
            <w:vAlign w:val="center"/>
          </w:tcPr>
          <w:p w:rsidR="00BC334C" w:rsidRPr="006D375B" w:rsidRDefault="00BC334C" w:rsidP="00217434">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rsidR="00BC334C" w:rsidRPr="006D375B" w:rsidRDefault="00BC334C" w:rsidP="00217434">
            <w:pPr>
              <w:rPr>
                <w:i/>
                <w:iCs/>
              </w:rPr>
            </w:pPr>
            <w:r w:rsidRPr="006D375B">
              <w:rPr>
                <w:rFonts w:eastAsia="Calibri" w:cs="Times New Roman"/>
              </w:rPr>
              <w:t>Brak informacji pozwalających na ocenę danego kryterium skutkować może odrzuceniem projektu na jednym z etapów jego oceny.</w:t>
            </w:r>
          </w:p>
        </w:tc>
      </w:tr>
      <w:tr w:rsidR="00BC334C" w:rsidRPr="007156A6"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BC334C" w:rsidRPr="007156A6" w:rsidRDefault="00BC334C" w:rsidP="00217434">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rsidR="00BC334C" w:rsidRPr="006D375B" w:rsidRDefault="00BC334C" w:rsidP="00217434">
            <w:pPr>
              <w:rPr>
                <w:rFonts w:cstheme="minorHAnsi"/>
                <w:b/>
              </w:rPr>
            </w:pPr>
            <w:r w:rsidRPr="00217434">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C334C" w:rsidRPr="006D375B" w:rsidRDefault="00BC334C" w:rsidP="00217434">
            <w:pPr>
              <w:rPr>
                <w:b/>
                <w:bCs/>
              </w:rPr>
            </w:pPr>
          </w:p>
        </w:tc>
      </w:tr>
      <w:tr w:rsidR="00BC334C" w:rsidRPr="007156A6"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BC334C" w:rsidRPr="007156A6" w:rsidRDefault="00BC334C" w:rsidP="00217434">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rsidR="00BC334C" w:rsidRPr="006D375B" w:rsidRDefault="00BC334C" w:rsidP="00217434">
            <w:pPr>
              <w:rPr>
                <w:rFonts w:cstheme="minorHAnsi"/>
                <w:b/>
              </w:rPr>
            </w:pPr>
            <w:r w:rsidRPr="00217434">
              <w:rPr>
                <w:b/>
                <w:bCs/>
                <w:kern w:val="2"/>
                <w14:ligatures w14:val="standardContextual"/>
              </w:rPr>
              <w:t>DEFINICJA MŚP - p</w:t>
            </w:r>
            <w:r w:rsidRPr="00217434">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C334C" w:rsidRPr="006D375B" w:rsidRDefault="00BC334C" w:rsidP="00217434">
            <w:pPr>
              <w:rPr>
                <w:b/>
                <w:bCs/>
              </w:rPr>
            </w:pPr>
          </w:p>
        </w:tc>
      </w:tr>
      <w:tr w:rsidR="00BC334C" w:rsidRPr="007156A6"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BC334C" w:rsidRPr="007156A6" w:rsidRDefault="00BC334C" w:rsidP="00217434">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rsidR="00BC334C" w:rsidRPr="00217434" w:rsidRDefault="00BC334C" w:rsidP="00217434">
            <w:pPr>
              <w:tabs>
                <w:tab w:val="left" w:pos="0"/>
              </w:tabs>
              <w:spacing w:line="256" w:lineRule="auto"/>
              <w:ind w:left="-88"/>
              <w:rPr>
                <w:kern w:val="2"/>
                <w14:ligatures w14:val="standardContextual"/>
              </w:rPr>
            </w:pPr>
            <w:bookmarkStart w:id="40" w:name="_Toc146056568"/>
            <w:bookmarkStart w:id="41" w:name="_Toc147425894"/>
            <w:r w:rsidRPr="006D375B">
              <w:t>Odniesienie do spełnienia przesłanek trudnej sytuacji ekonomicznej</w:t>
            </w:r>
            <w:bookmarkEnd w:id="40"/>
            <w:bookmarkEnd w:id="41"/>
            <w:r w:rsidRPr="006D375B">
              <w:t xml:space="preserve"> (jeśli dotyczy) - </w:t>
            </w:r>
            <w:r w:rsidRPr="00217434">
              <w:rPr>
                <w:kern w:val="2"/>
                <w14:ligatures w14:val="standardContextual"/>
              </w:rPr>
              <w:t>przedstaw wyniki obliczeń z arkusza „Pomoc publiczna”, dotyczące trudnej sytuacji ekonomicznej (zgodnie z załącznikiem nr 2 do biznesplanu)..</w:t>
            </w:r>
          </w:p>
          <w:p w:rsidR="00BC334C" w:rsidRPr="00217434" w:rsidRDefault="00BC334C" w:rsidP="00217434">
            <w:pPr>
              <w:tabs>
                <w:tab w:val="left" w:pos="0"/>
              </w:tabs>
              <w:spacing w:line="256" w:lineRule="auto"/>
              <w:ind w:left="-88"/>
              <w:rPr>
                <w:kern w:val="2"/>
                <w14:ligatures w14:val="standardContextual"/>
              </w:rPr>
            </w:pPr>
            <w:r w:rsidRPr="00217434">
              <w:rPr>
                <w:kern w:val="2"/>
                <w14:ligatures w14:val="standardContextual"/>
              </w:rPr>
              <w:t>Dodatkowo odpowiedz na pytania:</w:t>
            </w:r>
          </w:p>
          <w:p w:rsidR="00BC334C" w:rsidRPr="00217434" w:rsidRDefault="00BC334C" w:rsidP="00217434">
            <w:pPr>
              <w:tabs>
                <w:tab w:val="left" w:pos="0"/>
              </w:tabs>
              <w:spacing w:line="256" w:lineRule="auto"/>
              <w:ind w:left="-88"/>
              <w:rPr>
                <w:kern w:val="2"/>
                <w14:ligatures w14:val="standardContextual"/>
              </w:rPr>
            </w:pPr>
            <w:r w:rsidRPr="00217434">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rsidR="00BC334C" w:rsidRPr="006D375B" w:rsidRDefault="00BC334C" w:rsidP="00217434">
            <w:pPr>
              <w:rPr>
                <w:rFonts w:cstheme="minorHAnsi"/>
                <w:b/>
              </w:rPr>
            </w:pPr>
            <w:r w:rsidRPr="00217434">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C334C" w:rsidRPr="006D375B" w:rsidRDefault="00BC334C" w:rsidP="00217434">
            <w:pPr>
              <w:rPr>
                <w:b/>
                <w:bCs/>
              </w:rPr>
            </w:pPr>
          </w:p>
        </w:tc>
      </w:tr>
      <w:tr w:rsidR="00BC334C" w:rsidRPr="007156A6" w:rsidTr="00217434">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rsidR="00BC334C" w:rsidRPr="007156A6" w:rsidRDefault="00BC334C" w:rsidP="00217434">
            <w:pPr>
              <w:jc w:val="right"/>
            </w:pPr>
            <w:r w:rsidRPr="007156A6">
              <w:t>4</w:t>
            </w:r>
          </w:p>
        </w:tc>
        <w:tc>
          <w:tcPr>
            <w:tcW w:w="6663" w:type="dxa"/>
            <w:tcBorders>
              <w:top w:val="single" w:sz="4" w:space="0" w:color="999999"/>
              <w:left w:val="single" w:sz="4" w:space="0" w:color="999999"/>
              <w:bottom w:val="single" w:sz="4" w:space="0" w:color="999999"/>
              <w:right w:val="single" w:sz="4" w:space="0" w:color="999999"/>
            </w:tcBorders>
            <w:vAlign w:val="center"/>
          </w:tcPr>
          <w:p w:rsidR="00BC334C" w:rsidRPr="00217434" w:rsidRDefault="00BC334C" w:rsidP="00217434">
            <w:pPr>
              <w:rPr>
                <w:rFonts w:cstheme="minorHAnsi"/>
                <w:b/>
                <w:color w:val="FF0000"/>
              </w:rPr>
            </w:pPr>
            <w:bookmarkStart w:id="42" w:name="_Toc146056569"/>
            <w:bookmarkStart w:id="43" w:name="_Toc147425895"/>
            <w:r w:rsidRPr="00AB62A4">
              <w:t>Wybór przeznaczenia pomocy publicznej /de minimis (jeśli dotyczy)</w:t>
            </w:r>
            <w:bookmarkEnd w:id="42"/>
            <w:bookmarkEnd w:id="43"/>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C334C" w:rsidRPr="006D375B" w:rsidRDefault="00BC334C" w:rsidP="00217434">
            <w:pPr>
              <w:rPr>
                <w:b/>
                <w:bCs/>
              </w:rPr>
            </w:pPr>
          </w:p>
        </w:tc>
      </w:tr>
    </w:tbl>
    <w:p w:rsidR="000A394B" w:rsidRDefault="000A394B" w:rsidP="00AB62A4">
      <w:pPr>
        <w:pStyle w:val="Nagwek1"/>
        <w:numPr>
          <w:ilvl w:val="0"/>
          <w:numId w:val="3"/>
        </w:numPr>
      </w:pPr>
      <w:bookmarkStart w:id="44" w:name="_GoBack"/>
      <w:bookmarkEnd w:id="44"/>
      <w:r>
        <w:br w:type="page"/>
      </w:r>
      <w:bookmarkStart w:id="45" w:name="_Toc456333463"/>
      <w:bookmarkStart w:id="46" w:name="_Toc497477692"/>
      <w:r>
        <w:lastRenderedPageBreak/>
        <w:t>Plan marketingowy dla projektu</w:t>
      </w:r>
      <w:bookmarkEnd w:id="38"/>
      <w:bookmarkEnd w:id="45"/>
      <w:bookmarkEnd w:id="46"/>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47" w:name="_Toc456333464"/>
            <w:bookmarkStart w:id="48" w:name="_Toc497477693"/>
            <w:r>
              <w:t>Miejsce na rynku w wyniku realizacji projektu</w:t>
            </w:r>
            <w:bookmarkEnd w:id="47"/>
            <w:bookmarkEnd w:id="48"/>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49" w:name="_Toc26360973"/>
            <w:bookmarkStart w:id="50" w:name="_Toc456333465"/>
            <w:bookmarkStart w:id="51" w:name="_Toc497477694"/>
            <w:r>
              <w:t>Dystrybucja i promocja</w:t>
            </w:r>
            <w:bookmarkEnd w:id="49"/>
            <w:bookmarkEnd w:id="50"/>
            <w:bookmarkEnd w:id="51"/>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BC334C">
      <w:pPr>
        <w:pStyle w:val="Nagwek1"/>
      </w:pPr>
      <w:bookmarkStart w:id="52" w:name="_Toc462664668"/>
      <w:bookmarkStart w:id="53" w:name="_Toc497477695"/>
      <w:bookmarkStart w:id="54" w:name="_Toc456333466"/>
      <w:r>
        <w:lastRenderedPageBreak/>
        <w:t>Prognoza sprzedaży z tytułu realizacji projektu</w:t>
      </w:r>
      <w:bookmarkEnd w:id="52"/>
      <w:bookmarkEnd w:id="53"/>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AB62A4">
      <w:pPr>
        <w:pStyle w:val="Nagwek1"/>
        <w:numPr>
          <w:ilvl w:val="0"/>
          <w:numId w:val="6"/>
        </w:numPr>
      </w:pPr>
      <w:bookmarkStart w:id="55" w:name="_Toc460917381"/>
      <w:bookmarkStart w:id="56" w:name="_Toc462664669"/>
      <w:bookmarkEnd w:id="54"/>
      <w:bookmarkEnd w:id="55"/>
      <w:bookmarkEnd w:id="56"/>
      <w:r>
        <w:br w:type="page"/>
      </w:r>
      <w:bookmarkStart w:id="57" w:name="_Toc84667899"/>
      <w:bookmarkStart w:id="58" w:name="_Toc456333467"/>
      <w:bookmarkStart w:id="59" w:name="_Toc497477696"/>
      <w:r>
        <w:lastRenderedPageBreak/>
        <w:t>Sytuacja finansowa wnioskodawcy oraz jej prognoza</w:t>
      </w:r>
      <w:bookmarkEnd w:id="57"/>
      <w:bookmarkEnd w:id="58"/>
      <w:bookmarkEnd w:id="59"/>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AB62A4">
      <w:pPr>
        <w:numPr>
          <w:ilvl w:val="0"/>
          <w:numId w:val="5"/>
        </w:numPr>
      </w:pPr>
      <w:r>
        <w:t>należy opracować prognozy oparte na realnych założeniach, dostosowanych do specyfiki danego przedsiębiorstwa oraz branży, w której ono funkcjonuje</w:t>
      </w:r>
    </w:p>
    <w:p w:rsidR="000A394B" w:rsidRDefault="000A394B" w:rsidP="00AB62A4">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AB62A4">
      <w:pPr>
        <w:numPr>
          <w:ilvl w:val="0"/>
          <w:numId w:val="5"/>
        </w:numPr>
      </w:pPr>
      <w:r>
        <w:t xml:space="preserve">określamy rok n – jako pełen roczny cykl obrachunkowy; </w:t>
      </w:r>
    </w:p>
    <w:p w:rsidR="000A394B" w:rsidRDefault="000A394B" w:rsidP="00AB62A4">
      <w:pPr>
        <w:numPr>
          <w:ilvl w:val="0"/>
          <w:numId w:val="5"/>
        </w:numPr>
      </w:pPr>
      <w:r>
        <w:t>przyjmujemy, że rok obrachunkowy jest rokiem kalendarzowym, jeżeli jest inaczej prosimy o stosowną adnotację w polu uwagi</w:t>
      </w:r>
    </w:p>
    <w:p w:rsidR="000A394B" w:rsidRDefault="000A394B" w:rsidP="00AB62A4">
      <w:pPr>
        <w:numPr>
          <w:ilvl w:val="0"/>
          <w:numId w:val="5"/>
        </w:numPr>
      </w:pPr>
      <w:r>
        <w:t xml:space="preserve">w dalszej kolejności określamy rok bazowy n-1 , n-2 oraz n-3– są to trzy pełne zakończone okresy obrachunkowe poprzedzające rok n (np. jeżeli rokiem n jest rok </w:t>
      </w:r>
      <w:r w:rsidR="00C01BB0">
        <w:t>2023</w:t>
      </w:r>
      <w:r>
        <w:t xml:space="preserve">, to rok </w:t>
      </w:r>
      <w:r w:rsidR="00C01BB0">
        <w:t>2022</w:t>
      </w:r>
      <w:r>
        <w:t xml:space="preserve"> będzie rokiem n-</w:t>
      </w:r>
      <w:smartTag w:uri="urn:schemas-microsoft-com:office:smarttags" w:element="metricconverter">
        <w:smartTagPr>
          <w:attr w:name="ProductID" w:val="1, a"/>
        </w:smartTagPr>
        <w:r>
          <w:t>1, a</w:t>
        </w:r>
      </w:smartTag>
      <w:r>
        <w:t xml:space="preserve"> rok </w:t>
      </w:r>
      <w:r w:rsidR="00C01BB0">
        <w:t xml:space="preserve">2021 </w:t>
      </w:r>
      <w:r>
        <w:t xml:space="preserve">będzie rokiem n-2, rok </w:t>
      </w:r>
      <w:r w:rsidR="00C01BB0">
        <w:t xml:space="preserve">2020 </w:t>
      </w:r>
      <w:r>
        <w:t>będzie rokiem n-3)</w:t>
      </w:r>
    </w:p>
    <w:p w:rsidR="000A394B" w:rsidRDefault="000A394B" w:rsidP="00AB62A4">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 xml:space="preserve">2022 </w:t>
      </w:r>
      <w:r>
        <w:t xml:space="preserve">r. przedstawia sprawozdanie za okres od czerwca do grudnia </w:t>
      </w:r>
      <w:r w:rsidR="00C01BB0">
        <w:t xml:space="preserve">2022 </w:t>
      </w:r>
      <w:r>
        <w:t xml:space="preserve">oraz pełne sprawozdanie roczne za rok </w:t>
      </w:r>
      <w:r w:rsidR="00C01BB0">
        <w:t>2023</w:t>
      </w:r>
      <w:r>
        <w:t>)</w:t>
      </w:r>
    </w:p>
    <w:p w:rsidR="000A394B" w:rsidRDefault="000A394B" w:rsidP="00AB62A4">
      <w:pPr>
        <w:numPr>
          <w:ilvl w:val="0"/>
          <w:numId w:val="5"/>
        </w:numPr>
      </w:pPr>
      <w:r>
        <w:t>sytuacja finansowa wnioskodawcy oraz jej prognoza muszą być sporządzone w cenach stałych</w:t>
      </w:r>
    </w:p>
    <w:p w:rsidR="000A394B" w:rsidRDefault="000A394B" w:rsidP="00AB62A4">
      <w:pPr>
        <w:numPr>
          <w:ilvl w:val="0"/>
          <w:numId w:val="5"/>
        </w:numPr>
      </w:pPr>
      <w:r>
        <w:t xml:space="preserve">wszystkie dane finansowe podajemy </w:t>
      </w:r>
      <w:r>
        <w:rPr>
          <w:b/>
          <w:u w:val="single"/>
        </w:rPr>
        <w:t>w tysiącach złotych do dwóch miejsc po przecinku</w:t>
      </w:r>
    </w:p>
    <w:p w:rsidR="000A394B" w:rsidRDefault="000A394B" w:rsidP="00AB62A4">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AB62A4">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AB62A4">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AB62A4">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AB62A4">
      <w:pPr>
        <w:numPr>
          <w:ilvl w:val="0"/>
          <w:numId w:val="5"/>
        </w:numPr>
      </w:pPr>
      <w:r>
        <w:t xml:space="preserve">w miarę potrzeb (jeżeli inwestycja trwa kilka lat), można dostawić kolumny do poszczególnych tabel prognozy </w:t>
      </w:r>
    </w:p>
    <w:p w:rsidR="000A394B" w:rsidRDefault="000A394B" w:rsidP="00AB62A4">
      <w:pPr>
        <w:numPr>
          <w:ilvl w:val="0"/>
          <w:numId w:val="5"/>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60" w:name="_Toc26360986"/>
            <w:bookmarkStart w:id="61" w:name="_Toc456333468"/>
            <w:bookmarkStart w:id="62" w:name="_Toc497477697"/>
            <w:r>
              <w:t>Bilans</w:t>
            </w:r>
            <w:bookmarkEnd w:id="60"/>
            <w:r>
              <w:t xml:space="preserve"> (w tys. zł)</w:t>
            </w:r>
            <w:bookmarkEnd w:id="61"/>
            <w:bookmarkEnd w:id="62"/>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C01BB0">
            <w:pPr>
              <w:jc w:val="center"/>
              <w:rPr>
                <w:sz w:val="14"/>
                <w:szCs w:val="14"/>
              </w:rPr>
            </w:pPr>
            <w:r w:rsidRPr="00D82801">
              <w:rPr>
                <w:sz w:val="14"/>
                <w:szCs w:val="14"/>
              </w:rPr>
              <w:t xml:space="preserve">Rok n-3 </w:t>
            </w:r>
            <w:r w:rsidR="00C01BB0">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C01BB0">
            <w:pPr>
              <w:jc w:val="center"/>
              <w:rPr>
                <w:sz w:val="14"/>
                <w:szCs w:val="14"/>
              </w:rPr>
            </w:pPr>
            <w:r w:rsidRPr="00D82801">
              <w:rPr>
                <w:sz w:val="14"/>
                <w:szCs w:val="14"/>
              </w:rPr>
              <w:t xml:space="preserve">Rok n-2 </w:t>
            </w:r>
            <w:r w:rsidR="00C01BB0">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C01BB0">
            <w:pPr>
              <w:jc w:val="center"/>
              <w:rPr>
                <w:sz w:val="14"/>
                <w:szCs w:val="14"/>
              </w:rPr>
            </w:pPr>
            <w:r w:rsidRPr="00D82801">
              <w:rPr>
                <w:sz w:val="14"/>
                <w:szCs w:val="14"/>
              </w:rPr>
              <w:t xml:space="preserve">Rok n-1 </w:t>
            </w:r>
            <w:r w:rsidR="00C01BB0">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C01BB0">
            <w:pPr>
              <w:jc w:val="center"/>
              <w:rPr>
                <w:sz w:val="14"/>
                <w:szCs w:val="14"/>
              </w:rPr>
            </w:pPr>
            <w:r w:rsidRPr="00D82801">
              <w:rPr>
                <w:sz w:val="14"/>
                <w:szCs w:val="14"/>
              </w:rPr>
              <w:t xml:space="preserve">Rok n </w:t>
            </w:r>
            <w:r w:rsidR="00C01BB0">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C01BB0"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C01BB0" w:rsidRDefault="00C01BB0">
            <w:pPr>
              <w:jc w:val="left"/>
              <w:rPr>
                <w:b/>
                <w:bCs/>
                <w:sz w:val="16"/>
                <w:szCs w:val="16"/>
              </w:rPr>
            </w:pPr>
            <w:r>
              <w:rPr>
                <w:b/>
                <w:bCs/>
                <w:sz w:val="16"/>
                <w:szCs w:val="16"/>
              </w:rPr>
              <w:lastRenderedPageBreak/>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C334C">
            <w:pPr>
              <w:pStyle w:val="Nagwek2"/>
              <w:numPr>
                <w:ilvl w:val="1"/>
                <w:numId w:val="3"/>
              </w:numPr>
            </w:pPr>
            <w:bookmarkStart w:id="63" w:name="_Toc456333469"/>
            <w:bookmarkStart w:id="64" w:name="_Toc497477698"/>
            <w:r>
              <w:t>Rachunek zysków i strat (w tys. zł)</w:t>
            </w:r>
            <w:bookmarkEnd w:id="63"/>
            <w:bookmarkEnd w:id="64"/>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C01BB0"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C01BB0" w:rsidRDefault="00C01BB0">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5" w:name="_Toc80777493"/>
            <w:bookmarkStart w:id="66" w:name="_Toc80777556"/>
            <w:bookmarkStart w:id="67" w:name="_Toc80777641"/>
            <w:r>
              <w:rPr>
                <w:b/>
                <w:bCs/>
              </w:rPr>
              <w:t>B.</w:t>
            </w:r>
            <w:r>
              <w:rPr>
                <w:b/>
                <w:bCs/>
              </w:rPr>
              <w:tab/>
            </w:r>
            <w:bookmarkEnd w:id="65"/>
            <w:bookmarkEnd w:id="66"/>
            <w:bookmarkEnd w:id="67"/>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8" w:name="_Toc80777494"/>
            <w:bookmarkStart w:id="69" w:name="_Toc80777557"/>
            <w:bookmarkStart w:id="70" w:name="_Toc80777642"/>
            <w:r>
              <w:rPr>
                <w:b/>
                <w:bCs/>
              </w:rPr>
              <w:t>D.</w:t>
            </w:r>
            <w:r>
              <w:rPr>
                <w:b/>
                <w:bCs/>
              </w:rPr>
              <w:tab/>
            </w:r>
            <w:bookmarkEnd w:id="68"/>
            <w:bookmarkEnd w:id="69"/>
            <w:bookmarkEnd w:id="70"/>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1" w:name="_Toc80777495"/>
            <w:bookmarkStart w:id="72" w:name="_Toc80777558"/>
            <w:bookmarkStart w:id="73" w:name="_Toc80777643"/>
            <w:r>
              <w:rPr>
                <w:b/>
                <w:bCs/>
              </w:rPr>
              <w:t>E.</w:t>
            </w:r>
            <w:r>
              <w:rPr>
                <w:b/>
                <w:bCs/>
              </w:rPr>
              <w:tab/>
            </w:r>
            <w:bookmarkEnd w:id="71"/>
            <w:bookmarkEnd w:id="72"/>
            <w:bookmarkEnd w:id="73"/>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4" w:name="_Toc80777496"/>
            <w:bookmarkStart w:id="75" w:name="_Toc80777559"/>
            <w:bookmarkStart w:id="76" w:name="_Toc80777644"/>
            <w:r>
              <w:rPr>
                <w:b/>
                <w:bCs/>
              </w:rPr>
              <w:t>G.</w:t>
            </w:r>
            <w:r>
              <w:rPr>
                <w:b/>
                <w:bCs/>
              </w:rPr>
              <w:tab/>
              <w:t>Przychody finansowe</w:t>
            </w:r>
            <w:bookmarkEnd w:id="74"/>
            <w:bookmarkEnd w:id="75"/>
            <w:bookmarkEnd w:id="76"/>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7" w:name="_Toc80777497"/>
            <w:bookmarkStart w:id="78" w:name="_Toc80777560"/>
            <w:bookmarkStart w:id="79" w:name="_Toc80777645"/>
            <w:r>
              <w:rPr>
                <w:b/>
                <w:bCs/>
              </w:rPr>
              <w:t>J.</w:t>
            </w:r>
            <w:r>
              <w:rPr>
                <w:b/>
                <w:bCs/>
              </w:rPr>
              <w:tab/>
              <w:t>Podatek dochodowy</w:t>
            </w:r>
            <w:bookmarkEnd w:id="77"/>
            <w:bookmarkEnd w:id="78"/>
            <w:bookmarkEnd w:id="79"/>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BC334C">
            <w:pPr>
              <w:pStyle w:val="Nagwek2"/>
              <w:numPr>
                <w:ilvl w:val="1"/>
                <w:numId w:val="3"/>
              </w:numPr>
            </w:pPr>
            <w:bookmarkStart w:id="80" w:name="_Toc192603073"/>
            <w:bookmarkStart w:id="81" w:name="_Toc456333470"/>
            <w:bookmarkStart w:id="82" w:name="_Toc497477699"/>
            <w:r>
              <w:t>Przepływy środków pieniężnych (w tys. zł)</w:t>
            </w:r>
            <w:bookmarkEnd w:id="80"/>
            <w:bookmarkEnd w:id="81"/>
            <w:bookmarkEnd w:id="82"/>
          </w:p>
        </w:tc>
      </w:tr>
      <w:tr w:rsidR="00C01BB0"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C01BB0" w:rsidRDefault="00C01BB0">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BC334C">
            <w:pPr>
              <w:pStyle w:val="Nagwek2"/>
              <w:numPr>
                <w:ilvl w:val="1"/>
                <w:numId w:val="3"/>
              </w:numPr>
            </w:pPr>
            <w:bookmarkStart w:id="83" w:name="_Toc192603074"/>
            <w:bookmarkStart w:id="84" w:name="_Toc456333471"/>
            <w:bookmarkStart w:id="85" w:name="_Toc497477700"/>
            <w:r>
              <w:t>Wskaźniki finansowe</w:t>
            </w:r>
            <w:bookmarkEnd w:id="83"/>
            <w:bookmarkEnd w:id="84"/>
            <w:bookmarkEnd w:id="85"/>
          </w:p>
        </w:tc>
      </w:tr>
      <w:tr w:rsidR="00C01BB0"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C01BB0" w:rsidRDefault="00C01BB0">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D82801">
            <w:pPr>
              <w:ind w:left="-108" w:firstLine="108"/>
              <w:jc w:val="center"/>
              <w:rPr>
                <w:sz w:val="14"/>
                <w:szCs w:val="14"/>
              </w:rPr>
            </w:pPr>
            <w:r w:rsidRPr="00D82801">
              <w:rPr>
                <w:sz w:val="14"/>
                <w:szCs w:val="14"/>
              </w:rPr>
              <w:t xml:space="preserve">Rok n-2 </w:t>
            </w:r>
            <w:r>
              <w:rPr>
                <w:sz w:val="14"/>
                <w:szCs w:val="14"/>
              </w:rPr>
              <w:t>2021</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B17DF2">
      <w:pPr>
        <w:tabs>
          <w:tab w:val="left" w:pos="3969"/>
        </w:tabs>
        <w:ind w:left="3969" w:hanging="4962"/>
        <w:rPr>
          <w:b/>
        </w:rPr>
      </w:pPr>
      <w:r w:rsidRPr="00D80274">
        <w:rPr>
          <w:b/>
        </w:rPr>
        <w:t>Załącznik nr 1 do Biznesplanu: Prognoza finansowa sekcji F (tabela F 1, F 2, F 3, F 4) w formacie Excel wraz z formułami, zgodnymi z treściami w biznesplanie.</w:t>
      </w:r>
    </w:p>
    <w:p w:rsidR="00BC334C" w:rsidRPr="00833ED0" w:rsidRDefault="00BC334C" w:rsidP="00B17DF2">
      <w:pPr>
        <w:tabs>
          <w:tab w:val="left" w:pos="3969"/>
        </w:tabs>
        <w:ind w:left="3969" w:hanging="4962"/>
        <w:rPr>
          <w:b/>
          <w:sz w:val="16"/>
          <w:szCs w:val="16"/>
        </w:rPr>
      </w:pPr>
      <w:r>
        <w:rPr>
          <w:b/>
        </w:rPr>
        <w:t>Załącznik nr 2. Dodatkowe informacje niezbędne do oceny projektu</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883" w:rsidRDefault="00DF3883">
      <w:r>
        <w:separator/>
      </w:r>
    </w:p>
  </w:endnote>
  <w:endnote w:type="continuationSeparator" w:id="0">
    <w:p w:rsidR="00DF3883" w:rsidRDefault="00DF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charset w:val="00"/>
    <w:family w:val="auto"/>
    <w:pitch w:val="default"/>
  </w:font>
  <w:font w:name="TimesNewRoman,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Default="00572A00">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B62A4">
      <w:rPr>
        <w:noProof/>
        <w:color w:val="333333"/>
        <w:sz w:val="28"/>
        <w:szCs w:val="28"/>
      </w:rPr>
      <w:t>2</w:t>
    </w:r>
    <w:r>
      <w:rPr>
        <w:color w:val="333333"/>
        <w:sz w:val="28"/>
        <w:szCs w:val="28"/>
      </w:rPr>
      <w:fldChar w:fldCharType="end"/>
    </w:r>
  </w:p>
  <w:p w:rsidR="00572A00" w:rsidRDefault="00572A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Pr="00814ABD" w:rsidRDefault="00572A00" w:rsidP="006D247F">
    <w:pPr>
      <w:pStyle w:val="Stopka"/>
      <w:rPr>
        <w:rFonts w:cs="Verdana"/>
        <w:sz w:val="18"/>
        <w:szCs w:val="18"/>
      </w:rPr>
    </w:pPr>
    <w:r>
      <w:rPr>
        <w:noProof/>
      </w:rPr>
      <w:drawing>
        <wp:anchor distT="0" distB="0" distL="114300" distR="114300" simplePos="0" relativeHeight="251658240" behindDoc="1" locked="1" layoutInCell="1" allowOverlap="1" wp14:anchorId="4E9F4924" wp14:editId="4FC5D646">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maj 2024</w:t>
    </w:r>
  </w:p>
  <w:p w:rsidR="00572A00" w:rsidRDefault="00572A00"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Pr="009B780A" w:rsidRDefault="00572A00"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B62A4">
      <w:rPr>
        <w:noProof/>
        <w:color w:val="333333"/>
        <w:sz w:val="28"/>
        <w:szCs w:val="28"/>
      </w:rPr>
      <w:t>24</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883" w:rsidRDefault="00DF3883">
      <w:r>
        <w:separator/>
      </w:r>
    </w:p>
  </w:footnote>
  <w:footnote w:type="continuationSeparator" w:id="0">
    <w:p w:rsidR="00DF3883" w:rsidRDefault="00DF3883">
      <w:r>
        <w:continuationSeparator/>
      </w:r>
    </w:p>
  </w:footnote>
  <w:footnote w:id="1">
    <w:p w:rsidR="00572A00" w:rsidRDefault="00572A00"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572A00" w:rsidRDefault="00572A00"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572A00" w:rsidRDefault="00572A00"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Default="00572A00" w:rsidP="009B780A">
    <w:pPr>
      <w:tabs>
        <w:tab w:val="left" w:pos="7920"/>
      </w:tabs>
      <w:ind w:right="3230"/>
      <w:rPr>
        <w:color w:val="808080"/>
        <w:sz w:val="16"/>
        <w:szCs w:val="16"/>
      </w:rPr>
    </w:pPr>
    <w:r>
      <w:rPr>
        <w:color w:val="808080"/>
        <w:sz w:val="16"/>
        <w:szCs w:val="16"/>
      </w:rPr>
      <w:t xml:space="preserve"> </w:t>
    </w:r>
  </w:p>
  <w:p w:rsidR="00572A00" w:rsidRDefault="00572A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2"/>
      <w:gridCol w:w="222"/>
      <w:gridCol w:w="10968"/>
      <w:gridCol w:w="222"/>
    </w:tblGrid>
    <w:tr w:rsidR="00572A00" w:rsidTr="00A4207E">
      <w:trPr>
        <w:cantSplit/>
        <w:trHeight w:val="340"/>
        <w:jc w:val="center"/>
      </w:trPr>
      <w:tc>
        <w:tcPr>
          <w:tcW w:w="236" w:type="dxa"/>
          <w:vAlign w:val="center"/>
        </w:tcPr>
        <w:p w:rsidR="00572A00" w:rsidRDefault="00572A00" w:rsidP="0032479B">
          <w:pPr>
            <w:tabs>
              <w:tab w:val="left" w:pos="851"/>
            </w:tabs>
          </w:pPr>
        </w:p>
      </w:tc>
      <w:tc>
        <w:tcPr>
          <w:tcW w:w="360" w:type="dxa"/>
          <w:vAlign w:val="center"/>
        </w:tcPr>
        <w:p w:rsidR="00572A00" w:rsidRDefault="00572A00" w:rsidP="0032479B">
          <w:pPr>
            <w:tabs>
              <w:tab w:val="left" w:pos="851"/>
            </w:tabs>
            <w:jc w:val="center"/>
          </w:pPr>
        </w:p>
      </w:tc>
      <w:tc>
        <w:tcPr>
          <w:tcW w:w="9288" w:type="dxa"/>
          <w:vAlign w:val="center"/>
        </w:tcPr>
        <w:p w:rsidR="00572A00" w:rsidRPr="00D93E18" w:rsidRDefault="00572A00" w:rsidP="00D1598F">
          <w:pPr>
            <w:tabs>
              <w:tab w:val="left" w:pos="851"/>
            </w:tabs>
            <w:ind w:left="-212"/>
            <w:jc w:val="center"/>
            <w:rPr>
              <w:b/>
            </w:rPr>
          </w:pPr>
          <w:r>
            <w:rPr>
              <w:noProof/>
            </w:rPr>
            <w:drawing>
              <wp:anchor distT="0" distB="0" distL="114300" distR="114300" simplePos="0" relativeHeight="251660288" behindDoc="1" locked="0" layoutInCell="1" allowOverlap="1" wp14:anchorId="09D7D36B" wp14:editId="37D658EF">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rsidR="00572A00" w:rsidRPr="0032479B" w:rsidRDefault="00572A00" w:rsidP="0032479B">
          <w:pPr>
            <w:tabs>
              <w:tab w:val="left" w:pos="851"/>
            </w:tabs>
            <w:ind w:left="113" w:right="5"/>
            <w:jc w:val="right"/>
            <w:rPr>
              <w:sz w:val="2"/>
              <w:szCs w:val="2"/>
            </w:rPr>
          </w:pPr>
        </w:p>
      </w:tc>
    </w:tr>
  </w:tbl>
  <w:p w:rsidR="00572A00" w:rsidRDefault="00572A00"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Default="00572A00" w:rsidP="009B780A">
    <w:pPr>
      <w:tabs>
        <w:tab w:val="left" w:pos="7920"/>
      </w:tabs>
      <w:ind w:right="3230"/>
      <w:rPr>
        <w:color w:val="808080"/>
        <w:sz w:val="16"/>
        <w:szCs w:val="16"/>
      </w:rPr>
    </w:pPr>
    <w:r>
      <w:rPr>
        <w:color w:val="808080"/>
        <w:sz w:val="16"/>
        <w:szCs w:val="16"/>
      </w:rPr>
      <w:t xml:space="preserve"> </w:t>
    </w:r>
  </w:p>
  <w:p w:rsidR="00572A00" w:rsidRDefault="00572A0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7D0C0BD9"/>
    <w:multiLevelType w:val="multilevel"/>
    <w:tmpl w:val="A47CB6AE"/>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31327"/>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EAF"/>
    <w:rsid w:val="00386B65"/>
    <w:rsid w:val="0038736F"/>
    <w:rsid w:val="003959E4"/>
    <w:rsid w:val="003979F5"/>
    <w:rsid w:val="003A166B"/>
    <w:rsid w:val="003A40FD"/>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72A00"/>
    <w:rsid w:val="00572C88"/>
    <w:rsid w:val="00576BF0"/>
    <w:rsid w:val="0059020E"/>
    <w:rsid w:val="00594C98"/>
    <w:rsid w:val="00594EE8"/>
    <w:rsid w:val="00595CE2"/>
    <w:rsid w:val="005A3305"/>
    <w:rsid w:val="005A6B63"/>
    <w:rsid w:val="005B472A"/>
    <w:rsid w:val="005C2AF5"/>
    <w:rsid w:val="005D1B36"/>
    <w:rsid w:val="005D296D"/>
    <w:rsid w:val="006000AC"/>
    <w:rsid w:val="0060101F"/>
    <w:rsid w:val="0060378C"/>
    <w:rsid w:val="00636AAD"/>
    <w:rsid w:val="006469B3"/>
    <w:rsid w:val="00650E4C"/>
    <w:rsid w:val="00663948"/>
    <w:rsid w:val="0067484A"/>
    <w:rsid w:val="00675B75"/>
    <w:rsid w:val="00692874"/>
    <w:rsid w:val="00693973"/>
    <w:rsid w:val="006A0074"/>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27E24"/>
    <w:rsid w:val="0073251B"/>
    <w:rsid w:val="00737498"/>
    <w:rsid w:val="007622B2"/>
    <w:rsid w:val="00767C4B"/>
    <w:rsid w:val="007777B4"/>
    <w:rsid w:val="0077782D"/>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632B"/>
    <w:rsid w:val="008771BA"/>
    <w:rsid w:val="008835ED"/>
    <w:rsid w:val="00883708"/>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10EB2"/>
    <w:rsid w:val="0091665F"/>
    <w:rsid w:val="00927103"/>
    <w:rsid w:val="00936200"/>
    <w:rsid w:val="009459F1"/>
    <w:rsid w:val="00950845"/>
    <w:rsid w:val="00972384"/>
    <w:rsid w:val="00973DC6"/>
    <w:rsid w:val="0097408F"/>
    <w:rsid w:val="00983AB0"/>
    <w:rsid w:val="00983E2A"/>
    <w:rsid w:val="009842DC"/>
    <w:rsid w:val="0099784B"/>
    <w:rsid w:val="009A4AD8"/>
    <w:rsid w:val="009B4348"/>
    <w:rsid w:val="009B780A"/>
    <w:rsid w:val="009C033B"/>
    <w:rsid w:val="009E72F9"/>
    <w:rsid w:val="009F2CA1"/>
    <w:rsid w:val="009F335E"/>
    <w:rsid w:val="00A0318C"/>
    <w:rsid w:val="00A0638C"/>
    <w:rsid w:val="00A25ACF"/>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B62A4"/>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B7CC5"/>
    <w:rsid w:val="00BC334C"/>
    <w:rsid w:val="00BC455A"/>
    <w:rsid w:val="00BC767A"/>
    <w:rsid w:val="00BD38B1"/>
    <w:rsid w:val="00BD7E77"/>
    <w:rsid w:val="00BE6592"/>
    <w:rsid w:val="00C00092"/>
    <w:rsid w:val="00C01BB0"/>
    <w:rsid w:val="00C054AA"/>
    <w:rsid w:val="00C20B3E"/>
    <w:rsid w:val="00C22B08"/>
    <w:rsid w:val="00C26A04"/>
    <w:rsid w:val="00C33546"/>
    <w:rsid w:val="00C40C81"/>
    <w:rsid w:val="00C43328"/>
    <w:rsid w:val="00C4664A"/>
    <w:rsid w:val="00C46D00"/>
    <w:rsid w:val="00C5501E"/>
    <w:rsid w:val="00C77666"/>
    <w:rsid w:val="00C77D3C"/>
    <w:rsid w:val="00C8226F"/>
    <w:rsid w:val="00C87A9D"/>
    <w:rsid w:val="00C978EB"/>
    <w:rsid w:val="00CA3DCB"/>
    <w:rsid w:val="00CA6E68"/>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DF3883"/>
    <w:rsid w:val="00E01EB2"/>
    <w:rsid w:val="00E0393A"/>
    <w:rsid w:val="00E1056D"/>
    <w:rsid w:val="00E14E97"/>
    <w:rsid w:val="00E21DA5"/>
    <w:rsid w:val="00E3435D"/>
    <w:rsid w:val="00E3483C"/>
    <w:rsid w:val="00E379A1"/>
    <w:rsid w:val="00E42A23"/>
    <w:rsid w:val="00E440EF"/>
    <w:rsid w:val="00E47D05"/>
    <w:rsid w:val="00E628EB"/>
    <w:rsid w:val="00E65630"/>
    <w:rsid w:val="00E71F5A"/>
    <w:rsid w:val="00E811FC"/>
    <w:rsid w:val="00E81F02"/>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qFormat="1"/>
    <w:lsdException w:name="caption" w:locked="1" w:semiHidden="0" w:unhideWhenUsed="0" w:qFormat="1"/>
    <w:lsdException w:name="footnote reference"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C334C"/>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C334C"/>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qFormat="1"/>
    <w:lsdException w:name="caption" w:locked="1" w:semiHidden="0" w:unhideWhenUsed="0" w:qFormat="1"/>
    <w:lsdException w:name="footnote reference"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C334C"/>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C334C"/>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32746-B27B-4EF7-955E-DBFE1BEA9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26</Pages>
  <Words>5303</Words>
  <Characters>31818</Characters>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37047</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2018-03-20T12:26:00Z</cp:lastPrinted>
  <dcterms:created xsi:type="dcterms:W3CDTF">2024-05-06T07:17:00Z</dcterms:created>
  <dcterms:modified xsi:type="dcterms:W3CDTF">2024-06-04T10:56:00Z</dcterms:modified>
</cp:coreProperties>
</file>