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4DB" w:rsidRPr="009E3BD6" w:rsidRDefault="00D75A11" w:rsidP="006374DB">
      <w:pPr>
        <w:ind w:firstLine="5220"/>
        <w:jc w:val="right"/>
        <w:rPr>
          <w:rFonts w:asciiTheme="minorHAnsi" w:hAnsiTheme="minorHAnsi" w:cstheme="minorHAnsi"/>
        </w:rPr>
      </w:pPr>
      <w:bookmarkStart w:id="0" w:name="_Toc48623477"/>
      <w:bookmarkStart w:id="1" w:name="_Toc185736861"/>
      <w:r>
        <w:tab/>
      </w:r>
      <w:r>
        <w:tab/>
      </w:r>
      <w:r>
        <w:tab/>
      </w:r>
      <w:r>
        <w:tab/>
      </w:r>
      <w:r>
        <w:tab/>
      </w:r>
      <w:r>
        <w:tab/>
      </w:r>
      <w:r>
        <w:tab/>
      </w:r>
      <w:r>
        <w:tab/>
      </w:r>
      <w:r>
        <w:tab/>
      </w:r>
      <w:r w:rsidR="006374DB" w:rsidRPr="009E3BD6">
        <w:rPr>
          <w:rFonts w:asciiTheme="minorHAnsi" w:hAnsiTheme="minorHAnsi" w:cstheme="minorHAnsi"/>
        </w:rPr>
        <w:t xml:space="preserve">Załącznik nr </w:t>
      </w:r>
      <w:r w:rsidR="006374DB">
        <w:rPr>
          <w:rFonts w:asciiTheme="minorHAnsi" w:hAnsiTheme="minorHAnsi" w:cstheme="minorHAnsi"/>
        </w:rPr>
        <w:t>12</w:t>
      </w:r>
      <w:r w:rsidR="006374DB" w:rsidRPr="009E3BD6">
        <w:rPr>
          <w:rFonts w:asciiTheme="minorHAnsi" w:hAnsiTheme="minorHAnsi" w:cstheme="minorHAnsi"/>
        </w:rPr>
        <w:t xml:space="preserve"> do Regulaminu wyboru projektów </w:t>
      </w:r>
    </w:p>
    <w:p w:rsidR="006374DB" w:rsidRPr="009E3BD6" w:rsidRDefault="006374DB" w:rsidP="006374DB">
      <w:pPr>
        <w:ind w:firstLine="5220"/>
        <w:jc w:val="right"/>
        <w:rPr>
          <w:rFonts w:asciiTheme="minorHAnsi" w:hAnsiTheme="minorHAnsi" w:cstheme="minorHAnsi"/>
        </w:rPr>
      </w:pPr>
      <w:r w:rsidRPr="009E3BD6">
        <w:rPr>
          <w:rFonts w:asciiTheme="minorHAnsi" w:hAnsiTheme="minorHAnsi" w:cstheme="minorHAnsi"/>
        </w:rPr>
        <w:t>w ramach naboru nr FEWM.01.</w:t>
      </w:r>
      <w:r>
        <w:rPr>
          <w:rFonts w:asciiTheme="minorHAnsi" w:hAnsiTheme="minorHAnsi" w:cstheme="minorHAnsi"/>
        </w:rPr>
        <w:t>09</w:t>
      </w:r>
      <w:r w:rsidRPr="009E3BD6">
        <w:rPr>
          <w:rFonts w:asciiTheme="minorHAnsi" w:hAnsiTheme="minorHAnsi" w:cstheme="minorHAnsi"/>
        </w:rPr>
        <w:t>-I</w:t>
      </w:r>
      <w:r>
        <w:rPr>
          <w:rFonts w:asciiTheme="minorHAnsi" w:hAnsiTheme="minorHAnsi" w:cstheme="minorHAnsi"/>
        </w:rPr>
        <w:t>P</w:t>
      </w:r>
      <w:r w:rsidRPr="009E3BD6">
        <w:rPr>
          <w:rFonts w:asciiTheme="minorHAnsi" w:hAnsiTheme="minorHAnsi" w:cstheme="minorHAnsi"/>
        </w:rPr>
        <w:t>.0</w:t>
      </w:r>
      <w:r>
        <w:rPr>
          <w:rFonts w:asciiTheme="minorHAnsi" w:hAnsiTheme="minorHAnsi" w:cstheme="minorHAnsi"/>
        </w:rPr>
        <w:t>2</w:t>
      </w:r>
      <w:r w:rsidRPr="009E3BD6">
        <w:rPr>
          <w:rFonts w:asciiTheme="minorHAnsi" w:hAnsiTheme="minorHAnsi" w:cstheme="minorHAnsi"/>
        </w:rPr>
        <w:t>-00</w:t>
      </w:r>
      <w:r>
        <w:rPr>
          <w:rFonts w:asciiTheme="minorHAnsi" w:hAnsiTheme="minorHAnsi" w:cstheme="minorHAnsi"/>
        </w:rPr>
        <w:t>1</w:t>
      </w:r>
      <w:r w:rsidRPr="009E3BD6">
        <w:rPr>
          <w:rFonts w:asciiTheme="minorHAnsi" w:hAnsiTheme="minorHAnsi" w:cstheme="minorHAnsi"/>
        </w:rPr>
        <w:t>/2</w:t>
      </w:r>
      <w:r>
        <w:rPr>
          <w:rFonts w:asciiTheme="minorHAnsi" w:hAnsiTheme="minorHAnsi" w:cstheme="minorHAnsi"/>
        </w:rPr>
        <w:t>4</w:t>
      </w:r>
    </w:p>
    <w:p w:rsidR="00D75A11" w:rsidRDefault="006374DB" w:rsidP="006374DB">
      <w:pPr>
        <w:jc w:val="right"/>
        <w:rPr>
          <w:rFonts w:ascii="Arial" w:hAnsi="Arial" w:cs="Arial"/>
        </w:rPr>
      </w:pPr>
      <w:r w:rsidRPr="009E3BD6">
        <w:rPr>
          <w:rFonts w:asciiTheme="minorHAnsi" w:hAnsiTheme="minorHAnsi" w:cstheme="minorHAnsi"/>
        </w:rPr>
        <w:t xml:space="preserve"> z ………………….. 202</w:t>
      </w:r>
      <w:r>
        <w:rPr>
          <w:rFonts w:asciiTheme="minorHAnsi" w:hAnsiTheme="minorHAnsi" w:cstheme="minorHAnsi"/>
        </w:rPr>
        <w:t>4</w:t>
      </w:r>
      <w:r w:rsidRPr="009E3BD6">
        <w:rPr>
          <w:rFonts w:asciiTheme="minorHAnsi" w:hAnsiTheme="minorHAnsi" w:cstheme="minorHAnsi"/>
        </w:rPr>
        <w:t xml:space="preserve">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66A5639C" wp14:editId="71EB4C2F">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375B" w:rsidRPr="00DB0A83" w:rsidRDefault="006D375B" w:rsidP="006374DB">
                            <w:pPr>
                              <w:spacing w:line="360" w:lineRule="auto"/>
                              <w:jc w:val="right"/>
                              <w:rPr>
                                <w:bCs/>
                                <w:color w:val="2B2933"/>
                                <w:kern w:val="32"/>
                                <w:sz w:val="34"/>
                                <w:szCs w:val="32"/>
                              </w:rPr>
                            </w:pPr>
                            <w:r w:rsidRPr="00DB0A83">
                              <w:rPr>
                                <w:bCs/>
                                <w:color w:val="2B2933"/>
                                <w:kern w:val="32"/>
                                <w:sz w:val="34"/>
                                <w:szCs w:val="32"/>
                              </w:rPr>
                              <w:t>Program regionalny</w:t>
                            </w:r>
                          </w:p>
                          <w:p w:rsidR="006D375B" w:rsidRPr="00DB0A83" w:rsidRDefault="006D375B" w:rsidP="006374DB">
                            <w:pPr>
                              <w:spacing w:line="360" w:lineRule="auto"/>
                              <w:jc w:val="right"/>
                              <w:rPr>
                                <w:bCs/>
                                <w:color w:val="2B2933"/>
                                <w:kern w:val="32"/>
                                <w:sz w:val="34"/>
                                <w:szCs w:val="32"/>
                              </w:rPr>
                            </w:pPr>
                            <w:r w:rsidRPr="00DB0A83">
                              <w:rPr>
                                <w:bCs/>
                                <w:color w:val="2B2933"/>
                                <w:kern w:val="32"/>
                                <w:sz w:val="34"/>
                                <w:szCs w:val="32"/>
                              </w:rPr>
                              <w:t xml:space="preserve">„Fundusze Europejskie </w:t>
                            </w:r>
                          </w:p>
                          <w:p w:rsidR="006D375B" w:rsidRPr="00DB0A83" w:rsidRDefault="006D375B" w:rsidP="006374DB">
                            <w:pPr>
                              <w:spacing w:line="360" w:lineRule="auto"/>
                              <w:jc w:val="right"/>
                              <w:rPr>
                                <w:bCs/>
                                <w:color w:val="2B2933"/>
                                <w:kern w:val="32"/>
                                <w:sz w:val="34"/>
                                <w:szCs w:val="32"/>
                              </w:rPr>
                            </w:pPr>
                            <w:r w:rsidRPr="00DB0A83">
                              <w:rPr>
                                <w:bCs/>
                                <w:color w:val="2B2933"/>
                                <w:kern w:val="32"/>
                                <w:sz w:val="34"/>
                                <w:szCs w:val="32"/>
                              </w:rPr>
                              <w:t xml:space="preserve">dla Warmii i Mazur </w:t>
                            </w:r>
                          </w:p>
                          <w:p w:rsidR="006D375B" w:rsidRPr="00DB0A83" w:rsidRDefault="006D375B" w:rsidP="006374DB">
                            <w:pPr>
                              <w:spacing w:line="360" w:lineRule="auto"/>
                              <w:jc w:val="right"/>
                              <w:rPr>
                                <w:sz w:val="42"/>
                                <w:szCs w:val="40"/>
                              </w:rPr>
                            </w:pPr>
                            <w:r w:rsidRPr="00DB0A83">
                              <w:rPr>
                                <w:bCs/>
                                <w:color w:val="2B2933"/>
                                <w:kern w:val="32"/>
                                <w:sz w:val="34"/>
                                <w:szCs w:val="32"/>
                              </w:rPr>
                              <w:t>2021-2027”</w:t>
                            </w:r>
                          </w:p>
                          <w:p w:rsidR="006D375B" w:rsidRPr="00CC44ED" w:rsidRDefault="006D375B"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6D375B" w:rsidRPr="00DB0A83" w:rsidRDefault="006D375B" w:rsidP="006374DB">
                      <w:pPr>
                        <w:spacing w:line="360" w:lineRule="auto"/>
                        <w:jc w:val="right"/>
                        <w:rPr>
                          <w:bCs/>
                          <w:color w:val="2B2933"/>
                          <w:kern w:val="32"/>
                          <w:sz w:val="34"/>
                          <w:szCs w:val="32"/>
                        </w:rPr>
                      </w:pPr>
                      <w:r w:rsidRPr="00DB0A83">
                        <w:rPr>
                          <w:bCs/>
                          <w:color w:val="2B2933"/>
                          <w:kern w:val="32"/>
                          <w:sz w:val="34"/>
                          <w:szCs w:val="32"/>
                        </w:rPr>
                        <w:t>Program regionalny</w:t>
                      </w:r>
                    </w:p>
                    <w:p w:rsidR="006D375B" w:rsidRPr="00DB0A83" w:rsidRDefault="006D375B" w:rsidP="006374DB">
                      <w:pPr>
                        <w:spacing w:line="360" w:lineRule="auto"/>
                        <w:jc w:val="right"/>
                        <w:rPr>
                          <w:bCs/>
                          <w:color w:val="2B2933"/>
                          <w:kern w:val="32"/>
                          <w:sz w:val="34"/>
                          <w:szCs w:val="32"/>
                        </w:rPr>
                      </w:pPr>
                      <w:r w:rsidRPr="00DB0A83">
                        <w:rPr>
                          <w:bCs/>
                          <w:color w:val="2B2933"/>
                          <w:kern w:val="32"/>
                          <w:sz w:val="34"/>
                          <w:szCs w:val="32"/>
                        </w:rPr>
                        <w:t xml:space="preserve">„Fundusze Europejskie </w:t>
                      </w:r>
                    </w:p>
                    <w:p w:rsidR="006D375B" w:rsidRPr="00DB0A83" w:rsidRDefault="006D375B" w:rsidP="006374DB">
                      <w:pPr>
                        <w:spacing w:line="360" w:lineRule="auto"/>
                        <w:jc w:val="right"/>
                        <w:rPr>
                          <w:bCs/>
                          <w:color w:val="2B2933"/>
                          <w:kern w:val="32"/>
                          <w:sz w:val="34"/>
                          <w:szCs w:val="32"/>
                        </w:rPr>
                      </w:pPr>
                      <w:r w:rsidRPr="00DB0A83">
                        <w:rPr>
                          <w:bCs/>
                          <w:color w:val="2B2933"/>
                          <w:kern w:val="32"/>
                          <w:sz w:val="34"/>
                          <w:szCs w:val="32"/>
                        </w:rPr>
                        <w:t xml:space="preserve">dla Warmii i Mazur </w:t>
                      </w:r>
                    </w:p>
                    <w:p w:rsidR="006D375B" w:rsidRPr="00DB0A83" w:rsidRDefault="006D375B" w:rsidP="006374DB">
                      <w:pPr>
                        <w:spacing w:line="360" w:lineRule="auto"/>
                        <w:jc w:val="right"/>
                        <w:rPr>
                          <w:sz w:val="42"/>
                          <w:szCs w:val="40"/>
                        </w:rPr>
                      </w:pPr>
                      <w:r w:rsidRPr="00DB0A83">
                        <w:rPr>
                          <w:bCs/>
                          <w:color w:val="2B2933"/>
                          <w:kern w:val="32"/>
                          <w:sz w:val="34"/>
                          <w:szCs w:val="32"/>
                        </w:rPr>
                        <w:t>2021-2027”</w:t>
                      </w:r>
                    </w:p>
                    <w:p w:rsidR="006D375B" w:rsidRPr="00CC44ED" w:rsidRDefault="006D375B"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6AD69238" wp14:editId="44B464F5">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375B" w:rsidRPr="009F335E" w:rsidRDefault="006D375B" w:rsidP="00D75A11">
                            <w:pPr>
                              <w:spacing w:after="120"/>
                              <w:jc w:val="right"/>
                              <w:rPr>
                                <w:b/>
                                <w:bCs/>
                                <w:sz w:val="44"/>
                                <w:szCs w:val="44"/>
                              </w:rPr>
                            </w:pPr>
                            <w:r>
                              <w:rPr>
                                <w:b/>
                                <w:bCs/>
                                <w:sz w:val="44"/>
                                <w:szCs w:val="44"/>
                              </w:rPr>
                              <w:t>BIZNESPLAN</w:t>
                            </w:r>
                          </w:p>
                          <w:p w:rsidR="006D375B" w:rsidRPr="009F335E" w:rsidRDefault="006D375B" w:rsidP="00D75A11">
                            <w:pPr>
                              <w:spacing w:after="120"/>
                              <w:ind w:left="-1080" w:firstLine="180"/>
                              <w:rPr>
                                <w:noProof/>
                              </w:rPr>
                            </w:pPr>
                          </w:p>
                          <w:p w:rsidR="006D375B" w:rsidRDefault="006D375B" w:rsidP="00D75A11">
                            <w:pPr>
                              <w:ind w:right="10" w:firstLine="6480"/>
                            </w:pPr>
                          </w:p>
                          <w:p w:rsidR="006D375B" w:rsidRDefault="006D375B" w:rsidP="00D75A11">
                            <w:pPr>
                              <w:ind w:right="10" w:firstLine="6480"/>
                            </w:pPr>
                          </w:p>
                          <w:p w:rsidR="006D375B" w:rsidRDefault="006D375B" w:rsidP="00D75A11">
                            <w:pPr>
                              <w:ind w:right="10" w:firstLine="6480"/>
                            </w:pPr>
                          </w:p>
                          <w:p w:rsidR="006D375B" w:rsidRDefault="006D375B" w:rsidP="00D75A11">
                            <w:pPr>
                              <w:ind w:right="10" w:firstLine="6480"/>
                            </w:pPr>
                          </w:p>
                          <w:p w:rsidR="006D375B" w:rsidRPr="001720FF" w:rsidRDefault="006D375B" w:rsidP="00D75A11">
                            <w:pPr>
                              <w:ind w:right="10"/>
                            </w:pPr>
                          </w:p>
                          <w:p w:rsidR="006D375B" w:rsidRPr="001720FF" w:rsidRDefault="006D375B"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6D375B" w:rsidRPr="009F335E" w:rsidRDefault="006D375B" w:rsidP="00D75A11">
                      <w:pPr>
                        <w:spacing w:after="120"/>
                        <w:jc w:val="right"/>
                        <w:rPr>
                          <w:b/>
                          <w:bCs/>
                          <w:sz w:val="44"/>
                          <w:szCs w:val="44"/>
                        </w:rPr>
                      </w:pPr>
                      <w:r>
                        <w:rPr>
                          <w:b/>
                          <w:bCs/>
                          <w:sz w:val="44"/>
                          <w:szCs w:val="44"/>
                        </w:rPr>
                        <w:t>BIZNESPLAN</w:t>
                      </w:r>
                    </w:p>
                    <w:p w:rsidR="006D375B" w:rsidRPr="009F335E" w:rsidRDefault="006D375B" w:rsidP="00D75A11">
                      <w:pPr>
                        <w:spacing w:after="120"/>
                        <w:ind w:left="-1080" w:firstLine="180"/>
                        <w:rPr>
                          <w:noProof/>
                        </w:rPr>
                      </w:pPr>
                    </w:p>
                    <w:p w:rsidR="006D375B" w:rsidRDefault="006D375B" w:rsidP="00D75A11">
                      <w:pPr>
                        <w:ind w:right="10" w:firstLine="6480"/>
                      </w:pPr>
                    </w:p>
                    <w:p w:rsidR="006D375B" w:rsidRDefault="006D375B" w:rsidP="00D75A11">
                      <w:pPr>
                        <w:ind w:right="10" w:firstLine="6480"/>
                      </w:pPr>
                    </w:p>
                    <w:p w:rsidR="006D375B" w:rsidRDefault="006D375B" w:rsidP="00D75A11">
                      <w:pPr>
                        <w:ind w:right="10" w:firstLine="6480"/>
                      </w:pPr>
                    </w:p>
                    <w:p w:rsidR="006D375B" w:rsidRDefault="006D375B" w:rsidP="00D75A11">
                      <w:pPr>
                        <w:ind w:right="10" w:firstLine="6480"/>
                      </w:pPr>
                    </w:p>
                    <w:p w:rsidR="006D375B" w:rsidRPr="001720FF" w:rsidRDefault="006D375B" w:rsidP="00D75A11">
                      <w:pPr>
                        <w:ind w:right="10"/>
                      </w:pPr>
                    </w:p>
                    <w:p w:rsidR="006D375B" w:rsidRPr="001720FF" w:rsidRDefault="006D375B"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w:t>
      </w:r>
      <w:r w:rsidR="006374DB">
        <w:rPr>
          <w:i/>
          <w:iCs/>
        </w:rPr>
        <w:t>programu regionalnego „</w:t>
      </w:r>
      <w:r w:rsidR="00186A14">
        <w:rPr>
          <w:i/>
          <w:iCs/>
        </w:rPr>
        <w:t>Fundusze</w:t>
      </w:r>
      <w:r w:rsidR="006374DB">
        <w:rPr>
          <w:i/>
          <w:iCs/>
        </w:rPr>
        <w:t xml:space="preserve"> Europejskie dla Warmii i Mazur 2021-2027”</w:t>
      </w:r>
    </w:p>
    <w:p w:rsidR="009E72F9" w:rsidRPr="0099784B" w:rsidRDefault="00D75A11" w:rsidP="00D75A11">
      <w:pPr>
        <w:pStyle w:val="Nagwekbeznumeracji"/>
      </w:pPr>
      <w:r w:rsidRPr="0099784B">
        <w:br w:type="page"/>
      </w:r>
      <w:r w:rsidRPr="0099784B">
        <w:lastRenderedPageBreak/>
        <w:t xml:space="preserve"> </w:t>
      </w:r>
    </w:p>
    <w:p w:rsidR="009E72F9" w:rsidRDefault="009E72F9" w:rsidP="00EB1052">
      <w:pPr>
        <w:pStyle w:val="Nagwekspisutreci"/>
      </w:pPr>
      <w:r>
        <w:t>Spis treści</w:t>
      </w:r>
    </w:p>
    <w:p w:rsidR="0081265F" w:rsidRDefault="00451E58">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w:anchor="_Toc167704356" w:history="1">
        <w:r w:rsidR="0081265F" w:rsidRPr="001D789D">
          <w:rPr>
            <w:rStyle w:val="Hipercze"/>
            <w:noProof/>
          </w:rPr>
          <w:t>A.</w:t>
        </w:r>
        <w:r w:rsidR="0081265F">
          <w:rPr>
            <w:rFonts w:asciiTheme="minorHAnsi" w:eastAsiaTheme="minorEastAsia" w:hAnsiTheme="minorHAnsi" w:cstheme="minorBidi"/>
            <w:b w:val="0"/>
            <w:bCs w:val="0"/>
            <w:smallCaps w:val="0"/>
            <w:noProof/>
            <w:sz w:val="22"/>
            <w:szCs w:val="22"/>
          </w:rPr>
          <w:tab/>
        </w:r>
        <w:r w:rsidR="0081265F" w:rsidRPr="001D789D">
          <w:rPr>
            <w:rStyle w:val="Hipercze"/>
            <w:noProof/>
          </w:rPr>
          <w:t>Pełna nazwa wnioskodawcy</w:t>
        </w:r>
        <w:r w:rsidR="0081265F">
          <w:rPr>
            <w:noProof/>
            <w:webHidden/>
          </w:rPr>
          <w:tab/>
        </w:r>
        <w:r w:rsidR="0081265F">
          <w:rPr>
            <w:noProof/>
            <w:webHidden/>
          </w:rPr>
          <w:fldChar w:fldCharType="begin"/>
        </w:r>
        <w:r w:rsidR="0081265F">
          <w:rPr>
            <w:noProof/>
            <w:webHidden/>
          </w:rPr>
          <w:instrText xml:space="preserve"> PAGEREF _Toc167704356 \h </w:instrText>
        </w:r>
        <w:r w:rsidR="0081265F">
          <w:rPr>
            <w:noProof/>
            <w:webHidden/>
          </w:rPr>
        </w:r>
        <w:r w:rsidR="0081265F">
          <w:rPr>
            <w:noProof/>
            <w:webHidden/>
          </w:rPr>
          <w:fldChar w:fldCharType="separate"/>
        </w:r>
        <w:r w:rsidR="0081265F">
          <w:rPr>
            <w:noProof/>
            <w:webHidden/>
          </w:rPr>
          <w:t>3</w:t>
        </w:r>
        <w:r w:rsidR="0081265F">
          <w:rPr>
            <w:noProof/>
            <w:webHidden/>
          </w:rPr>
          <w:fldChar w:fldCharType="end"/>
        </w:r>
      </w:hyperlink>
    </w:p>
    <w:p w:rsidR="0081265F" w:rsidRDefault="0081265F">
      <w:pPr>
        <w:pStyle w:val="Spistreci1"/>
        <w:rPr>
          <w:rFonts w:asciiTheme="minorHAnsi" w:eastAsiaTheme="minorEastAsia" w:hAnsiTheme="minorHAnsi" w:cstheme="minorBidi"/>
          <w:b w:val="0"/>
          <w:bCs w:val="0"/>
          <w:smallCaps w:val="0"/>
          <w:noProof/>
          <w:sz w:val="22"/>
          <w:szCs w:val="22"/>
        </w:rPr>
      </w:pPr>
      <w:hyperlink w:anchor="_Toc167704357" w:history="1">
        <w:r w:rsidRPr="001D789D">
          <w:rPr>
            <w:rStyle w:val="Hipercze"/>
            <w:noProof/>
          </w:rPr>
          <w:t>B.</w:t>
        </w:r>
        <w:r>
          <w:rPr>
            <w:rFonts w:asciiTheme="minorHAnsi" w:eastAsiaTheme="minorEastAsia" w:hAnsiTheme="minorHAnsi" w:cstheme="minorBidi"/>
            <w:b w:val="0"/>
            <w:bCs w:val="0"/>
            <w:smallCaps w:val="0"/>
            <w:noProof/>
            <w:sz w:val="22"/>
            <w:szCs w:val="22"/>
          </w:rPr>
          <w:tab/>
        </w:r>
        <w:r w:rsidRPr="001D789D">
          <w:rPr>
            <w:rStyle w:val="Hipercze"/>
            <w:noProof/>
          </w:rPr>
          <w:t>Opis dotychczasowej działalności wnioskodawcy</w:t>
        </w:r>
        <w:r>
          <w:rPr>
            <w:noProof/>
            <w:webHidden/>
          </w:rPr>
          <w:tab/>
        </w:r>
        <w:r>
          <w:rPr>
            <w:noProof/>
            <w:webHidden/>
          </w:rPr>
          <w:fldChar w:fldCharType="begin"/>
        </w:r>
        <w:r>
          <w:rPr>
            <w:noProof/>
            <w:webHidden/>
          </w:rPr>
          <w:instrText xml:space="preserve"> PAGEREF _Toc167704357 \h </w:instrText>
        </w:r>
        <w:r>
          <w:rPr>
            <w:noProof/>
            <w:webHidden/>
          </w:rPr>
        </w:r>
        <w:r>
          <w:rPr>
            <w:noProof/>
            <w:webHidden/>
          </w:rPr>
          <w:fldChar w:fldCharType="separate"/>
        </w:r>
        <w:r>
          <w:rPr>
            <w:noProof/>
            <w:webHidden/>
          </w:rPr>
          <w:t>3</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58" w:history="1">
        <w:r w:rsidRPr="001D789D">
          <w:rPr>
            <w:rStyle w:val="Hipercze"/>
            <w:noProof/>
          </w:rPr>
          <w:t>B.1.</w:t>
        </w:r>
        <w:r>
          <w:rPr>
            <w:rFonts w:asciiTheme="minorHAnsi" w:eastAsiaTheme="minorEastAsia" w:hAnsiTheme="minorHAnsi" w:cstheme="minorBidi"/>
            <w:smallCaps w:val="0"/>
            <w:noProof/>
            <w:sz w:val="22"/>
            <w:szCs w:val="22"/>
          </w:rPr>
          <w:tab/>
        </w:r>
        <w:r w:rsidRPr="001D789D">
          <w:rPr>
            <w:rStyle w:val="Hipercze"/>
            <w:noProof/>
          </w:rPr>
          <w:t>Działalność wnioskodawcy</w:t>
        </w:r>
        <w:r>
          <w:rPr>
            <w:noProof/>
            <w:webHidden/>
          </w:rPr>
          <w:tab/>
        </w:r>
        <w:r>
          <w:rPr>
            <w:noProof/>
            <w:webHidden/>
          </w:rPr>
          <w:fldChar w:fldCharType="begin"/>
        </w:r>
        <w:r>
          <w:rPr>
            <w:noProof/>
            <w:webHidden/>
          </w:rPr>
          <w:instrText xml:space="preserve"> PAGEREF _Toc167704358 \h </w:instrText>
        </w:r>
        <w:r>
          <w:rPr>
            <w:noProof/>
            <w:webHidden/>
          </w:rPr>
        </w:r>
        <w:r>
          <w:rPr>
            <w:noProof/>
            <w:webHidden/>
          </w:rPr>
          <w:fldChar w:fldCharType="separate"/>
        </w:r>
        <w:r>
          <w:rPr>
            <w:noProof/>
            <w:webHidden/>
          </w:rPr>
          <w:t>3</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59" w:history="1">
        <w:r w:rsidRPr="001D789D">
          <w:rPr>
            <w:rStyle w:val="Hipercze"/>
            <w:noProof/>
          </w:rPr>
          <w:t>B.2.</w:t>
        </w:r>
        <w:r>
          <w:rPr>
            <w:rFonts w:asciiTheme="minorHAnsi" w:eastAsiaTheme="minorEastAsia" w:hAnsiTheme="minorHAnsi" w:cstheme="minorBidi"/>
            <w:smallCaps w:val="0"/>
            <w:noProof/>
            <w:sz w:val="22"/>
            <w:szCs w:val="22"/>
          </w:rPr>
          <w:tab/>
        </w:r>
        <w:r w:rsidRPr="001D789D">
          <w:rPr>
            <w:rStyle w:val="Hipercze"/>
            <w:noProof/>
          </w:rPr>
          <w:t>Charakterystyka działalności przedsiębiorstwa</w:t>
        </w:r>
        <w:r>
          <w:rPr>
            <w:noProof/>
            <w:webHidden/>
          </w:rPr>
          <w:tab/>
        </w:r>
        <w:r>
          <w:rPr>
            <w:noProof/>
            <w:webHidden/>
          </w:rPr>
          <w:fldChar w:fldCharType="begin"/>
        </w:r>
        <w:r>
          <w:rPr>
            <w:noProof/>
            <w:webHidden/>
          </w:rPr>
          <w:instrText xml:space="preserve"> PAGEREF _Toc167704359 \h </w:instrText>
        </w:r>
        <w:r>
          <w:rPr>
            <w:noProof/>
            <w:webHidden/>
          </w:rPr>
        </w:r>
        <w:r>
          <w:rPr>
            <w:noProof/>
            <w:webHidden/>
          </w:rPr>
          <w:fldChar w:fldCharType="separate"/>
        </w:r>
        <w:r>
          <w:rPr>
            <w:noProof/>
            <w:webHidden/>
          </w:rPr>
          <w:t>3</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60" w:history="1">
        <w:r w:rsidRPr="001D789D">
          <w:rPr>
            <w:rStyle w:val="Hipercze"/>
            <w:noProof/>
          </w:rPr>
          <w:t>B.3.</w:t>
        </w:r>
        <w:r>
          <w:rPr>
            <w:rFonts w:asciiTheme="minorHAnsi" w:eastAsiaTheme="minorEastAsia" w:hAnsiTheme="minorHAnsi" w:cstheme="minorBidi"/>
            <w:smallCaps w:val="0"/>
            <w:noProof/>
            <w:sz w:val="22"/>
            <w:szCs w:val="22"/>
          </w:rPr>
          <w:tab/>
        </w:r>
        <w:r w:rsidRPr="001D789D">
          <w:rPr>
            <w:rStyle w:val="Hipercze"/>
            <w:noProof/>
          </w:rPr>
          <w:t>Oferta wnioskodawcy i przychody z działalności</w:t>
        </w:r>
        <w:r>
          <w:rPr>
            <w:noProof/>
            <w:webHidden/>
          </w:rPr>
          <w:tab/>
        </w:r>
        <w:r>
          <w:rPr>
            <w:noProof/>
            <w:webHidden/>
          </w:rPr>
          <w:fldChar w:fldCharType="begin"/>
        </w:r>
        <w:r>
          <w:rPr>
            <w:noProof/>
            <w:webHidden/>
          </w:rPr>
          <w:instrText xml:space="preserve"> PAGEREF _Toc167704360 \h </w:instrText>
        </w:r>
        <w:r>
          <w:rPr>
            <w:noProof/>
            <w:webHidden/>
          </w:rPr>
        </w:r>
        <w:r>
          <w:rPr>
            <w:noProof/>
            <w:webHidden/>
          </w:rPr>
          <w:fldChar w:fldCharType="separate"/>
        </w:r>
        <w:r>
          <w:rPr>
            <w:noProof/>
            <w:webHidden/>
          </w:rPr>
          <w:t>4</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61" w:history="1">
        <w:r w:rsidRPr="001D789D">
          <w:rPr>
            <w:rStyle w:val="Hipercze"/>
            <w:noProof/>
          </w:rPr>
          <w:t>B.4.</w:t>
        </w:r>
        <w:r>
          <w:rPr>
            <w:rFonts w:asciiTheme="minorHAnsi" w:eastAsiaTheme="minorEastAsia" w:hAnsiTheme="minorHAnsi" w:cstheme="minorBidi"/>
            <w:smallCaps w:val="0"/>
            <w:noProof/>
            <w:sz w:val="22"/>
            <w:szCs w:val="22"/>
          </w:rPr>
          <w:tab/>
        </w:r>
        <w:r w:rsidRPr="001D789D">
          <w:rPr>
            <w:rStyle w:val="Hipercze"/>
            <w:noProof/>
          </w:rPr>
          <w:t>Miejsce na rynku</w:t>
        </w:r>
        <w:r>
          <w:rPr>
            <w:noProof/>
            <w:webHidden/>
          </w:rPr>
          <w:tab/>
        </w:r>
        <w:r>
          <w:rPr>
            <w:noProof/>
            <w:webHidden/>
          </w:rPr>
          <w:fldChar w:fldCharType="begin"/>
        </w:r>
        <w:r>
          <w:rPr>
            <w:noProof/>
            <w:webHidden/>
          </w:rPr>
          <w:instrText xml:space="preserve"> PAGEREF _Toc167704361 \h </w:instrText>
        </w:r>
        <w:r>
          <w:rPr>
            <w:noProof/>
            <w:webHidden/>
          </w:rPr>
        </w:r>
        <w:r>
          <w:rPr>
            <w:noProof/>
            <w:webHidden/>
          </w:rPr>
          <w:fldChar w:fldCharType="separate"/>
        </w:r>
        <w:r>
          <w:rPr>
            <w:noProof/>
            <w:webHidden/>
          </w:rPr>
          <w:t>5</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62" w:history="1">
        <w:r w:rsidRPr="001D789D">
          <w:rPr>
            <w:rStyle w:val="Hipercze"/>
            <w:noProof/>
          </w:rPr>
          <w:t>B.5.</w:t>
        </w:r>
        <w:r>
          <w:rPr>
            <w:rFonts w:asciiTheme="minorHAnsi" w:eastAsiaTheme="minorEastAsia" w:hAnsiTheme="minorHAnsi" w:cstheme="minorBidi"/>
            <w:smallCaps w:val="0"/>
            <w:noProof/>
            <w:sz w:val="22"/>
            <w:szCs w:val="22"/>
          </w:rPr>
          <w:tab/>
        </w:r>
        <w:r w:rsidRPr="001D789D">
          <w:rPr>
            <w:rStyle w:val="Hipercze"/>
            <w:noProof/>
          </w:rPr>
          <w:t>Obecne zdolności produkcyjne</w:t>
        </w:r>
        <w:r>
          <w:rPr>
            <w:noProof/>
            <w:webHidden/>
          </w:rPr>
          <w:tab/>
        </w:r>
        <w:r>
          <w:rPr>
            <w:noProof/>
            <w:webHidden/>
          </w:rPr>
          <w:fldChar w:fldCharType="begin"/>
        </w:r>
        <w:r>
          <w:rPr>
            <w:noProof/>
            <w:webHidden/>
          </w:rPr>
          <w:instrText xml:space="preserve"> PAGEREF _Toc167704362 \h </w:instrText>
        </w:r>
        <w:r>
          <w:rPr>
            <w:noProof/>
            <w:webHidden/>
          </w:rPr>
        </w:r>
        <w:r>
          <w:rPr>
            <w:noProof/>
            <w:webHidden/>
          </w:rPr>
          <w:fldChar w:fldCharType="separate"/>
        </w:r>
        <w:r>
          <w:rPr>
            <w:noProof/>
            <w:webHidden/>
          </w:rPr>
          <w:t>5</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63" w:history="1">
        <w:r w:rsidRPr="001D789D">
          <w:rPr>
            <w:rStyle w:val="Hipercze"/>
            <w:noProof/>
          </w:rPr>
          <w:t>B.6.</w:t>
        </w:r>
        <w:r>
          <w:rPr>
            <w:rFonts w:asciiTheme="minorHAnsi" w:eastAsiaTheme="minorEastAsia" w:hAnsiTheme="minorHAnsi" w:cstheme="minorBidi"/>
            <w:smallCaps w:val="0"/>
            <w:noProof/>
            <w:sz w:val="22"/>
            <w:szCs w:val="22"/>
          </w:rPr>
          <w:tab/>
        </w:r>
        <w:r w:rsidRPr="001D789D">
          <w:rPr>
            <w:rStyle w:val="Hipercze"/>
            <w:noProof/>
          </w:rPr>
          <w:t>Potrzeby inwestycyjne</w:t>
        </w:r>
        <w:r>
          <w:rPr>
            <w:noProof/>
            <w:webHidden/>
          </w:rPr>
          <w:tab/>
        </w:r>
        <w:r>
          <w:rPr>
            <w:noProof/>
            <w:webHidden/>
          </w:rPr>
          <w:fldChar w:fldCharType="begin"/>
        </w:r>
        <w:r>
          <w:rPr>
            <w:noProof/>
            <w:webHidden/>
          </w:rPr>
          <w:instrText xml:space="preserve"> PAGEREF _Toc167704363 \h </w:instrText>
        </w:r>
        <w:r>
          <w:rPr>
            <w:noProof/>
            <w:webHidden/>
          </w:rPr>
        </w:r>
        <w:r>
          <w:rPr>
            <w:noProof/>
            <w:webHidden/>
          </w:rPr>
          <w:fldChar w:fldCharType="separate"/>
        </w:r>
        <w:r>
          <w:rPr>
            <w:noProof/>
            <w:webHidden/>
          </w:rPr>
          <w:t>6</w:t>
        </w:r>
        <w:r>
          <w:rPr>
            <w:noProof/>
            <w:webHidden/>
          </w:rPr>
          <w:fldChar w:fldCharType="end"/>
        </w:r>
      </w:hyperlink>
    </w:p>
    <w:p w:rsidR="0081265F" w:rsidRDefault="0081265F">
      <w:pPr>
        <w:pStyle w:val="Spistreci1"/>
        <w:rPr>
          <w:rFonts w:asciiTheme="minorHAnsi" w:eastAsiaTheme="minorEastAsia" w:hAnsiTheme="minorHAnsi" w:cstheme="minorBidi"/>
          <w:b w:val="0"/>
          <w:bCs w:val="0"/>
          <w:smallCaps w:val="0"/>
          <w:noProof/>
          <w:sz w:val="22"/>
          <w:szCs w:val="22"/>
        </w:rPr>
      </w:pPr>
      <w:hyperlink w:anchor="_Toc167704364" w:history="1">
        <w:r w:rsidRPr="001D789D">
          <w:rPr>
            <w:rStyle w:val="Hipercze"/>
            <w:noProof/>
          </w:rPr>
          <w:t>C.</w:t>
        </w:r>
        <w:r>
          <w:rPr>
            <w:rFonts w:asciiTheme="minorHAnsi" w:eastAsiaTheme="minorEastAsia" w:hAnsiTheme="minorHAnsi" w:cstheme="minorBidi"/>
            <w:b w:val="0"/>
            <w:bCs w:val="0"/>
            <w:smallCaps w:val="0"/>
            <w:noProof/>
            <w:sz w:val="22"/>
            <w:szCs w:val="22"/>
          </w:rPr>
          <w:tab/>
        </w:r>
        <w:r w:rsidRPr="001D789D">
          <w:rPr>
            <w:rStyle w:val="Hipercze"/>
            <w:noProof/>
          </w:rPr>
          <w:t>Opis projektu</w:t>
        </w:r>
        <w:r>
          <w:rPr>
            <w:noProof/>
            <w:webHidden/>
          </w:rPr>
          <w:tab/>
        </w:r>
        <w:r>
          <w:rPr>
            <w:noProof/>
            <w:webHidden/>
          </w:rPr>
          <w:fldChar w:fldCharType="begin"/>
        </w:r>
        <w:r>
          <w:rPr>
            <w:noProof/>
            <w:webHidden/>
          </w:rPr>
          <w:instrText xml:space="preserve"> PAGEREF _Toc167704364 \h </w:instrText>
        </w:r>
        <w:r>
          <w:rPr>
            <w:noProof/>
            <w:webHidden/>
          </w:rPr>
        </w:r>
        <w:r>
          <w:rPr>
            <w:noProof/>
            <w:webHidden/>
          </w:rPr>
          <w:fldChar w:fldCharType="separate"/>
        </w:r>
        <w:r>
          <w:rPr>
            <w:noProof/>
            <w:webHidden/>
          </w:rPr>
          <w:t>8</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65" w:history="1">
        <w:r w:rsidRPr="001D789D">
          <w:rPr>
            <w:rStyle w:val="Hipercze"/>
            <w:noProof/>
          </w:rPr>
          <w:t>C.1.</w:t>
        </w:r>
        <w:r>
          <w:rPr>
            <w:rFonts w:asciiTheme="minorHAnsi" w:eastAsiaTheme="minorEastAsia" w:hAnsiTheme="minorHAnsi" w:cstheme="minorBidi"/>
            <w:smallCaps w:val="0"/>
            <w:noProof/>
            <w:sz w:val="22"/>
            <w:szCs w:val="22"/>
          </w:rPr>
          <w:tab/>
        </w:r>
        <w:r w:rsidRPr="001D789D">
          <w:rPr>
            <w:rStyle w:val="Hipercze"/>
            <w:noProof/>
          </w:rPr>
          <w:t>Lokalizacja projektu</w:t>
        </w:r>
        <w:r>
          <w:rPr>
            <w:noProof/>
            <w:webHidden/>
          </w:rPr>
          <w:tab/>
        </w:r>
        <w:r>
          <w:rPr>
            <w:noProof/>
            <w:webHidden/>
          </w:rPr>
          <w:fldChar w:fldCharType="begin"/>
        </w:r>
        <w:r>
          <w:rPr>
            <w:noProof/>
            <w:webHidden/>
          </w:rPr>
          <w:instrText xml:space="preserve"> PAGEREF _Toc167704365 \h </w:instrText>
        </w:r>
        <w:r>
          <w:rPr>
            <w:noProof/>
            <w:webHidden/>
          </w:rPr>
        </w:r>
        <w:r>
          <w:rPr>
            <w:noProof/>
            <w:webHidden/>
          </w:rPr>
          <w:fldChar w:fldCharType="separate"/>
        </w:r>
        <w:r>
          <w:rPr>
            <w:noProof/>
            <w:webHidden/>
          </w:rPr>
          <w:t>8</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66" w:history="1">
        <w:r w:rsidRPr="001D789D">
          <w:rPr>
            <w:rStyle w:val="Hipercze"/>
            <w:noProof/>
          </w:rPr>
          <w:t>C.2.</w:t>
        </w:r>
        <w:r>
          <w:rPr>
            <w:rFonts w:asciiTheme="minorHAnsi" w:eastAsiaTheme="minorEastAsia" w:hAnsiTheme="minorHAnsi" w:cstheme="minorBidi"/>
            <w:smallCaps w:val="0"/>
            <w:noProof/>
            <w:sz w:val="22"/>
            <w:szCs w:val="22"/>
          </w:rPr>
          <w:tab/>
        </w:r>
        <w:r w:rsidRPr="001D789D">
          <w:rPr>
            <w:rStyle w:val="Hipercze"/>
            <w:noProof/>
          </w:rPr>
          <w:t>Opis projektu, w tym jego celów</w:t>
        </w:r>
        <w:r>
          <w:rPr>
            <w:noProof/>
            <w:webHidden/>
          </w:rPr>
          <w:tab/>
        </w:r>
        <w:r>
          <w:rPr>
            <w:noProof/>
            <w:webHidden/>
          </w:rPr>
          <w:fldChar w:fldCharType="begin"/>
        </w:r>
        <w:r>
          <w:rPr>
            <w:noProof/>
            <w:webHidden/>
          </w:rPr>
          <w:instrText xml:space="preserve"> PAGEREF _Toc167704366 \h </w:instrText>
        </w:r>
        <w:r>
          <w:rPr>
            <w:noProof/>
            <w:webHidden/>
          </w:rPr>
        </w:r>
        <w:r>
          <w:rPr>
            <w:noProof/>
            <w:webHidden/>
          </w:rPr>
          <w:fldChar w:fldCharType="separate"/>
        </w:r>
        <w:r>
          <w:rPr>
            <w:noProof/>
            <w:webHidden/>
          </w:rPr>
          <w:t>9</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67" w:history="1">
        <w:r w:rsidRPr="001D789D">
          <w:rPr>
            <w:rStyle w:val="Hipercze"/>
            <w:noProof/>
          </w:rPr>
          <w:t>C.3.</w:t>
        </w:r>
        <w:r>
          <w:rPr>
            <w:rFonts w:asciiTheme="minorHAnsi" w:eastAsiaTheme="minorEastAsia" w:hAnsiTheme="minorHAnsi" w:cstheme="minorBidi"/>
            <w:smallCaps w:val="0"/>
            <w:noProof/>
            <w:sz w:val="22"/>
            <w:szCs w:val="22"/>
          </w:rPr>
          <w:tab/>
        </w:r>
        <w:r w:rsidRPr="001D789D">
          <w:rPr>
            <w:rStyle w:val="Hipercze"/>
            <w:noProof/>
          </w:rPr>
          <w:t>Zasoby techniczne do realizacji projektu</w:t>
        </w:r>
        <w:r>
          <w:rPr>
            <w:noProof/>
            <w:webHidden/>
          </w:rPr>
          <w:tab/>
        </w:r>
        <w:r>
          <w:rPr>
            <w:noProof/>
            <w:webHidden/>
          </w:rPr>
          <w:fldChar w:fldCharType="begin"/>
        </w:r>
        <w:r>
          <w:rPr>
            <w:noProof/>
            <w:webHidden/>
          </w:rPr>
          <w:instrText xml:space="preserve"> PAGEREF _Toc167704367 \h </w:instrText>
        </w:r>
        <w:r>
          <w:rPr>
            <w:noProof/>
            <w:webHidden/>
          </w:rPr>
        </w:r>
        <w:r>
          <w:rPr>
            <w:noProof/>
            <w:webHidden/>
          </w:rPr>
          <w:fldChar w:fldCharType="separate"/>
        </w:r>
        <w:r>
          <w:rPr>
            <w:noProof/>
            <w:webHidden/>
          </w:rPr>
          <w:t>10</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68" w:history="1">
        <w:r w:rsidRPr="001D789D">
          <w:rPr>
            <w:rStyle w:val="Hipercze"/>
            <w:noProof/>
          </w:rPr>
          <w:t>C.4.</w:t>
        </w:r>
        <w:r>
          <w:rPr>
            <w:rFonts w:asciiTheme="minorHAnsi" w:eastAsiaTheme="minorEastAsia" w:hAnsiTheme="minorHAnsi" w:cstheme="minorBidi"/>
            <w:smallCaps w:val="0"/>
            <w:noProof/>
            <w:sz w:val="22"/>
            <w:szCs w:val="22"/>
          </w:rPr>
          <w:tab/>
        </w:r>
        <w:r w:rsidRPr="001D789D">
          <w:rPr>
            <w:rStyle w:val="Hipercze"/>
            <w:noProof/>
          </w:rPr>
          <w:t>Doświadczenie i zasoby ludzkie</w:t>
        </w:r>
        <w:r>
          <w:rPr>
            <w:noProof/>
            <w:webHidden/>
          </w:rPr>
          <w:tab/>
        </w:r>
        <w:r>
          <w:rPr>
            <w:noProof/>
            <w:webHidden/>
          </w:rPr>
          <w:fldChar w:fldCharType="begin"/>
        </w:r>
        <w:r>
          <w:rPr>
            <w:noProof/>
            <w:webHidden/>
          </w:rPr>
          <w:instrText xml:space="preserve"> PAGEREF _Toc167704368 \h </w:instrText>
        </w:r>
        <w:r>
          <w:rPr>
            <w:noProof/>
            <w:webHidden/>
          </w:rPr>
        </w:r>
        <w:r>
          <w:rPr>
            <w:noProof/>
            <w:webHidden/>
          </w:rPr>
          <w:fldChar w:fldCharType="separate"/>
        </w:r>
        <w:r>
          <w:rPr>
            <w:noProof/>
            <w:webHidden/>
          </w:rPr>
          <w:t>10</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69" w:history="1">
        <w:r w:rsidRPr="001D789D">
          <w:rPr>
            <w:rStyle w:val="Hipercze"/>
            <w:noProof/>
          </w:rPr>
          <w:t>C.5.</w:t>
        </w:r>
        <w:r>
          <w:rPr>
            <w:rFonts w:asciiTheme="minorHAnsi" w:eastAsiaTheme="minorEastAsia" w:hAnsiTheme="minorHAnsi" w:cstheme="minorBidi"/>
            <w:smallCaps w:val="0"/>
            <w:noProof/>
            <w:sz w:val="22"/>
            <w:szCs w:val="22"/>
          </w:rPr>
          <w:tab/>
        </w:r>
        <w:r w:rsidRPr="001D789D">
          <w:rPr>
            <w:rStyle w:val="Hipercze"/>
            <w:noProof/>
          </w:rPr>
          <w:t>Uzasadnienie dla poniesienia poszczególnych wydatków wykazanych  w harmonogramie rzeczowo-finansowym (stanowiącym załącznik do wniosku o dofinansowanie)</w:t>
        </w:r>
        <w:r>
          <w:rPr>
            <w:noProof/>
            <w:webHidden/>
          </w:rPr>
          <w:tab/>
        </w:r>
        <w:r>
          <w:rPr>
            <w:noProof/>
            <w:webHidden/>
          </w:rPr>
          <w:fldChar w:fldCharType="begin"/>
        </w:r>
        <w:r>
          <w:rPr>
            <w:noProof/>
            <w:webHidden/>
          </w:rPr>
          <w:instrText xml:space="preserve"> PAGEREF _Toc167704369 \h </w:instrText>
        </w:r>
        <w:r>
          <w:rPr>
            <w:noProof/>
            <w:webHidden/>
          </w:rPr>
        </w:r>
        <w:r>
          <w:rPr>
            <w:noProof/>
            <w:webHidden/>
          </w:rPr>
          <w:fldChar w:fldCharType="separate"/>
        </w:r>
        <w:r>
          <w:rPr>
            <w:noProof/>
            <w:webHidden/>
          </w:rPr>
          <w:t>11</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70" w:history="1">
        <w:r w:rsidRPr="001D789D">
          <w:rPr>
            <w:rStyle w:val="Hipercze"/>
            <w:noProof/>
          </w:rPr>
          <w:t>C.6.</w:t>
        </w:r>
        <w:r>
          <w:rPr>
            <w:rFonts w:asciiTheme="minorHAnsi" w:eastAsiaTheme="minorEastAsia" w:hAnsiTheme="minorHAnsi" w:cstheme="minorBidi"/>
            <w:smallCaps w:val="0"/>
            <w:noProof/>
            <w:sz w:val="22"/>
            <w:szCs w:val="22"/>
          </w:rPr>
          <w:tab/>
        </w:r>
        <w:r w:rsidRPr="001D789D">
          <w:rPr>
            <w:rStyle w:val="Hipercze"/>
            <w:noProof/>
          </w:rPr>
          <w:t>Źródła finansowania projektu</w:t>
        </w:r>
        <w:r>
          <w:rPr>
            <w:noProof/>
            <w:webHidden/>
          </w:rPr>
          <w:tab/>
        </w:r>
        <w:r>
          <w:rPr>
            <w:noProof/>
            <w:webHidden/>
          </w:rPr>
          <w:fldChar w:fldCharType="begin"/>
        </w:r>
        <w:r>
          <w:rPr>
            <w:noProof/>
            <w:webHidden/>
          </w:rPr>
          <w:instrText xml:space="preserve"> PAGEREF _Toc167704370 \h </w:instrText>
        </w:r>
        <w:r>
          <w:rPr>
            <w:noProof/>
            <w:webHidden/>
          </w:rPr>
        </w:r>
        <w:r>
          <w:rPr>
            <w:noProof/>
            <w:webHidden/>
          </w:rPr>
          <w:fldChar w:fldCharType="separate"/>
        </w:r>
        <w:r>
          <w:rPr>
            <w:noProof/>
            <w:webHidden/>
          </w:rPr>
          <w:t>12</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71" w:history="1">
        <w:r w:rsidRPr="001D789D">
          <w:rPr>
            <w:rStyle w:val="Hipercze"/>
            <w:noProof/>
          </w:rPr>
          <w:t>C.7.</w:t>
        </w:r>
        <w:r>
          <w:rPr>
            <w:rFonts w:asciiTheme="minorHAnsi" w:eastAsiaTheme="minorEastAsia" w:hAnsiTheme="minorHAnsi" w:cstheme="minorBidi"/>
            <w:smallCaps w:val="0"/>
            <w:noProof/>
            <w:sz w:val="22"/>
            <w:szCs w:val="22"/>
          </w:rPr>
          <w:tab/>
        </w:r>
        <w:r w:rsidRPr="001D789D">
          <w:rPr>
            <w:rStyle w:val="Hipercze"/>
            <w:noProof/>
          </w:rPr>
          <w:t>Zgodność projektu z kryteriami oceny</w:t>
        </w:r>
        <w:r>
          <w:rPr>
            <w:noProof/>
            <w:webHidden/>
          </w:rPr>
          <w:tab/>
        </w:r>
        <w:r>
          <w:rPr>
            <w:noProof/>
            <w:webHidden/>
          </w:rPr>
          <w:fldChar w:fldCharType="begin"/>
        </w:r>
        <w:r>
          <w:rPr>
            <w:noProof/>
            <w:webHidden/>
          </w:rPr>
          <w:instrText xml:space="preserve"> PAGEREF _Toc167704371 \h </w:instrText>
        </w:r>
        <w:r>
          <w:rPr>
            <w:noProof/>
            <w:webHidden/>
          </w:rPr>
        </w:r>
        <w:r>
          <w:rPr>
            <w:noProof/>
            <w:webHidden/>
          </w:rPr>
          <w:fldChar w:fldCharType="separate"/>
        </w:r>
        <w:r>
          <w:rPr>
            <w:noProof/>
            <w:webHidden/>
          </w:rPr>
          <w:t>13</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72" w:history="1">
        <w:r w:rsidRPr="001D789D">
          <w:rPr>
            <w:rStyle w:val="Hipercze"/>
            <w:noProof/>
          </w:rPr>
          <w:t>C.8.</w:t>
        </w:r>
        <w:r>
          <w:rPr>
            <w:rFonts w:asciiTheme="minorHAnsi" w:eastAsiaTheme="minorEastAsia" w:hAnsiTheme="minorHAnsi" w:cstheme="minorBidi"/>
            <w:smallCaps w:val="0"/>
            <w:noProof/>
            <w:sz w:val="22"/>
            <w:szCs w:val="22"/>
          </w:rPr>
          <w:tab/>
        </w:r>
        <w:r w:rsidRPr="001D789D">
          <w:rPr>
            <w:rStyle w:val="Hipercze"/>
            <w:noProof/>
          </w:rPr>
          <w:t>Dodatkowe informacje niezbędne do oceny projektu</w:t>
        </w:r>
        <w:r>
          <w:rPr>
            <w:noProof/>
            <w:webHidden/>
          </w:rPr>
          <w:tab/>
        </w:r>
        <w:r>
          <w:rPr>
            <w:noProof/>
            <w:webHidden/>
          </w:rPr>
          <w:fldChar w:fldCharType="begin"/>
        </w:r>
        <w:r>
          <w:rPr>
            <w:noProof/>
            <w:webHidden/>
          </w:rPr>
          <w:instrText xml:space="preserve"> PAGEREF _Toc167704372 \h </w:instrText>
        </w:r>
        <w:r>
          <w:rPr>
            <w:noProof/>
            <w:webHidden/>
          </w:rPr>
        </w:r>
        <w:r>
          <w:rPr>
            <w:noProof/>
            <w:webHidden/>
          </w:rPr>
          <w:fldChar w:fldCharType="separate"/>
        </w:r>
        <w:r>
          <w:rPr>
            <w:noProof/>
            <w:webHidden/>
          </w:rPr>
          <w:t>16</w:t>
        </w:r>
        <w:r>
          <w:rPr>
            <w:noProof/>
            <w:webHidden/>
          </w:rPr>
          <w:fldChar w:fldCharType="end"/>
        </w:r>
      </w:hyperlink>
    </w:p>
    <w:p w:rsidR="0081265F" w:rsidRDefault="0081265F">
      <w:pPr>
        <w:pStyle w:val="Spistreci1"/>
        <w:rPr>
          <w:rFonts w:asciiTheme="minorHAnsi" w:eastAsiaTheme="minorEastAsia" w:hAnsiTheme="minorHAnsi" w:cstheme="minorBidi"/>
          <w:b w:val="0"/>
          <w:bCs w:val="0"/>
          <w:smallCaps w:val="0"/>
          <w:noProof/>
          <w:sz w:val="22"/>
          <w:szCs w:val="22"/>
        </w:rPr>
      </w:pPr>
      <w:hyperlink w:anchor="_Toc167704373" w:history="1">
        <w:r w:rsidRPr="001D789D">
          <w:rPr>
            <w:rStyle w:val="Hipercze"/>
            <w:noProof/>
          </w:rPr>
          <w:t>D.</w:t>
        </w:r>
        <w:r>
          <w:rPr>
            <w:rFonts w:asciiTheme="minorHAnsi" w:eastAsiaTheme="minorEastAsia" w:hAnsiTheme="minorHAnsi" w:cstheme="minorBidi"/>
            <w:b w:val="0"/>
            <w:bCs w:val="0"/>
            <w:smallCaps w:val="0"/>
            <w:noProof/>
            <w:sz w:val="22"/>
            <w:szCs w:val="22"/>
          </w:rPr>
          <w:tab/>
        </w:r>
        <w:r w:rsidRPr="001D789D">
          <w:rPr>
            <w:rStyle w:val="Hipercze"/>
            <w:noProof/>
          </w:rPr>
          <w:t>Plan marketingowy dla projektu</w:t>
        </w:r>
        <w:r>
          <w:rPr>
            <w:noProof/>
            <w:webHidden/>
          </w:rPr>
          <w:tab/>
        </w:r>
        <w:r>
          <w:rPr>
            <w:noProof/>
            <w:webHidden/>
          </w:rPr>
          <w:fldChar w:fldCharType="begin"/>
        </w:r>
        <w:r>
          <w:rPr>
            <w:noProof/>
            <w:webHidden/>
          </w:rPr>
          <w:instrText xml:space="preserve"> PAGEREF _Toc167704373 \h </w:instrText>
        </w:r>
        <w:r>
          <w:rPr>
            <w:noProof/>
            <w:webHidden/>
          </w:rPr>
        </w:r>
        <w:r>
          <w:rPr>
            <w:noProof/>
            <w:webHidden/>
          </w:rPr>
          <w:fldChar w:fldCharType="separate"/>
        </w:r>
        <w:r>
          <w:rPr>
            <w:noProof/>
            <w:webHidden/>
          </w:rPr>
          <w:t>18</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74" w:history="1">
        <w:r w:rsidRPr="001D789D">
          <w:rPr>
            <w:rStyle w:val="Hipercze"/>
            <w:noProof/>
          </w:rPr>
          <w:t>D.1.</w:t>
        </w:r>
        <w:r>
          <w:rPr>
            <w:rFonts w:asciiTheme="minorHAnsi" w:eastAsiaTheme="minorEastAsia" w:hAnsiTheme="minorHAnsi" w:cstheme="minorBidi"/>
            <w:smallCaps w:val="0"/>
            <w:noProof/>
            <w:sz w:val="22"/>
            <w:szCs w:val="22"/>
          </w:rPr>
          <w:tab/>
        </w:r>
        <w:r w:rsidRPr="001D789D">
          <w:rPr>
            <w:rStyle w:val="Hipercze"/>
            <w:noProof/>
          </w:rPr>
          <w:t>Miejsce na rynku w wyniku realizacji projektu</w:t>
        </w:r>
        <w:r>
          <w:rPr>
            <w:noProof/>
            <w:webHidden/>
          </w:rPr>
          <w:tab/>
        </w:r>
        <w:r>
          <w:rPr>
            <w:noProof/>
            <w:webHidden/>
          </w:rPr>
          <w:fldChar w:fldCharType="begin"/>
        </w:r>
        <w:r>
          <w:rPr>
            <w:noProof/>
            <w:webHidden/>
          </w:rPr>
          <w:instrText xml:space="preserve"> PAGEREF _Toc167704374 \h </w:instrText>
        </w:r>
        <w:r>
          <w:rPr>
            <w:noProof/>
            <w:webHidden/>
          </w:rPr>
        </w:r>
        <w:r>
          <w:rPr>
            <w:noProof/>
            <w:webHidden/>
          </w:rPr>
          <w:fldChar w:fldCharType="separate"/>
        </w:r>
        <w:r>
          <w:rPr>
            <w:noProof/>
            <w:webHidden/>
          </w:rPr>
          <w:t>18</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75" w:history="1">
        <w:r w:rsidRPr="001D789D">
          <w:rPr>
            <w:rStyle w:val="Hipercze"/>
            <w:noProof/>
          </w:rPr>
          <w:t>D.2.</w:t>
        </w:r>
        <w:r>
          <w:rPr>
            <w:rFonts w:asciiTheme="minorHAnsi" w:eastAsiaTheme="minorEastAsia" w:hAnsiTheme="minorHAnsi" w:cstheme="minorBidi"/>
            <w:smallCaps w:val="0"/>
            <w:noProof/>
            <w:sz w:val="22"/>
            <w:szCs w:val="22"/>
          </w:rPr>
          <w:tab/>
        </w:r>
        <w:r w:rsidRPr="001D789D">
          <w:rPr>
            <w:rStyle w:val="Hipercze"/>
            <w:noProof/>
          </w:rPr>
          <w:t>Dystrybucja i promocja</w:t>
        </w:r>
        <w:r>
          <w:rPr>
            <w:noProof/>
            <w:webHidden/>
          </w:rPr>
          <w:tab/>
        </w:r>
        <w:r>
          <w:rPr>
            <w:noProof/>
            <w:webHidden/>
          </w:rPr>
          <w:fldChar w:fldCharType="begin"/>
        </w:r>
        <w:r>
          <w:rPr>
            <w:noProof/>
            <w:webHidden/>
          </w:rPr>
          <w:instrText xml:space="preserve"> PAGEREF _Toc167704375 \h </w:instrText>
        </w:r>
        <w:r>
          <w:rPr>
            <w:noProof/>
            <w:webHidden/>
          </w:rPr>
        </w:r>
        <w:r>
          <w:rPr>
            <w:noProof/>
            <w:webHidden/>
          </w:rPr>
          <w:fldChar w:fldCharType="separate"/>
        </w:r>
        <w:r>
          <w:rPr>
            <w:noProof/>
            <w:webHidden/>
          </w:rPr>
          <w:t>18</w:t>
        </w:r>
        <w:r>
          <w:rPr>
            <w:noProof/>
            <w:webHidden/>
          </w:rPr>
          <w:fldChar w:fldCharType="end"/>
        </w:r>
      </w:hyperlink>
    </w:p>
    <w:p w:rsidR="0081265F" w:rsidRDefault="0081265F">
      <w:pPr>
        <w:pStyle w:val="Spistreci1"/>
        <w:rPr>
          <w:rFonts w:asciiTheme="minorHAnsi" w:eastAsiaTheme="minorEastAsia" w:hAnsiTheme="minorHAnsi" w:cstheme="minorBidi"/>
          <w:b w:val="0"/>
          <w:bCs w:val="0"/>
          <w:smallCaps w:val="0"/>
          <w:noProof/>
          <w:sz w:val="22"/>
          <w:szCs w:val="22"/>
        </w:rPr>
      </w:pPr>
      <w:hyperlink w:anchor="_Toc167704376" w:history="1">
        <w:r w:rsidRPr="001D789D">
          <w:rPr>
            <w:rStyle w:val="Hipercze"/>
            <w:noProof/>
          </w:rPr>
          <w:t>E.</w:t>
        </w:r>
        <w:r>
          <w:rPr>
            <w:rFonts w:asciiTheme="minorHAnsi" w:eastAsiaTheme="minorEastAsia" w:hAnsiTheme="minorHAnsi" w:cstheme="minorBidi"/>
            <w:b w:val="0"/>
            <w:bCs w:val="0"/>
            <w:smallCaps w:val="0"/>
            <w:noProof/>
            <w:sz w:val="22"/>
            <w:szCs w:val="22"/>
          </w:rPr>
          <w:tab/>
        </w:r>
        <w:r w:rsidRPr="001D789D">
          <w:rPr>
            <w:rStyle w:val="Hipercze"/>
            <w:noProof/>
          </w:rPr>
          <w:t>Prognoza sprzedaży z tytułu realizacji projektu</w:t>
        </w:r>
        <w:r>
          <w:rPr>
            <w:noProof/>
            <w:webHidden/>
          </w:rPr>
          <w:tab/>
        </w:r>
        <w:r>
          <w:rPr>
            <w:noProof/>
            <w:webHidden/>
          </w:rPr>
          <w:fldChar w:fldCharType="begin"/>
        </w:r>
        <w:r>
          <w:rPr>
            <w:noProof/>
            <w:webHidden/>
          </w:rPr>
          <w:instrText xml:space="preserve"> PAGEREF _Toc167704376 \h </w:instrText>
        </w:r>
        <w:r>
          <w:rPr>
            <w:noProof/>
            <w:webHidden/>
          </w:rPr>
        </w:r>
        <w:r>
          <w:rPr>
            <w:noProof/>
            <w:webHidden/>
          </w:rPr>
          <w:fldChar w:fldCharType="separate"/>
        </w:r>
        <w:r>
          <w:rPr>
            <w:noProof/>
            <w:webHidden/>
          </w:rPr>
          <w:t>19</w:t>
        </w:r>
        <w:r>
          <w:rPr>
            <w:noProof/>
            <w:webHidden/>
          </w:rPr>
          <w:fldChar w:fldCharType="end"/>
        </w:r>
      </w:hyperlink>
    </w:p>
    <w:p w:rsidR="0081265F" w:rsidRDefault="0081265F">
      <w:pPr>
        <w:pStyle w:val="Spistreci1"/>
        <w:rPr>
          <w:rFonts w:asciiTheme="minorHAnsi" w:eastAsiaTheme="minorEastAsia" w:hAnsiTheme="minorHAnsi" w:cstheme="minorBidi"/>
          <w:b w:val="0"/>
          <w:bCs w:val="0"/>
          <w:smallCaps w:val="0"/>
          <w:noProof/>
          <w:sz w:val="22"/>
          <w:szCs w:val="22"/>
        </w:rPr>
      </w:pPr>
      <w:hyperlink w:anchor="_Toc167704377" w:history="1">
        <w:r w:rsidRPr="001D789D">
          <w:rPr>
            <w:rStyle w:val="Hipercze"/>
            <w:noProof/>
          </w:rPr>
          <w:t>F.</w:t>
        </w:r>
        <w:r>
          <w:rPr>
            <w:rFonts w:asciiTheme="minorHAnsi" w:eastAsiaTheme="minorEastAsia" w:hAnsiTheme="minorHAnsi" w:cstheme="minorBidi"/>
            <w:b w:val="0"/>
            <w:bCs w:val="0"/>
            <w:smallCaps w:val="0"/>
            <w:noProof/>
            <w:sz w:val="22"/>
            <w:szCs w:val="22"/>
          </w:rPr>
          <w:tab/>
        </w:r>
        <w:r w:rsidRPr="001D789D">
          <w:rPr>
            <w:rStyle w:val="Hipercze"/>
            <w:noProof/>
          </w:rPr>
          <w:t>Sytuacja finansowa wnioskodawcy oraz jej prognoza</w:t>
        </w:r>
        <w:r>
          <w:rPr>
            <w:noProof/>
            <w:webHidden/>
          </w:rPr>
          <w:tab/>
        </w:r>
        <w:r>
          <w:rPr>
            <w:noProof/>
            <w:webHidden/>
          </w:rPr>
          <w:fldChar w:fldCharType="begin"/>
        </w:r>
        <w:r>
          <w:rPr>
            <w:noProof/>
            <w:webHidden/>
          </w:rPr>
          <w:instrText xml:space="preserve"> PAGEREF _Toc167704377 \h </w:instrText>
        </w:r>
        <w:r>
          <w:rPr>
            <w:noProof/>
            <w:webHidden/>
          </w:rPr>
        </w:r>
        <w:r>
          <w:rPr>
            <w:noProof/>
            <w:webHidden/>
          </w:rPr>
          <w:fldChar w:fldCharType="separate"/>
        </w:r>
        <w:r>
          <w:rPr>
            <w:noProof/>
            <w:webHidden/>
          </w:rPr>
          <w:t>20</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78" w:history="1">
        <w:r w:rsidRPr="001D789D">
          <w:rPr>
            <w:rStyle w:val="Hipercze"/>
            <w:noProof/>
          </w:rPr>
          <w:t>F.1.</w:t>
        </w:r>
        <w:r>
          <w:rPr>
            <w:rFonts w:asciiTheme="minorHAnsi" w:eastAsiaTheme="minorEastAsia" w:hAnsiTheme="minorHAnsi" w:cstheme="minorBidi"/>
            <w:smallCaps w:val="0"/>
            <w:noProof/>
            <w:sz w:val="22"/>
            <w:szCs w:val="22"/>
          </w:rPr>
          <w:tab/>
        </w:r>
        <w:r w:rsidRPr="001D789D">
          <w:rPr>
            <w:rStyle w:val="Hipercze"/>
            <w:noProof/>
          </w:rPr>
          <w:t>Bilans (w tys. zł)</w:t>
        </w:r>
        <w:r>
          <w:rPr>
            <w:noProof/>
            <w:webHidden/>
          </w:rPr>
          <w:tab/>
        </w:r>
        <w:r>
          <w:rPr>
            <w:noProof/>
            <w:webHidden/>
          </w:rPr>
          <w:fldChar w:fldCharType="begin"/>
        </w:r>
        <w:r>
          <w:rPr>
            <w:noProof/>
            <w:webHidden/>
          </w:rPr>
          <w:instrText xml:space="preserve"> PAGEREF _Toc167704378 \h </w:instrText>
        </w:r>
        <w:r>
          <w:rPr>
            <w:noProof/>
            <w:webHidden/>
          </w:rPr>
        </w:r>
        <w:r>
          <w:rPr>
            <w:noProof/>
            <w:webHidden/>
          </w:rPr>
          <w:fldChar w:fldCharType="separate"/>
        </w:r>
        <w:r>
          <w:rPr>
            <w:noProof/>
            <w:webHidden/>
          </w:rPr>
          <w:t>21</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79" w:history="1">
        <w:r w:rsidRPr="001D789D">
          <w:rPr>
            <w:rStyle w:val="Hipercze"/>
            <w:noProof/>
          </w:rPr>
          <w:t>F.2.</w:t>
        </w:r>
        <w:r>
          <w:rPr>
            <w:rFonts w:asciiTheme="minorHAnsi" w:eastAsiaTheme="minorEastAsia" w:hAnsiTheme="minorHAnsi" w:cstheme="minorBidi"/>
            <w:smallCaps w:val="0"/>
            <w:noProof/>
            <w:sz w:val="22"/>
            <w:szCs w:val="22"/>
          </w:rPr>
          <w:tab/>
        </w:r>
        <w:r w:rsidRPr="001D789D">
          <w:rPr>
            <w:rStyle w:val="Hipercze"/>
            <w:noProof/>
          </w:rPr>
          <w:t>Rachunek zysków i strat (w tys. zł)</w:t>
        </w:r>
        <w:r>
          <w:rPr>
            <w:noProof/>
            <w:webHidden/>
          </w:rPr>
          <w:tab/>
        </w:r>
        <w:r>
          <w:rPr>
            <w:noProof/>
            <w:webHidden/>
          </w:rPr>
          <w:fldChar w:fldCharType="begin"/>
        </w:r>
        <w:r>
          <w:rPr>
            <w:noProof/>
            <w:webHidden/>
          </w:rPr>
          <w:instrText xml:space="preserve"> PAGEREF _Toc167704379 \h </w:instrText>
        </w:r>
        <w:r>
          <w:rPr>
            <w:noProof/>
            <w:webHidden/>
          </w:rPr>
        </w:r>
        <w:r>
          <w:rPr>
            <w:noProof/>
            <w:webHidden/>
          </w:rPr>
          <w:fldChar w:fldCharType="separate"/>
        </w:r>
        <w:r>
          <w:rPr>
            <w:noProof/>
            <w:webHidden/>
          </w:rPr>
          <w:t>22</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80" w:history="1">
        <w:r w:rsidRPr="001D789D">
          <w:rPr>
            <w:rStyle w:val="Hipercze"/>
            <w:noProof/>
          </w:rPr>
          <w:t>F.3.</w:t>
        </w:r>
        <w:r>
          <w:rPr>
            <w:rFonts w:asciiTheme="minorHAnsi" w:eastAsiaTheme="minorEastAsia" w:hAnsiTheme="minorHAnsi" w:cstheme="minorBidi"/>
            <w:smallCaps w:val="0"/>
            <w:noProof/>
            <w:sz w:val="22"/>
            <w:szCs w:val="22"/>
          </w:rPr>
          <w:tab/>
        </w:r>
        <w:r w:rsidRPr="001D789D">
          <w:rPr>
            <w:rStyle w:val="Hipercze"/>
            <w:noProof/>
          </w:rPr>
          <w:t>Przepływy środków pieniężnych (w tys. zł)</w:t>
        </w:r>
        <w:r>
          <w:rPr>
            <w:noProof/>
            <w:webHidden/>
          </w:rPr>
          <w:tab/>
        </w:r>
        <w:r>
          <w:rPr>
            <w:noProof/>
            <w:webHidden/>
          </w:rPr>
          <w:fldChar w:fldCharType="begin"/>
        </w:r>
        <w:r>
          <w:rPr>
            <w:noProof/>
            <w:webHidden/>
          </w:rPr>
          <w:instrText xml:space="preserve"> PAGEREF _Toc167704380 \h </w:instrText>
        </w:r>
        <w:r>
          <w:rPr>
            <w:noProof/>
            <w:webHidden/>
          </w:rPr>
        </w:r>
        <w:r>
          <w:rPr>
            <w:noProof/>
            <w:webHidden/>
          </w:rPr>
          <w:fldChar w:fldCharType="separate"/>
        </w:r>
        <w:r>
          <w:rPr>
            <w:noProof/>
            <w:webHidden/>
          </w:rPr>
          <w:t>23</w:t>
        </w:r>
        <w:r>
          <w:rPr>
            <w:noProof/>
            <w:webHidden/>
          </w:rPr>
          <w:fldChar w:fldCharType="end"/>
        </w:r>
      </w:hyperlink>
    </w:p>
    <w:p w:rsidR="0081265F" w:rsidRDefault="0081265F">
      <w:pPr>
        <w:pStyle w:val="Spistreci2"/>
        <w:rPr>
          <w:rFonts w:asciiTheme="minorHAnsi" w:eastAsiaTheme="minorEastAsia" w:hAnsiTheme="minorHAnsi" w:cstheme="minorBidi"/>
          <w:smallCaps w:val="0"/>
          <w:noProof/>
          <w:sz w:val="22"/>
          <w:szCs w:val="22"/>
        </w:rPr>
      </w:pPr>
      <w:hyperlink w:anchor="_Toc167704381" w:history="1">
        <w:r w:rsidRPr="001D789D">
          <w:rPr>
            <w:rStyle w:val="Hipercze"/>
            <w:noProof/>
          </w:rPr>
          <w:t>F.4.</w:t>
        </w:r>
        <w:r>
          <w:rPr>
            <w:rFonts w:asciiTheme="minorHAnsi" w:eastAsiaTheme="minorEastAsia" w:hAnsiTheme="minorHAnsi" w:cstheme="minorBidi"/>
            <w:smallCaps w:val="0"/>
            <w:noProof/>
            <w:sz w:val="22"/>
            <w:szCs w:val="22"/>
          </w:rPr>
          <w:tab/>
        </w:r>
        <w:r w:rsidRPr="001D789D">
          <w:rPr>
            <w:rStyle w:val="Hipercze"/>
            <w:noProof/>
          </w:rPr>
          <w:t>Wskaźniki finansowe</w:t>
        </w:r>
        <w:r>
          <w:rPr>
            <w:noProof/>
            <w:webHidden/>
          </w:rPr>
          <w:tab/>
        </w:r>
        <w:r>
          <w:rPr>
            <w:noProof/>
            <w:webHidden/>
          </w:rPr>
          <w:fldChar w:fldCharType="begin"/>
        </w:r>
        <w:r>
          <w:rPr>
            <w:noProof/>
            <w:webHidden/>
          </w:rPr>
          <w:instrText xml:space="preserve"> PAGEREF _Toc167704381 \h </w:instrText>
        </w:r>
        <w:r>
          <w:rPr>
            <w:noProof/>
            <w:webHidden/>
          </w:rPr>
        </w:r>
        <w:r>
          <w:rPr>
            <w:noProof/>
            <w:webHidden/>
          </w:rPr>
          <w:fldChar w:fldCharType="separate"/>
        </w:r>
        <w:r>
          <w:rPr>
            <w:noProof/>
            <w:webHidden/>
          </w:rPr>
          <w:t>25</w:t>
        </w:r>
        <w:r>
          <w:rPr>
            <w:noProof/>
            <w:webHidden/>
          </w:rPr>
          <w:fldChar w:fldCharType="end"/>
        </w:r>
      </w:hyperlink>
    </w:p>
    <w:p w:rsidR="009E72F9" w:rsidRDefault="00451E58">
      <w:r>
        <w:fldChar w:fldCharType="end"/>
      </w:r>
    </w:p>
    <w:p w:rsidR="00D75A11" w:rsidRPr="0099784B" w:rsidRDefault="00D75A11" w:rsidP="009B780A">
      <w:pPr>
        <w:sectPr w:rsidR="00D75A11" w:rsidRPr="0099784B" w:rsidSect="00C33546">
          <w:headerReference w:type="default" r:id="rId9"/>
          <w:footerReference w:type="default" r:id="rId10"/>
          <w:headerReference w:type="first" r:id="rId11"/>
          <w:footerReference w:type="first" r:id="rId12"/>
          <w:pgSz w:w="11906" w:h="16838" w:code="9"/>
          <w:pgMar w:top="2268" w:right="1276" w:bottom="1701" w:left="1871" w:header="708" w:footer="873" w:gutter="0"/>
          <w:cols w:space="708"/>
          <w:titlePg/>
          <w:docGrid w:linePitch="360"/>
        </w:sectPr>
      </w:pPr>
    </w:p>
    <w:p w:rsidR="000A394B" w:rsidRDefault="0073251B" w:rsidP="00EB1052">
      <w:pPr>
        <w:pStyle w:val="Nagwek1"/>
        <w:numPr>
          <w:ilvl w:val="0"/>
          <w:numId w:val="36"/>
        </w:numPr>
      </w:pPr>
      <w:bookmarkStart w:id="2" w:name="_Toc84667894"/>
      <w:bookmarkStart w:id="3" w:name="_Toc456333445"/>
      <w:bookmarkStart w:id="4" w:name="_Toc167704356"/>
      <w:r>
        <w:lastRenderedPageBreak/>
        <w:t xml:space="preserve">Pełna nazwa </w:t>
      </w:r>
      <w:bookmarkEnd w:id="2"/>
      <w:r w:rsidR="000A394B">
        <w:t>wnioskodawcy</w:t>
      </w:r>
      <w:bookmarkEnd w:id="3"/>
      <w:bookmarkEnd w:id="4"/>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EB1052">
      <w:pPr>
        <w:pStyle w:val="Nagwek1"/>
        <w:numPr>
          <w:ilvl w:val="0"/>
          <w:numId w:val="36"/>
        </w:numPr>
      </w:pPr>
      <w:bookmarkStart w:id="5" w:name="_Toc84667895"/>
      <w:bookmarkStart w:id="6" w:name="_Toc456333446"/>
      <w:bookmarkStart w:id="7" w:name="_Toc167704357"/>
      <w:r>
        <w:t>Opis dotychczasowej działalności wnioskodawcy</w:t>
      </w:r>
      <w:bookmarkEnd w:id="5"/>
      <w:bookmarkEnd w:id="6"/>
      <w:bookmarkEnd w:id="7"/>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8" w:name="_Toc456333447"/>
            <w:bookmarkStart w:id="9" w:name="_Toc167704358"/>
            <w:r>
              <w:t>Działalność wnioskodawcy</w:t>
            </w:r>
            <w:bookmarkEnd w:id="8"/>
            <w:bookmarkEnd w:id="9"/>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FF2294">
            <w:pPr>
              <w:rPr>
                <w:i/>
                <w:iCs/>
              </w:rPr>
            </w:pPr>
            <w:r w:rsidRPr="0032479B">
              <w:rPr>
                <w:i/>
                <w:iCs/>
              </w:rPr>
              <w:t>Proszę określić rodzaj prowadzonej (lub prowadzonych) działalności gospodarczej oraz podać numer EKD lub PKD (cztery cyfry).</w:t>
            </w:r>
            <w:r>
              <w:rPr>
                <w:i/>
                <w:iCs/>
              </w:rPr>
              <w:t xml:space="preserve"> W przypadku projektu partnerskiego tabelę należy powielić adekwatnie dla każdego partnera współrealizującego projekt.</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10" w:name="_Toc80706674"/>
            <w:bookmarkStart w:id="11" w:name="_Toc80706738"/>
            <w:bookmarkStart w:id="12" w:name="_Toc456333448"/>
            <w:bookmarkStart w:id="13" w:name="_Toc167704359"/>
            <w:r>
              <w:t>Charakterystyka działalności przedsiębiorstwa</w:t>
            </w:r>
            <w:bookmarkEnd w:id="10"/>
            <w:bookmarkEnd w:id="11"/>
            <w:bookmarkEnd w:id="12"/>
            <w:bookmarkEnd w:id="13"/>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r w:rsidR="00FF2294">
              <w:rPr>
                <w:i/>
                <w:iCs/>
              </w:rPr>
              <w:t xml:space="preserve"> W przypadku projektu </w:t>
            </w:r>
            <w:r w:rsidR="00FF2294">
              <w:rPr>
                <w:i/>
                <w:iCs/>
              </w:rPr>
              <w:lastRenderedPageBreak/>
              <w:t>partnerskiego należy zaprezentować informacje adekwatne dla wszystkich partnerów projektu</w:t>
            </w:r>
            <w:r w:rsidR="00FF2294" w:rsidRPr="0032479B">
              <w:rPr>
                <w:i/>
                <w:iCs/>
              </w:rPr>
              <w:t>:</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14" w:name="_Toc456333449"/>
            <w:bookmarkStart w:id="15" w:name="_Toc167704360"/>
            <w:r>
              <w:t>Oferta wnioskodawcy i przychody z działalności</w:t>
            </w:r>
            <w:bookmarkEnd w:id="14"/>
            <w:bookmarkEnd w:id="15"/>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FF2294">
              <w:rPr>
                <w:i/>
                <w:iCs/>
              </w:rPr>
              <w:t>W przypadku projektu partnerskiego w poniższych polach części B.3. należy zaprezentować informacje adekwatne dla wszystkich partnerów projektu poprzez powielenie tabeli.</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16" w:name="_Toc456333450"/>
            <w:bookmarkStart w:id="17" w:name="_Toc167704361"/>
            <w:r>
              <w:t>Miejsce na rynku</w:t>
            </w:r>
            <w:bookmarkEnd w:id="16"/>
            <w:bookmarkEnd w:id="17"/>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r w:rsidR="00FF2294">
              <w:rPr>
                <w:i/>
                <w:iCs/>
              </w:rPr>
              <w:t xml:space="preserve"> dla wnioskodawcy i partnera w projekcie (jeśli dotyczy).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18" w:name="_Toc456333451"/>
            <w:bookmarkStart w:id="19" w:name="_Toc167704362"/>
            <w:r>
              <w:t>Obecne zdolności produkcyjne</w:t>
            </w:r>
            <w:bookmarkEnd w:id="18"/>
            <w:bookmarkEnd w:id="19"/>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w:t>
            </w:r>
            <w:r w:rsidR="00FF2294">
              <w:rPr>
                <w:i/>
                <w:iCs/>
              </w:rPr>
              <w:t>i partner (jeśli dotyczy)</w:t>
            </w:r>
            <w:r w:rsidR="00FF2294" w:rsidRPr="0032479B">
              <w:rPr>
                <w:i/>
                <w:iCs/>
              </w:rPr>
              <w:t xml:space="preserve"> i które wykorzystuje do produkcji/usługi oferty produktów/usługi (opisanych w sekcji B.3</w:t>
            </w:r>
            <w:r w:rsidR="00FF2294">
              <w:rPr>
                <w:i/>
                <w:iCs/>
              </w:rPr>
              <w:t>).</w:t>
            </w:r>
            <w:r>
              <w:rPr>
                <w:i/>
                <w:iCs/>
              </w:rPr>
              <w:t xml:space="preserve">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20" w:name="_Toc456333452"/>
            <w:bookmarkStart w:id="21" w:name="_Toc167704363"/>
            <w:r>
              <w:t>Potrzeby inwestycyjne</w:t>
            </w:r>
            <w:bookmarkEnd w:id="20"/>
            <w:bookmarkEnd w:id="21"/>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EB1052">
      <w:pPr>
        <w:pStyle w:val="Nagwek1"/>
        <w:numPr>
          <w:ilvl w:val="0"/>
          <w:numId w:val="36"/>
        </w:numPr>
      </w:pPr>
      <w:bookmarkStart w:id="22" w:name="_Toc456333453"/>
      <w:bookmarkStart w:id="23" w:name="_Toc84667896"/>
      <w:bookmarkStart w:id="24" w:name="_Toc167704364"/>
      <w:r>
        <w:lastRenderedPageBreak/>
        <w:t>Opis projektu</w:t>
      </w:r>
      <w:bookmarkEnd w:id="22"/>
      <w:bookmarkEnd w:id="23"/>
      <w:bookmarkEnd w:id="24"/>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25" w:name="_Toc456333454"/>
            <w:bookmarkStart w:id="26" w:name="_Toc167704365"/>
            <w:r>
              <w:t>Lokalizacja projektu</w:t>
            </w:r>
            <w:bookmarkEnd w:id="25"/>
            <w:bookmarkEnd w:id="26"/>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EB1052">
            <w:pPr>
              <w:pStyle w:val="Nagwek2"/>
              <w:numPr>
                <w:ilvl w:val="1"/>
                <w:numId w:val="36"/>
              </w:numPr>
            </w:pPr>
            <w:bookmarkStart w:id="27" w:name="_Toc456333456"/>
            <w:bookmarkStart w:id="28" w:name="_Toc167704366"/>
            <w:r>
              <w:lastRenderedPageBreak/>
              <w:t>O</w:t>
            </w:r>
            <w:r w:rsidR="000A394B">
              <w:t>pis projektu</w:t>
            </w:r>
            <w:bookmarkEnd w:id="27"/>
            <w:r w:rsidR="00EB1052">
              <w:t>, w tym jego celów</w:t>
            </w:r>
            <w:bookmarkEnd w:id="28"/>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rsidP="00FF2294">
            <w:pPr>
              <w:tabs>
                <w:tab w:val="left" w:pos="426"/>
              </w:tabs>
            </w:pPr>
            <w:r>
              <w:t>1</w:t>
            </w:r>
            <w:r w:rsidR="000A394B">
              <w:t>.</w:t>
            </w:r>
            <w:r w:rsidR="000A394B">
              <w:tab/>
              <w:t>Szczegółowy opis projektu</w:t>
            </w:r>
            <w:r w:rsidR="00EB1052">
              <w:t xml:space="preserve"> i jego celów</w:t>
            </w:r>
            <w:r w:rsidR="000A394B">
              <w:t>.</w:t>
            </w:r>
            <w:r w:rsidR="00FF2294">
              <w:t xml:space="preserve"> W przypadku projektu partnerskiego opis powinien zawierać odniesienie do współpracy z partnerami (które elementy przedsięwzięcia i dlaczego będą współrealizowane przez poszczególnych partnerów w projekcie).</w:t>
            </w:r>
            <w:r w:rsidR="00FF2294">
              <w:br/>
              <w:t xml:space="preserve">Należy także </w:t>
            </w:r>
            <w:r w:rsidR="00FF2294" w:rsidRPr="00B37A90">
              <w:t xml:space="preserve">określić </w:t>
            </w:r>
            <w:r w:rsidR="00FF2294">
              <w:t xml:space="preserve">i opisać </w:t>
            </w:r>
            <w:r w:rsidR="00FF2294" w:rsidRPr="00B37A90">
              <w:t xml:space="preserve">charakter współpracy (czy </w:t>
            </w:r>
            <w:r w:rsidR="00FF2294">
              <w:t>współpraca w ramach projektu będzie</w:t>
            </w:r>
            <w:r w:rsidR="00FF2294" w:rsidRPr="00B37A90">
              <w:t xml:space="preserve"> realizowan</w:t>
            </w:r>
            <w:r w:rsidR="00FF2294">
              <w:t>a</w:t>
            </w:r>
            <w:r w:rsidR="00FF2294" w:rsidRPr="00B37A90">
              <w:t xml:space="preserve"> w oparciu </w:t>
            </w:r>
            <w:r w:rsidR="006374DB" w:rsidRPr="00B37A90">
              <w:t>o art.</w:t>
            </w:r>
            <w:r w:rsidR="006374DB" w:rsidRPr="000D2A1E">
              <w:rPr>
                <w:rFonts w:cs="Arial"/>
              </w:rPr>
              <w:t xml:space="preserve"> </w:t>
            </w:r>
            <w:r w:rsidR="006374DB">
              <w:rPr>
                <w:rFonts w:cs="Arial"/>
              </w:rPr>
              <w:t>39</w:t>
            </w:r>
            <w:r w:rsidR="006374DB" w:rsidRPr="000D2A1E">
              <w:rPr>
                <w:rFonts w:cs="Arial"/>
              </w:rPr>
              <w:t xml:space="preserve"> ustawy </w:t>
            </w:r>
            <w:r w:rsidR="006374DB" w:rsidRPr="00326CE6">
              <w:rPr>
                <w:rFonts w:ascii="TimesNewRoman" w:hAnsi="TimesNewRoman" w:cs="TimesNewRoman"/>
              </w:rPr>
              <w:t xml:space="preserve">z dnia 28 kwietnia 2022 r. </w:t>
            </w:r>
            <w:r w:rsidR="006374DB" w:rsidRPr="00326CE6">
              <w:rPr>
                <w:rFonts w:ascii="TimesNewRoman,Bold" w:hAnsi="TimesNewRoman,Bold" w:cs="TimesNewRoman,Bold"/>
                <w:bCs/>
              </w:rPr>
              <w:t>o zasadach realizacji zadań finansowanych ze środków europejskich</w:t>
            </w:r>
            <w:r w:rsidR="006374DB">
              <w:rPr>
                <w:rFonts w:ascii="TimesNewRoman,Bold" w:hAnsi="TimesNewRoman,Bold" w:cs="TimesNewRoman,Bold"/>
                <w:bCs/>
              </w:rPr>
              <w:t xml:space="preserve"> </w:t>
            </w:r>
            <w:r w:rsidR="006374DB" w:rsidRPr="00326CE6">
              <w:rPr>
                <w:rFonts w:ascii="TimesNewRoman,Bold" w:hAnsi="TimesNewRoman,Bold" w:cs="TimesNewRoman,Bold"/>
                <w:bCs/>
              </w:rPr>
              <w:t>w perspektywie finansowej 2021–2027</w:t>
            </w:r>
            <w:r w:rsidR="00FF2294">
              <w:rPr>
                <w:rFonts w:cs="Arial"/>
              </w:rPr>
              <w:t>,</w:t>
            </w:r>
            <w:r w:rsidR="00FF2294" w:rsidRPr="000D2A1E">
              <w:rPr>
                <w:rFonts w:cs="Arial"/>
              </w:rPr>
              <w:t xml:space="preserve"> </w:t>
            </w:r>
            <w:r w:rsidR="00FF2294" w:rsidRPr="00B37A90">
              <w:t>czy będzie to inny rodzaj współpracy)</w:t>
            </w:r>
            <w:r w:rsidR="00FF2294">
              <w:t xml:space="preserve">. </w:t>
            </w:r>
            <w:r w:rsidR="0026579B">
              <w:t xml:space="preserve">Należy szczegółowo opisać cele projektu, w jaki sposób wpływają one na potrzeby inwestycyjne Wnioskodawcy. </w:t>
            </w:r>
            <w:r w:rsidR="00FF2294" w:rsidRPr="00B37A90">
              <w:t xml:space="preserve">Należy uzasadnić </w:t>
            </w:r>
            <w:r w:rsidR="00FF2294">
              <w:t xml:space="preserve">ponadto </w:t>
            </w:r>
            <w:r w:rsidR="00FF2294" w:rsidRPr="00B37A90">
              <w:t>potrzebę</w:t>
            </w:r>
            <w:r w:rsidR="00FF2294">
              <w:t xml:space="preserve"> </w:t>
            </w:r>
            <w:r w:rsidR="00FF2294" w:rsidRPr="00B37A90">
              <w:t>wspólnej realizacji projektu</w:t>
            </w:r>
            <w:r w:rsidR="00FF2294">
              <w:t xml:space="preserve"> w kontekście konkretnych celów, zmian czy usprawnienia danych procesów w przedsiębiorstwie wnioskodawcy i partnerów. Informacje powinny zostać przedstawione w sposób szczegółowy i nie budzący wątpliwości.</w:t>
            </w:r>
          </w:p>
          <w:p w:rsidR="0026579B" w:rsidRDefault="0026579B" w:rsidP="00FF2294">
            <w:pPr>
              <w:tabs>
                <w:tab w:val="left" w:pos="426"/>
              </w:tabs>
            </w:pPr>
          </w:p>
          <w:p w:rsidR="00EB1052" w:rsidRDefault="00EB1052" w:rsidP="00EB1052">
            <w:pPr>
              <w:tabs>
                <w:tab w:val="left" w:pos="426"/>
              </w:tabs>
            </w:pP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Pr="001B474B" w:rsidRDefault="00186A14" w:rsidP="00CB0ED8">
            <w:pPr>
              <w:ind w:left="426" w:hanging="426"/>
              <w:rPr>
                <w:b/>
              </w:rPr>
            </w:pPr>
            <w:r w:rsidRPr="00E961C6">
              <w:rPr>
                <w:b/>
              </w:rPr>
              <w:t xml:space="preserve">Nie dotyczy </w:t>
            </w:r>
            <w:r w:rsidRPr="005930A2">
              <w:rPr>
                <w:b/>
              </w:rPr>
              <w:t>Działania FEWM.01.09 Konkurencyjne i innowacyjn</w:t>
            </w:r>
            <w:r>
              <w:rPr>
                <w:b/>
              </w:rPr>
              <w:t>e MSP, Schemat A (Typ projektu 3</w:t>
            </w:r>
            <w:r w:rsidRPr="005930A2">
              <w:rPr>
                <w:b/>
              </w:rPr>
              <w:t xml:space="preserve"> Pakietowanie produktów i usług)</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186A14" w:rsidP="00CB0ED8">
            <w:pPr>
              <w:ind w:left="426" w:hanging="426"/>
              <w:rPr>
                <w:b/>
              </w:rPr>
            </w:pPr>
            <w:r w:rsidRPr="00E961C6">
              <w:rPr>
                <w:b/>
              </w:rPr>
              <w:t xml:space="preserve">Nie dotyczy </w:t>
            </w:r>
            <w:r w:rsidRPr="005930A2">
              <w:rPr>
                <w:b/>
              </w:rPr>
              <w:t>Działania FEWM.01.09 Konkurencyjne i innowacyjn</w:t>
            </w:r>
            <w:r>
              <w:rPr>
                <w:b/>
              </w:rPr>
              <w:t>e MSP, Schemat A (Typ projektu 3</w:t>
            </w:r>
            <w:r w:rsidRPr="005930A2">
              <w:rPr>
                <w:b/>
              </w:rPr>
              <w:t xml:space="preserve"> Pakietowanie produktów i usług)</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29" w:name="_Toc456333457"/>
            <w:bookmarkStart w:id="30" w:name="_Toc167704367"/>
            <w:r>
              <w:t>Zasoby techniczne do realizacji projektu</w:t>
            </w:r>
            <w:bookmarkEnd w:id="29"/>
            <w:bookmarkEnd w:id="30"/>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FF2294">
              <w:rPr>
                <w:i/>
                <w:iCs/>
              </w:rPr>
              <w:t xml:space="preserve"> W przypadku projektu partnerskiego w poniższych polach części C.4. należy zaprezentować informacje adekwatne dla wszystkich partnerów projektu.</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31" w:name="_Toc456333458"/>
            <w:bookmarkStart w:id="32" w:name="_Toc167704368"/>
            <w:r>
              <w:t>Doświadczenie i zasoby ludzkie</w:t>
            </w:r>
            <w:bookmarkEnd w:id="31"/>
            <w:bookmarkEnd w:id="32"/>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EB1052">
            <w:pPr>
              <w:rPr>
                <w:i/>
                <w:iCs/>
              </w:rPr>
            </w:pPr>
            <w:r>
              <w:rPr>
                <w:i/>
                <w:iCs/>
              </w:rPr>
              <w:t xml:space="preserve">Wiele przedsięwzięć nie daje się zrealizować ze względu na brak wystarczającego doświadczenia wiedzy lub kompetencji. W poniższej tabeli </w:t>
            </w:r>
            <w:r>
              <w:rPr>
                <w:i/>
                <w:iCs/>
              </w:rPr>
              <w:lastRenderedPageBreak/>
              <w:t>należy wykazać, czy wnioskodawca posiada doświadczenie oraz kadry gwarantujące prawidłową realizację projektu.</w:t>
            </w:r>
            <w:r w:rsidR="00FF2294">
              <w:rPr>
                <w:i/>
                <w:iCs/>
              </w:rPr>
              <w:t xml:space="preserve"> W przypadku projektu partnerskiego w poniższych polach części C.</w:t>
            </w:r>
            <w:r w:rsidR="00EB1052">
              <w:rPr>
                <w:i/>
                <w:iCs/>
              </w:rPr>
              <w:t>4</w:t>
            </w:r>
            <w:r w:rsidR="00FF2294">
              <w:rPr>
                <w:i/>
                <w:iCs/>
              </w:rPr>
              <w:t>. należy zaprezentować informacje adekwatne dla wszystkich partnerów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lastRenderedPageBreak/>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EB1052">
            <w:pPr>
              <w:pStyle w:val="Nagwek2"/>
            </w:pPr>
            <w:bookmarkStart w:id="33" w:name="_Toc456333460"/>
            <w:bookmarkStart w:id="34" w:name="_Toc167704369"/>
            <w:r w:rsidRPr="00A4207E">
              <w:t>Uzasadnienie dla poniesienia poszczególnych wydatków</w:t>
            </w:r>
            <w:bookmarkEnd w:id="33"/>
            <w:r w:rsidR="00AD07B3" w:rsidRPr="00A4207E">
              <w:t xml:space="preserve"> wykazanych  w harmonogramie rzeczowo-finansowym (stanowiącym załącznik do wniosku o dofinansowanie)</w:t>
            </w:r>
            <w:bookmarkEnd w:id="34"/>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Pr="00834FCA" w:rsidRDefault="000A394B">
            <w:pPr>
              <w:spacing w:before="40" w:after="40"/>
              <w:rPr>
                <w:rFonts w:cs="Arial"/>
              </w:rPr>
            </w:pPr>
            <w:r w:rsidRPr="00834FCA">
              <w:rPr>
                <w:bCs/>
              </w:rPr>
              <w:t xml:space="preserve">Poniżej należy uzasadnić konieczność poniesienia poszczególnych wydatków kwalifikowalnych w powiązaniu z celami projektu. </w:t>
            </w:r>
            <w:r w:rsidRPr="00834FCA">
              <w:t>Opis powinien dotyczyć wszystkich wydatków kwalifikowalnych wskazanych we wniosku o dofinansowanie</w:t>
            </w:r>
            <w:r w:rsidR="00EB1052">
              <w:t>.</w:t>
            </w:r>
            <w:r w:rsidR="00AD07B3" w:rsidRPr="00834FCA">
              <w:t>.</w:t>
            </w:r>
          </w:p>
          <w:p w:rsidR="000A394B" w:rsidRPr="00834FCA" w:rsidRDefault="000A394B">
            <w:r w:rsidRPr="00834FC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Pr="00834FCA" w:rsidRDefault="000A394B">
            <w:r w:rsidRPr="00834FCA">
              <w:t xml:space="preserve">Należy odnieść się do poszczególnych wydatków, wskazując przeznaczenie danego zakupu i </w:t>
            </w:r>
            <w:r w:rsidRPr="0081265F">
              <w:rPr>
                <w:u w:val="single"/>
              </w:rPr>
              <w:t>uzasadniając jego niezbędność dla projektu</w:t>
            </w:r>
            <w:r w:rsidRPr="00834FCA">
              <w:t xml:space="preserve">.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834FC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834FCA">
              <w:rPr>
                <w:rFonts w:ascii="Verdana" w:hAnsi="Verdana" w:cs="Arial"/>
                <w:sz w:val="18"/>
                <w:szCs w:val="18"/>
              </w:rPr>
              <w:t xml:space="preserve">ilości zakupywanych dóbr, </w:t>
            </w:r>
          </w:p>
          <w:p w:rsidR="000A394B" w:rsidRPr="00834FC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834FCA">
              <w:rPr>
                <w:rFonts w:ascii="Verdana" w:hAnsi="Verdana" w:cs="Arial"/>
                <w:sz w:val="18"/>
                <w:szCs w:val="18"/>
              </w:rPr>
              <w:t xml:space="preserve">wymaganej wydajności / innych istotnych wymagań technicznych zakupywanych elementów infrastruktury informatycznej, </w:t>
            </w:r>
          </w:p>
          <w:p w:rsidR="000A394B" w:rsidRPr="00834FC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834FCA">
              <w:rPr>
                <w:rFonts w:ascii="Verdana" w:hAnsi="Verdana" w:cs="Arial"/>
                <w:sz w:val="18"/>
                <w:szCs w:val="18"/>
              </w:rPr>
              <w:t xml:space="preserve">pracochłonności usług planowanych do zlecenia firmom zewnętrznym, </w:t>
            </w:r>
          </w:p>
          <w:p w:rsidR="000A394B" w:rsidRPr="00834FC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834FCA">
              <w:rPr>
                <w:rFonts w:ascii="Verdana" w:hAnsi="Verdana" w:cs="Arial"/>
                <w:sz w:val="18"/>
                <w:szCs w:val="18"/>
              </w:rPr>
              <w:t>wstępnej wyceny dóbr/usług dokonanej przez potencjalnych wykonawców/dostawców (nazwy tych przedsiębiorców, wskazana przez nich cena i jej uzasadnienie),</w:t>
            </w:r>
          </w:p>
          <w:p w:rsidR="000A394B" w:rsidRPr="00834FCA" w:rsidRDefault="000A394B" w:rsidP="00AD07B3">
            <w:pPr>
              <w:numPr>
                <w:ilvl w:val="0"/>
                <w:numId w:val="38"/>
              </w:numPr>
              <w:spacing w:before="0" w:after="40"/>
              <w:ind w:left="216" w:hanging="142"/>
              <w:rPr>
                <w:rFonts w:cs="Arial"/>
              </w:rPr>
            </w:pPr>
            <w:r w:rsidRPr="0081265F">
              <w:rPr>
                <w:rFonts w:eastAsia="Calibri" w:cs="Arial"/>
                <w:u w:val="single"/>
                <w:lang w:eastAsia="en-US"/>
              </w:rPr>
              <w:t>raportów lub analiz rynkowych i innych opracowań, wraz miejscem ich publikacji (adresy stron internetowych), na podstawie których została oszacowana wysokość wydatków</w:t>
            </w:r>
            <w:r w:rsidRPr="00834FCA">
              <w:rPr>
                <w:rFonts w:eastAsia="Calibri" w:cs="Arial"/>
                <w:lang w:eastAsia="en-US"/>
              </w:rPr>
              <w:t>, itp.</w:t>
            </w:r>
          </w:p>
          <w:p w:rsidR="000A394B" w:rsidRPr="00834FCA" w:rsidRDefault="000A394B" w:rsidP="00AD07B3">
            <w:pPr>
              <w:spacing w:before="40" w:after="40"/>
              <w:rPr>
                <w:rFonts w:cs="Arial"/>
              </w:rPr>
            </w:pPr>
            <w:r w:rsidRPr="00834FCA">
              <w:rPr>
                <w:rFonts w:cs="Arial"/>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834FCA">
              <w:rPr>
                <w:rFonts w:eastAsia="Calibri" w:cs="Arial"/>
                <w:b/>
              </w:rPr>
              <w:lastRenderedPageBreak/>
              <w:t>UWAGA!</w:t>
            </w:r>
            <w:r w:rsidRPr="00834FC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834F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EB1052">
            <w:pPr>
              <w:pStyle w:val="Nagwek2"/>
              <w:numPr>
                <w:ilvl w:val="1"/>
                <w:numId w:val="36"/>
              </w:numPr>
            </w:pPr>
            <w:r>
              <w:br w:type="page"/>
            </w:r>
            <w:bookmarkStart w:id="35" w:name="_Toc167704370"/>
            <w:r>
              <w:t>Źródła finansowania projektu</w:t>
            </w:r>
            <w:bookmarkEnd w:id="35"/>
          </w:p>
        </w:tc>
      </w:tr>
      <w:tr w:rsidR="00AD07B3" w:rsidTr="00834F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jc w:val="left"/>
              <w:rPr>
                <w:i/>
              </w:rPr>
            </w:pPr>
            <w:r>
              <w:rPr>
                <w:i/>
              </w:rPr>
              <w:t>Należy określić źródła finansowania projektu zgodnie z tabelą poniżej:</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jc w:val="left"/>
              <w:rPr>
                <w:b/>
                <w:bCs/>
              </w:rPr>
            </w:pPr>
            <w:r>
              <w:rPr>
                <w:b/>
                <w:bCs/>
              </w:rPr>
              <w:t>Wydatki kwalifikowane</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 xml:space="preserve"> 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 xml:space="preserve"> 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 xml:space="preserve"> 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 xml:space="preserve"> 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 xml:space="preserve"> 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ind w:left="567"/>
              <w:jc w:val="left"/>
              <w:rPr>
                <w:i/>
                <w:iCs/>
              </w:rPr>
            </w:pPr>
            <w:r>
              <w:rPr>
                <w:i/>
                <w:iCs/>
              </w:rPr>
              <w:t>inne</w:t>
            </w:r>
          </w:p>
          <w:p w:rsidR="00AD07B3" w:rsidRDefault="00AD07B3" w:rsidP="00834F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834F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834FCA">
            <w:pPr>
              <w:ind w:right="540"/>
              <w:jc w:val="right"/>
              <w:rPr>
                <w:b/>
                <w:bCs/>
              </w:rPr>
            </w:pPr>
            <w:r>
              <w:rPr>
                <w:b/>
                <w:bCs/>
              </w:rPr>
              <w:t xml:space="preserve"> zł</w:t>
            </w:r>
          </w:p>
        </w:tc>
      </w:tr>
    </w:tbl>
    <w:p w:rsidR="00AD07B3" w:rsidRDefault="00AD07B3" w:rsidP="000A394B"/>
    <w:p w:rsidR="000A394B" w:rsidRDefault="000A394B" w:rsidP="000A394B">
      <w:bookmarkStart w:id="36" w:name="_Toc84667897"/>
    </w:p>
    <w:p w:rsidR="00200801" w:rsidRDefault="00200801" w:rsidP="00200801"/>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3402"/>
        <w:gridCol w:w="9525"/>
      </w:tblGrid>
      <w:tr w:rsidR="00200801" w:rsidRPr="007156A6" w:rsidTr="00200801">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200801" w:rsidRPr="00EB1052" w:rsidRDefault="00200801" w:rsidP="0081265F">
            <w:pPr>
              <w:pStyle w:val="Nagwek2"/>
              <w:numPr>
                <w:ilvl w:val="1"/>
                <w:numId w:val="36"/>
              </w:numPr>
            </w:pPr>
            <w:bookmarkStart w:id="37" w:name="_Toc167704371"/>
            <w:r w:rsidRPr="00EB1052">
              <w:lastRenderedPageBreak/>
              <w:t>Zgodność projektu z kryteriami oceny</w:t>
            </w:r>
            <w:bookmarkEnd w:id="37"/>
          </w:p>
        </w:tc>
      </w:tr>
      <w:tr w:rsidR="00200801" w:rsidRPr="007156A6" w:rsidTr="00200801">
        <w:tc>
          <w:tcPr>
            <w:tcW w:w="13494" w:type="dxa"/>
            <w:gridSpan w:val="3"/>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autoSpaceDE w:val="0"/>
              <w:autoSpaceDN w:val="0"/>
              <w:adjustRightInd w:val="0"/>
              <w:spacing w:before="0"/>
              <w:rPr>
                <w:rFonts w:cs="Helvetica"/>
                <w:i/>
                <w:iCs/>
              </w:rPr>
            </w:pPr>
            <w:r w:rsidRPr="007156A6">
              <w:t xml:space="preserve">Należy szczegółowo </w:t>
            </w:r>
            <w:r w:rsidRPr="00C01BB0">
              <w:t>odnieść się do warunków określonych w kryteriach wyboru na podstawie których dokonywana będzie ocena danego projektu. Jeż</w:t>
            </w:r>
            <w:r w:rsidRPr="007156A6">
              <w:t xml:space="preserve">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SZOP oraz do </w:t>
            </w:r>
            <w:r w:rsidRPr="007156A6">
              <w:rPr>
                <w:rFonts w:cs="Helvetica"/>
              </w:rPr>
              <w:t xml:space="preserve">Kryteriów wyboru projektów </w:t>
            </w:r>
            <w:r w:rsidRPr="00C01BB0">
              <w:rPr>
                <w:b/>
              </w:rPr>
              <w:t>dla FEWM Działania 01.09</w:t>
            </w:r>
            <w:r w:rsidRPr="007156A6">
              <w:rPr>
                <w:b/>
              </w:rPr>
              <w:t xml:space="preserve"> Konkurencyjne i innowacyjne MŚP, Schemat A (</w:t>
            </w:r>
            <w:r w:rsidRPr="007156A6">
              <w:rPr>
                <w:rFonts w:cstheme="minorHAnsi"/>
                <w:b/>
              </w:rPr>
              <w:t xml:space="preserve">typ </w:t>
            </w:r>
            <w:r>
              <w:rPr>
                <w:rFonts w:cstheme="minorHAnsi"/>
                <w:b/>
              </w:rPr>
              <w:t>3</w:t>
            </w:r>
            <w:r w:rsidRPr="007156A6">
              <w:rPr>
                <w:rFonts w:cstheme="minorHAnsi"/>
                <w:b/>
              </w:rPr>
              <w:t xml:space="preserve"> projektu: </w:t>
            </w:r>
            <w:r>
              <w:rPr>
                <w:b/>
              </w:rPr>
              <w:t>pakietowanie produktów i usług</w:t>
            </w:r>
            <w:r w:rsidRPr="007156A6">
              <w:rPr>
                <w:b/>
              </w:rPr>
              <w:t>)</w:t>
            </w:r>
            <w:r>
              <w:rPr>
                <w:b/>
              </w:rPr>
              <w:t xml:space="preserve"> </w:t>
            </w:r>
            <w:r w:rsidRPr="008B5B2D">
              <w:rPr>
                <w:b/>
              </w:rPr>
              <w:t>w ramach programu Fundusze Europejskie dla Warmii i Mazur 2021-2027</w:t>
            </w:r>
            <w:r w:rsidRPr="00C01BB0">
              <w:rPr>
                <w:rFonts w:cs="Helvetica"/>
                <w:i/>
                <w:iCs/>
              </w:rPr>
              <w:t xml:space="preserve"> </w:t>
            </w:r>
            <w:r w:rsidRPr="00C01BB0">
              <w:t>Wymagane jest spełnienie wszystkich warunków (jeśli dotyczą one Wnioskodawcy”</w:t>
            </w:r>
            <w:r w:rsidRPr="007156A6">
              <w:t>, dlatego należy odnieść się do każdego warunku osobno i dla każdego warunku odrębnie i w sposób wyczerpujący uzasadnić jego spełnienie (jeżeli dotyczy, także w zakresie wszystkich partnerów projektu).</w:t>
            </w:r>
          </w:p>
          <w:p w:rsidR="00200801" w:rsidRPr="007156A6" w:rsidRDefault="00200801" w:rsidP="00200801">
            <w:pPr>
              <w:autoSpaceDE w:val="0"/>
              <w:autoSpaceDN w:val="0"/>
              <w:adjustRightInd w:val="0"/>
              <w:spacing w:before="0"/>
              <w:jc w:val="left"/>
              <w:rPr>
                <w:rFonts w:ascii="Arial" w:hAnsi="Arial"/>
              </w:rPr>
            </w:pPr>
          </w:p>
          <w:p w:rsidR="00200801" w:rsidRPr="007156A6" w:rsidRDefault="00200801" w:rsidP="00200801">
            <w:pPr>
              <w:rPr>
                <w:rFonts w:eastAsia="Calibri" w:cs="Times New Roman"/>
              </w:rPr>
            </w:pPr>
            <w:r w:rsidRPr="007156A6">
              <w:rPr>
                <w:rFonts w:eastAsia="Calibri" w:cs="Times New Roman"/>
                <w:b/>
              </w:rPr>
              <w:t>UWAGA!</w:t>
            </w:r>
            <w:r w:rsidRPr="007156A6">
              <w:rPr>
                <w:rFonts w:eastAsia="Calibri" w:cs="Times New Roman"/>
              </w:rPr>
              <w:t xml:space="preserve"> Przedstawione w niniejszym pkt. biznesplanu informacje będą podstawą oceny kryteriów wyboru projektów </w:t>
            </w:r>
          </w:p>
          <w:p w:rsidR="00200801" w:rsidRPr="007156A6" w:rsidRDefault="00200801" w:rsidP="00200801">
            <w:pPr>
              <w:rPr>
                <w:i/>
                <w:iCs/>
              </w:rPr>
            </w:pPr>
            <w:r w:rsidRPr="007156A6">
              <w:rPr>
                <w:rFonts w:eastAsia="Calibri" w:cs="Times New Roman"/>
              </w:rPr>
              <w:t>Brak informacji pozwalających na ocenę danego kryterium skutkować może odrzuceniem projektu na jednym z etapów jego oceny.</w:t>
            </w:r>
          </w:p>
        </w:tc>
      </w:tr>
      <w:tr w:rsidR="00200801" w:rsidRPr="007156A6" w:rsidTr="00200801">
        <w:tc>
          <w:tcPr>
            <w:tcW w:w="3969" w:type="dxa"/>
            <w:gridSpan w:val="2"/>
            <w:tcBorders>
              <w:top w:val="single" w:sz="4" w:space="0" w:color="999999"/>
              <w:left w:val="single" w:sz="4" w:space="0" w:color="999999"/>
              <w:bottom w:val="single" w:sz="4" w:space="0" w:color="999999"/>
              <w:right w:val="single" w:sz="4" w:space="0" w:color="999999"/>
            </w:tcBorders>
            <w:vAlign w:val="center"/>
            <w:hideMark/>
          </w:tcPr>
          <w:p w:rsidR="00200801" w:rsidRPr="007156A6" w:rsidRDefault="00200801" w:rsidP="00200801">
            <w:pPr>
              <w:jc w:val="center"/>
              <w:rPr>
                <w:b/>
                <w:bCs/>
              </w:rPr>
            </w:pPr>
            <w:r w:rsidRPr="007156A6">
              <w:rPr>
                <w:b/>
                <w:bCs/>
              </w:rPr>
              <w:t>Kryteria wyboru projektu</w:t>
            </w:r>
          </w:p>
        </w:tc>
        <w:tc>
          <w:tcPr>
            <w:tcW w:w="9525" w:type="dxa"/>
            <w:tcBorders>
              <w:top w:val="single" w:sz="4" w:space="0" w:color="999999"/>
              <w:left w:val="single" w:sz="4" w:space="0" w:color="999999"/>
              <w:bottom w:val="nil"/>
              <w:right w:val="single" w:sz="4" w:space="0" w:color="999999"/>
            </w:tcBorders>
            <w:shd w:val="clear" w:color="auto" w:fill="ECF8F6"/>
            <w:vAlign w:val="center"/>
            <w:hideMark/>
          </w:tcPr>
          <w:p w:rsidR="00200801" w:rsidRPr="007156A6" w:rsidRDefault="00200801" w:rsidP="00200801">
            <w:pPr>
              <w:jc w:val="center"/>
              <w:rPr>
                <w:b/>
                <w:bCs/>
              </w:rPr>
            </w:pPr>
            <w:r w:rsidRPr="007156A6">
              <w:rPr>
                <w:b/>
                <w:bCs/>
              </w:rPr>
              <w:t>Uzasadnienie</w:t>
            </w:r>
          </w:p>
        </w:tc>
      </w:tr>
      <w:tr w:rsidR="00200801" w:rsidRPr="007156A6" w:rsidTr="00200801">
        <w:trPr>
          <w:trHeight w:val="340"/>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200801" w:rsidRPr="007156A6" w:rsidRDefault="00200801" w:rsidP="00200801">
            <w:pPr>
              <w:jc w:val="center"/>
              <w:rPr>
                <w:b/>
              </w:rPr>
            </w:pPr>
            <w:r w:rsidRPr="007156A6">
              <w:rPr>
                <w:b/>
              </w:rPr>
              <w:t>KRYTERIA WYBORU PROJEKTU – FEWM Działania 01.09 Konkurencyjne i innowacyjne MŚP, Schemat A</w:t>
            </w:r>
            <w:r w:rsidRPr="007156A6">
              <w:rPr>
                <w:b/>
              </w:rPr>
              <w:br/>
              <w:t>(</w:t>
            </w:r>
            <w:r w:rsidRPr="007156A6">
              <w:rPr>
                <w:rFonts w:cstheme="minorHAnsi"/>
                <w:b/>
              </w:rPr>
              <w:t xml:space="preserve">typ </w:t>
            </w:r>
            <w:r>
              <w:rPr>
                <w:rFonts w:cstheme="minorHAnsi"/>
                <w:b/>
              </w:rPr>
              <w:t>3</w:t>
            </w:r>
            <w:r w:rsidRPr="007156A6">
              <w:rPr>
                <w:rFonts w:cstheme="minorHAnsi"/>
                <w:b/>
              </w:rPr>
              <w:t xml:space="preserve"> projektu: </w:t>
            </w:r>
            <w:r>
              <w:rPr>
                <w:b/>
              </w:rPr>
              <w:t>pakietowanie produktów i usług</w:t>
            </w:r>
            <w:r w:rsidRPr="007156A6">
              <w:rPr>
                <w:b/>
              </w:rPr>
              <w:t>) w ramach programu Fundusze Europejskie dla Warmii i Mazur 2021-2027</w:t>
            </w: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hideMark/>
          </w:tcPr>
          <w:p w:rsidR="00200801" w:rsidRPr="007156A6" w:rsidRDefault="00200801" w:rsidP="00200801">
            <w:pPr>
              <w:jc w:val="center"/>
            </w:pPr>
            <w:r w:rsidRPr="007156A6">
              <w:t>Lp.</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center"/>
            </w:pPr>
            <w:r w:rsidRPr="007156A6">
              <w:rPr>
                <w:rFonts w:cstheme="minorHAnsi"/>
                <w:b/>
              </w:rPr>
              <w:t>NAZWA KRYTERIUM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center"/>
            </w:pPr>
            <w:r w:rsidRPr="007156A6">
              <w:rPr>
                <w:b/>
                <w:bCs/>
              </w:rPr>
              <w:t>Szczegółowe uzasadnienie spełnienia kryterium</w:t>
            </w:r>
            <w:r>
              <w:rPr>
                <w:b/>
                <w:bCs/>
              </w:rPr>
              <w:t xml:space="preserve"> – zgodnie z opisem zawartym z karcie definicji kryteriów wyboru projektów </w:t>
            </w:r>
            <w:r w:rsidRPr="00C01BB0">
              <w:rPr>
                <w:b/>
              </w:rPr>
              <w:t xml:space="preserve">dla </w:t>
            </w:r>
            <w:r w:rsidRPr="007156A6">
              <w:rPr>
                <w:b/>
              </w:rPr>
              <w:t>FEWM Działania 01.09 Konkurencyjne i innowacyjne MŚP, Schemat A</w:t>
            </w:r>
            <w:r w:rsidRPr="007156A6">
              <w:rPr>
                <w:b/>
              </w:rPr>
              <w:br/>
              <w:t>(</w:t>
            </w:r>
            <w:r w:rsidRPr="007156A6">
              <w:rPr>
                <w:rFonts w:cstheme="minorHAnsi"/>
                <w:b/>
              </w:rPr>
              <w:t xml:space="preserve">typ </w:t>
            </w:r>
            <w:r>
              <w:rPr>
                <w:rFonts w:cstheme="minorHAnsi"/>
                <w:b/>
              </w:rPr>
              <w:t>3</w:t>
            </w:r>
            <w:r w:rsidRPr="007156A6">
              <w:rPr>
                <w:rFonts w:cstheme="minorHAnsi"/>
                <w:b/>
              </w:rPr>
              <w:t xml:space="preserve"> projektu: </w:t>
            </w:r>
            <w:r>
              <w:rPr>
                <w:b/>
              </w:rPr>
              <w:t>pakietowanie produktów i usług</w:t>
            </w:r>
            <w:r w:rsidRPr="007156A6">
              <w:rPr>
                <w:b/>
              </w:rPr>
              <w:t>)</w:t>
            </w:r>
            <w:r>
              <w:rPr>
                <w:b/>
              </w:rPr>
              <w:t xml:space="preserve"> </w:t>
            </w:r>
            <w:r w:rsidRPr="008B5B2D">
              <w:rPr>
                <w:b/>
              </w:rPr>
              <w:t>w ramach programu Fundusze Europejskie dla Warmii i Mazur 2021-2027</w:t>
            </w: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right"/>
            </w:pPr>
            <w:r w:rsidRPr="007156A6">
              <w:t>1</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rPr>
                <w:rFonts w:cstheme="minorHAnsi"/>
                <w:b/>
              </w:rPr>
            </w:pPr>
            <w:r w:rsidRPr="007156A6">
              <w:rPr>
                <w:rStyle w:val="Teksttreci"/>
                <w:rFonts w:asciiTheme="minorHAnsi" w:hAnsiTheme="minorHAnsi" w:cstheme="minorHAnsi"/>
                <w:sz w:val="18"/>
                <w:szCs w:val="18"/>
              </w:rPr>
              <w:t>Możliwość uzyskania dofinansowania przez projekt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right"/>
            </w:pPr>
            <w:r w:rsidRPr="007156A6">
              <w:t>2</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rPr>
                <w:rFonts w:cstheme="minorHAnsi"/>
                <w:b/>
              </w:rPr>
            </w:pPr>
            <w:r w:rsidRPr="007156A6">
              <w:rPr>
                <w:rStyle w:val="Teksttreci"/>
                <w:rFonts w:asciiTheme="minorHAnsi" w:hAnsiTheme="minorHAnsi" w:cstheme="minorHAnsi"/>
                <w:sz w:val="18"/>
                <w:szCs w:val="18"/>
              </w:rPr>
              <w:t>Zgodność z zasadami pomocy publicznej i pomocy de minimis</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right"/>
            </w:pPr>
            <w:r w:rsidRPr="007156A6">
              <w:t>3</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rPr>
                <w:rFonts w:cstheme="minorHAnsi"/>
                <w:b/>
              </w:rPr>
            </w:pPr>
            <w:r w:rsidRPr="007156A6">
              <w:rPr>
                <w:rStyle w:val="Teksttreci"/>
                <w:rFonts w:asciiTheme="minorHAnsi" w:hAnsiTheme="minorHAnsi" w:cstheme="minorHAnsi"/>
                <w:sz w:val="18"/>
                <w:szCs w:val="18"/>
              </w:rPr>
              <w:t>Wykonalność techniczna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right"/>
            </w:pPr>
            <w:r w:rsidRPr="007156A6">
              <w:t>4</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rPr>
                <w:rFonts w:cstheme="minorHAnsi"/>
                <w:b/>
              </w:rPr>
            </w:pPr>
            <w:r w:rsidRPr="007156A6">
              <w:rPr>
                <w:rStyle w:val="Teksttreci"/>
                <w:rFonts w:asciiTheme="minorHAnsi" w:hAnsiTheme="minorHAnsi" w:cstheme="minorHAnsi"/>
                <w:sz w:val="18"/>
                <w:szCs w:val="18"/>
              </w:rPr>
              <w:t>Wykonalność finansowa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right"/>
            </w:pPr>
            <w:r w:rsidRPr="007156A6">
              <w:t>5</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rPr>
                <w:rFonts w:cstheme="minorHAnsi"/>
                <w:b/>
              </w:rPr>
            </w:pPr>
            <w:r w:rsidRPr="007156A6">
              <w:rPr>
                <w:rStyle w:val="Teksttreci"/>
                <w:rFonts w:asciiTheme="minorHAnsi" w:hAnsiTheme="minorHAnsi" w:cstheme="minorHAnsi"/>
                <w:sz w:val="18"/>
                <w:szCs w:val="18"/>
              </w:rPr>
              <w:t>Trwałość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right"/>
            </w:pPr>
            <w:r w:rsidRPr="007156A6">
              <w:t>6</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rPr>
                <w:rFonts w:cstheme="minorHAnsi"/>
                <w:b/>
              </w:rPr>
            </w:pPr>
            <w:r w:rsidRPr="007156A6">
              <w:rPr>
                <w:rStyle w:val="Teksttreci"/>
                <w:rFonts w:asciiTheme="minorHAnsi" w:hAnsiTheme="minorHAnsi" w:cstheme="minorHAnsi"/>
                <w:sz w:val="18"/>
                <w:szCs w:val="18"/>
              </w:rPr>
              <w:t>Wskaźniki realizacji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right"/>
            </w:pPr>
            <w:r w:rsidRPr="007156A6">
              <w:t>7</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rPr>
                <w:rFonts w:cstheme="minorHAnsi"/>
                <w:b/>
              </w:rPr>
            </w:pPr>
            <w:r w:rsidRPr="007156A6">
              <w:rPr>
                <w:rStyle w:val="Teksttreci"/>
                <w:rFonts w:asciiTheme="minorHAnsi" w:hAnsiTheme="minorHAnsi" w:cstheme="minorHAnsi"/>
                <w:sz w:val="18"/>
                <w:szCs w:val="18"/>
              </w:rPr>
              <w:t>Pr</w:t>
            </w:r>
            <w:r>
              <w:rPr>
                <w:rStyle w:val="Teksttreci"/>
                <w:rFonts w:asciiTheme="minorHAnsi" w:hAnsiTheme="minorHAnsi" w:cstheme="minorHAnsi"/>
                <w:sz w:val="18"/>
                <w:szCs w:val="18"/>
              </w:rPr>
              <w:t>ojekt partnerski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right"/>
            </w:pPr>
            <w:r w:rsidRPr="007156A6">
              <w:t>8</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rPr>
                <w:rFonts w:cstheme="minorHAnsi"/>
                <w:b/>
              </w:rPr>
            </w:pPr>
            <w:r w:rsidRPr="007156A6">
              <w:rPr>
                <w:rStyle w:val="Teksttreci"/>
                <w:rFonts w:asciiTheme="minorHAnsi" w:hAnsiTheme="minorHAnsi" w:cstheme="minorHAnsi"/>
                <w:sz w:val="18"/>
                <w:szCs w:val="18"/>
              </w:rPr>
              <w:t>Niepodleganie wykluczeniu z możliwości ubiegania się o dofinansowanie ze środków UE na podstawie odrębnych przepisów</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right"/>
            </w:pPr>
            <w:r w:rsidRPr="007156A6">
              <w:t>9</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rPr>
                <w:rFonts w:cstheme="minorHAnsi"/>
                <w:b/>
              </w:rPr>
            </w:pPr>
            <w:r w:rsidRPr="007156A6">
              <w:rPr>
                <w:rStyle w:val="Teksttreci"/>
                <w:rFonts w:asciiTheme="minorHAnsi" w:hAnsiTheme="minorHAnsi" w:cstheme="minorHAnsi"/>
                <w:sz w:val="18"/>
                <w:szCs w:val="18"/>
              </w:rPr>
              <w:t xml:space="preserve">Projekt jest zgodny z Kartą Praw Podstawowych Unii Europejskiej z dnia 26 </w:t>
            </w:r>
            <w:r w:rsidRPr="007156A6">
              <w:rPr>
                <w:rStyle w:val="Teksttreci"/>
                <w:rFonts w:asciiTheme="minorHAnsi" w:hAnsiTheme="minorHAnsi" w:cstheme="minorHAnsi"/>
                <w:sz w:val="18"/>
                <w:szCs w:val="18"/>
              </w:rPr>
              <w:lastRenderedPageBreak/>
              <w:t>października 2012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right"/>
            </w:pPr>
            <w:r w:rsidRPr="007156A6">
              <w:lastRenderedPageBreak/>
              <w:t>10</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rPr>
                <w:rFonts w:cstheme="minorHAnsi"/>
                <w:b/>
              </w:rPr>
            </w:pPr>
            <w:r w:rsidRPr="007156A6">
              <w:rPr>
                <w:rStyle w:val="Teksttreci"/>
                <w:rFonts w:asciiTheme="minorHAnsi" w:hAnsiTheme="minorHAnsi" w:cstheme="minorHAnsi"/>
                <w:sz w:val="18"/>
                <w:szCs w:val="18"/>
              </w:rPr>
              <w:t>Projekt jest zgodny z Konwencją o Prawach Osób Niepełnosprawnych, sporządzoną w Nowym Jorku dnia 13 grudnia 2006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jc w:val="right"/>
            </w:pPr>
            <w:r w:rsidRPr="007156A6">
              <w:t>11</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7156A6" w:rsidRDefault="00200801" w:rsidP="00200801">
            <w:pPr>
              <w:ind w:right="160"/>
              <w:rPr>
                <w:rFonts w:cstheme="minorHAnsi"/>
              </w:rPr>
            </w:pPr>
            <w:r w:rsidRPr="007156A6">
              <w:rPr>
                <w:rStyle w:val="Teksttreci"/>
                <w:rFonts w:asciiTheme="minorHAnsi" w:hAnsiTheme="minorHAnsi" w:cstheme="minorHAnsi"/>
                <w:sz w:val="18"/>
                <w:szCs w:val="18"/>
              </w:rPr>
              <w:t xml:space="preserve">Projekt będzie miał pozytywny wpływ na realizację zasady równości szans i </w:t>
            </w:r>
            <w:r w:rsidRPr="007156A6">
              <w:rPr>
                <w:rStyle w:val="TeksttreciExact"/>
                <w:rFonts w:asciiTheme="minorHAnsi" w:hAnsiTheme="minorHAnsi" w:cstheme="minorHAnsi"/>
              </w:rPr>
              <w:t>niedyskryminacji, w tym dostępności dla osób z niepełnosprawnościami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7156A6"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pPr>
            <w:r w:rsidRPr="00200801">
              <w:t>12</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Style w:val="Teksttreci"/>
                <w:rFonts w:ascii="Verdana" w:hAnsi="Verdana" w:cstheme="minorHAnsi"/>
                <w:sz w:val="18"/>
                <w:szCs w:val="18"/>
              </w:rPr>
              <w:t>Projekt będzie zgodny z zasadą równości kobiet i mężczyzn</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13</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Style w:val="Teksttreci"/>
                <w:rFonts w:ascii="Verdana" w:hAnsi="Verdana" w:cstheme="minorHAnsi"/>
                <w:sz w:val="18"/>
                <w:szCs w:val="18"/>
              </w:rPr>
              <w:t>Przestrzeganie przepisów antydyskryminacyjnych</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14</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Style w:val="Teksttreci"/>
                <w:rFonts w:ascii="Verdana" w:hAnsi="Verdana" w:cstheme="minorHAnsi"/>
                <w:sz w:val="18"/>
                <w:szCs w:val="18"/>
              </w:rPr>
              <w:t>Projekt jest zgodny z wymaganiami prawa dotyczącego ochrony środowiska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15</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ind w:left="20"/>
              <w:rPr>
                <w:rFonts w:cstheme="minorHAnsi"/>
              </w:rPr>
            </w:pPr>
            <w:r w:rsidRPr="009239AD">
              <w:rPr>
                <w:rFonts w:cstheme="minorHAnsi"/>
              </w:rPr>
              <w:t xml:space="preserve">Zgodność z zasadą zrównoważonego rozwoju, w tym zasadą „do no </w:t>
            </w:r>
            <w:proofErr w:type="spellStart"/>
            <w:r w:rsidRPr="009239AD">
              <w:rPr>
                <w:rFonts w:cstheme="minorHAnsi"/>
              </w:rPr>
              <w:t>significant</w:t>
            </w:r>
            <w:proofErr w:type="spellEnd"/>
            <w:r w:rsidRPr="009239AD">
              <w:rPr>
                <w:rFonts w:cstheme="minorHAnsi"/>
              </w:rPr>
              <w:t xml:space="preserve"> </w:t>
            </w:r>
            <w:proofErr w:type="spellStart"/>
            <w:r w:rsidRPr="009239AD">
              <w:rPr>
                <w:rFonts w:cstheme="minorHAnsi"/>
              </w:rPr>
              <w:t>harm</w:t>
            </w:r>
            <w:proofErr w:type="spellEnd"/>
            <w:r w:rsidRPr="009239AD">
              <w:rPr>
                <w:rFonts w:cstheme="minorHAnsi"/>
              </w:rPr>
              <w:t>" (DNSH) - „nie czyń poważnych szkód"</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186A14"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16</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Style w:val="Teksttreci"/>
                <w:rFonts w:ascii="Verdana" w:hAnsi="Verdana" w:cstheme="minorHAnsi"/>
                <w:sz w:val="18"/>
                <w:szCs w:val="18"/>
              </w:rPr>
              <w:t>Odporność infrastruktury na zmiany klimatu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17</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Pakiet obejmuje minimum trzy produkty/ usługi oferowane przez minimum dwa przedsiębiorstwa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18</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Handel elektroniczny</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19</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Analiza rynku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20</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Marketing i promocja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21</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Minimalny udział finansowy we wkładzie własnym MŚP realizujących projekt.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22</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Innowacja na poziomie przedsiębiorstwa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lastRenderedPageBreak/>
              <w:t>23</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Projekt uwzględnia wymogi uniwersalnego projektowania i mechanizm racjonalnych usprawnień</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24</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color w:val="000000"/>
              </w:rPr>
              <w:t>Prowadzenie działalności na terenie województwa warmińsko-mazurskiego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25</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Wpływ działań zaplanowanych w projekcie</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26</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Poziom wkładu własnego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27</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Liczba produktów / usług w pakiecie</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28</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Liczba przedsiębiorstw, których oferta zostanie włączona do pakietu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29</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ind w:left="142" w:right="141"/>
              <w:rPr>
                <w:rFonts w:cstheme="minorHAnsi"/>
              </w:rPr>
            </w:pPr>
            <w:r w:rsidRPr="0081265F">
              <w:rPr>
                <w:rFonts w:cstheme="minorHAnsi"/>
              </w:rPr>
              <w:t>Internacjonalizacja oferty</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30</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Miejsca pracy utworzone we wspieranych jednostkach</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31</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81265F" w:rsidRDefault="00200801" w:rsidP="00200801">
            <w:pPr>
              <w:ind w:left="142" w:right="141"/>
              <w:rPr>
                <w:rFonts w:cstheme="minorHAnsi"/>
              </w:rPr>
            </w:pPr>
            <w:r w:rsidRPr="0081265F">
              <w:rPr>
                <w:rFonts w:cstheme="minorHAnsi"/>
              </w:rPr>
              <w:t xml:space="preserve">Zgodność z zasadą horyzontalną </w:t>
            </w:r>
            <w:proofErr w:type="spellStart"/>
            <w:r w:rsidRPr="0081265F">
              <w:rPr>
                <w:rFonts w:cstheme="minorHAnsi"/>
              </w:rPr>
              <w:t>FEWiM</w:t>
            </w:r>
            <w:proofErr w:type="spellEnd"/>
            <w:r w:rsidRPr="0081265F">
              <w:rPr>
                <w:rFonts w:cstheme="minorHAnsi"/>
              </w:rPr>
              <w:t xml:space="preserve"> – Gospodarcza transformacja </w:t>
            </w:r>
          </w:p>
          <w:p w:rsidR="00200801" w:rsidRPr="0081265F" w:rsidRDefault="00200801" w:rsidP="00200801">
            <w:pPr>
              <w:ind w:left="142" w:right="141"/>
              <w:rPr>
                <w:rFonts w:cstheme="minorHAnsi"/>
              </w:rPr>
            </w:pPr>
            <w:r w:rsidRPr="0081265F">
              <w:rPr>
                <w:rFonts w:cstheme="minorHAnsi"/>
              </w:rPr>
              <w:t>Inteligentne specjalizacje</w:t>
            </w:r>
          </w:p>
          <w:p w:rsidR="00200801" w:rsidRPr="00200801" w:rsidRDefault="00200801" w:rsidP="00200801">
            <w:pPr>
              <w:rPr>
                <w:rFonts w:cstheme="minorHAnsi"/>
                <w:b/>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32</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Realizacja projektu w obrębie Strefy RESA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33</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81265F" w:rsidRDefault="00200801" w:rsidP="00200801">
            <w:pPr>
              <w:autoSpaceDE w:val="0"/>
              <w:autoSpaceDN w:val="0"/>
              <w:adjustRightInd w:val="0"/>
              <w:jc w:val="center"/>
              <w:rPr>
                <w:rFonts w:cstheme="minorHAnsi"/>
                <w:color w:val="000000"/>
              </w:rPr>
            </w:pPr>
          </w:p>
          <w:p w:rsidR="00200801" w:rsidRPr="0081265F" w:rsidRDefault="00200801" w:rsidP="00200801">
            <w:pPr>
              <w:autoSpaceDE w:val="0"/>
              <w:autoSpaceDN w:val="0"/>
              <w:adjustRightInd w:val="0"/>
              <w:jc w:val="center"/>
              <w:rPr>
                <w:rFonts w:cstheme="minorHAnsi"/>
                <w:color w:val="000000"/>
              </w:rPr>
            </w:pPr>
            <w:r w:rsidRPr="0081265F">
              <w:rPr>
                <w:rFonts w:cstheme="minorHAnsi"/>
                <w:color w:val="000000"/>
              </w:rPr>
              <w:t>Usługi lub produkty przyczyniają się do zwiększenia równości, włączenia społecznego, niedyskryminacji</w:t>
            </w:r>
          </w:p>
          <w:p w:rsidR="00200801" w:rsidRPr="00200801" w:rsidRDefault="00200801" w:rsidP="00200801">
            <w:pPr>
              <w:rPr>
                <w:rFonts w:cstheme="minorHAnsi"/>
                <w:b/>
              </w:rPr>
            </w:pP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34</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81265F" w:rsidRDefault="00200801" w:rsidP="00200801">
            <w:pPr>
              <w:rPr>
                <w:rStyle w:val="Teksttreci"/>
                <w:rFonts w:ascii="Verdana" w:hAnsi="Verdana" w:cstheme="minorHAnsi"/>
                <w:sz w:val="18"/>
                <w:szCs w:val="18"/>
              </w:rPr>
            </w:pPr>
            <w:r w:rsidRPr="0081265F">
              <w:rPr>
                <w:rStyle w:val="Teksttreci"/>
                <w:rFonts w:ascii="Verdana" w:hAnsi="Verdana" w:cstheme="minorHAnsi"/>
                <w:sz w:val="18"/>
                <w:szCs w:val="18"/>
              </w:rPr>
              <w:t>Stopień przygotowania inwestycji do realizacji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81265F" w:rsidRDefault="00200801" w:rsidP="00200801">
            <w:pPr>
              <w:rPr>
                <w:rFonts w:cstheme="minorHAnsi"/>
                <w:b/>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35</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81265F" w:rsidRDefault="00200801" w:rsidP="00200801">
            <w:pPr>
              <w:rPr>
                <w:rStyle w:val="Teksttreci"/>
                <w:rFonts w:ascii="Verdana" w:hAnsi="Verdana" w:cstheme="minorHAnsi"/>
                <w:sz w:val="18"/>
                <w:szCs w:val="18"/>
              </w:rPr>
            </w:pPr>
            <w:r w:rsidRPr="0081265F">
              <w:rPr>
                <w:rStyle w:val="Teksttreci"/>
                <w:rFonts w:ascii="Verdana" w:hAnsi="Verdana" w:cstheme="minorHAnsi"/>
                <w:sz w:val="18"/>
                <w:szCs w:val="18"/>
              </w:rPr>
              <w:t xml:space="preserve">Zgodność z zasadą horyzontalną </w:t>
            </w:r>
            <w:proofErr w:type="spellStart"/>
            <w:r w:rsidRPr="0081265F">
              <w:rPr>
                <w:rStyle w:val="Teksttreci"/>
                <w:rFonts w:ascii="Verdana" w:hAnsi="Verdana" w:cstheme="minorHAnsi"/>
                <w:sz w:val="18"/>
                <w:szCs w:val="18"/>
              </w:rPr>
              <w:t>FEWiM</w:t>
            </w:r>
            <w:proofErr w:type="spellEnd"/>
            <w:r w:rsidRPr="0081265F">
              <w:rPr>
                <w:rStyle w:val="Teksttreci"/>
                <w:rFonts w:ascii="Verdana" w:hAnsi="Verdana" w:cstheme="minorHAnsi"/>
                <w:sz w:val="18"/>
                <w:szCs w:val="18"/>
              </w:rPr>
              <w:t xml:space="preserve"> - Zielona transformacja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81265F" w:rsidRDefault="00200801" w:rsidP="00200801">
            <w:pPr>
              <w:rPr>
                <w:rFonts w:cstheme="minorHAnsi"/>
                <w:b/>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36</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81265F" w:rsidRDefault="00200801" w:rsidP="00200801">
            <w:pPr>
              <w:rPr>
                <w:rStyle w:val="Teksttreci"/>
                <w:rFonts w:ascii="Verdana" w:hAnsi="Verdana" w:cstheme="minorHAnsi"/>
                <w:sz w:val="18"/>
                <w:szCs w:val="18"/>
              </w:rPr>
            </w:pPr>
            <w:r w:rsidRPr="0081265F">
              <w:rPr>
                <w:rStyle w:val="Teksttreci"/>
                <w:rFonts w:ascii="Verdana" w:hAnsi="Verdana" w:cstheme="minorHAnsi"/>
                <w:sz w:val="18"/>
                <w:szCs w:val="18"/>
              </w:rPr>
              <w:t xml:space="preserve">Zgodność z zasadą horyzontalną </w:t>
            </w:r>
            <w:proofErr w:type="spellStart"/>
            <w:r w:rsidRPr="0081265F">
              <w:rPr>
                <w:rStyle w:val="Teksttreci"/>
                <w:rFonts w:ascii="Verdana" w:hAnsi="Verdana" w:cstheme="minorHAnsi"/>
                <w:sz w:val="18"/>
                <w:szCs w:val="18"/>
              </w:rPr>
              <w:lastRenderedPageBreak/>
              <w:t>FEWiM</w:t>
            </w:r>
            <w:proofErr w:type="spellEnd"/>
            <w:r w:rsidRPr="0081265F">
              <w:rPr>
                <w:rStyle w:val="Teksttreci"/>
                <w:rFonts w:ascii="Verdana" w:hAnsi="Verdana" w:cstheme="minorHAnsi"/>
                <w:sz w:val="18"/>
                <w:szCs w:val="18"/>
              </w:rPr>
              <w:t xml:space="preserve"> - Gospodarcza transformacja</w:t>
            </w:r>
          </w:p>
          <w:p w:rsidR="00200801" w:rsidRPr="0081265F" w:rsidRDefault="00200801" w:rsidP="00200801">
            <w:pPr>
              <w:rPr>
                <w:rStyle w:val="Teksttreci"/>
                <w:rFonts w:ascii="Verdana" w:hAnsi="Verdana" w:cstheme="minorHAnsi"/>
                <w:sz w:val="18"/>
                <w:szCs w:val="18"/>
              </w:rPr>
            </w:pPr>
          </w:p>
          <w:p w:rsidR="00200801" w:rsidRPr="0081265F" w:rsidRDefault="00200801" w:rsidP="00200801">
            <w:pPr>
              <w:rPr>
                <w:rStyle w:val="Teksttreci"/>
                <w:rFonts w:ascii="Verdana" w:hAnsi="Verdana" w:cstheme="minorHAnsi"/>
                <w:sz w:val="18"/>
                <w:szCs w:val="18"/>
              </w:rPr>
            </w:pPr>
            <w:r w:rsidRPr="0081265F">
              <w:rPr>
                <w:rStyle w:val="Teksttreci"/>
                <w:rFonts w:ascii="Verdana" w:hAnsi="Verdana" w:cstheme="minorHAnsi"/>
                <w:sz w:val="18"/>
                <w:szCs w:val="18"/>
              </w:rPr>
              <w:t>Odprowadzanie podatków w województwie warmińsko- mazurskim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200801" w:rsidRPr="00200801" w:rsidTr="00200801">
              <w:trPr>
                <w:trHeight w:val="70"/>
              </w:trPr>
              <w:tc>
                <w:tcPr>
                  <w:tcW w:w="3060" w:type="dxa"/>
                  <w:vMerge w:val="restart"/>
                  <w:tcBorders>
                    <w:top w:val="single" w:sz="4" w:space="0" w:color="auto"/>
                    <w:left w:val="nil"/>
                    <w:bottom w:val="single" w:sz="12" w:space="0" w:color="auto"/>
                    <w:right w:val="nil"/>
                  </w:tcBorders>
                  <w:hideMark/>
                </w:tcPr>
                <w:p w:rsidR="00200801" w:rsidRPr="0081265F" w:rsidRDefault="00200801" w:rsidP="00200801">
                  <w:pPr>
                    <w:rPr>
                      <w:rFonts w:cstheme="minorHAnsi"/>
                      <w:b/>
                    </w:rPr>
                  </w:pPr>
                  <w:r w:rsidRPr="0081265F">
                    <w:rPr>
                      <w:rFonts w:cstheme="minorHAnsi"/>
                      <w:b/>
                    </w:rPr>
                    <w:lastRenderedPageBreak/>
                    <w:t>Podatek</w:t>
                  </w:r>
                </w:p>
              </w:tc>
              <w:tc>
                <w:tcPr>
                  <w:tcW w:w="1159" w:type="dxa"/>
                  <w:vMerge w:val="restart"/>
                  <w:tcBorders>
                    <w:top w:val="single" w:sz="4" w:space="0" w:color="auto"/>
                    <w:left w:val="nil"/>
                    <w:bottom w:val="single" w:sz="12" w:space="0" w:color="auto"/>
                    <w:right w:val="nil"/>
                  </w:tcBorders>
                  <w:hideMark/>
                </w:tcPr>
                <w:p w:rsidR="00200801" w:rsidRPr="0081265F" w:rsidRDefault="00200801" w:rsidP="00200801">
                  <w:pPr>
                    <w:jc w:val="center"/>
                    <w:rPr>
                      <w:rFonts w:cstheme="minorHAnsi"/>
                      <w:b/>
                    </w:rPr>
                  </w:pPr>
                  <w:r w:rsidRPr="0081265F">
                    <w:rPr>
                      <w:rFonts w:cstheme="minorHAnsi"/>
                      <w:b/>
                    </w:rPr>
                    <w:t xml:space="preserve">Nie </w:t>
                  </w:r>
                  <w:r w:rsidRPr="0081265F">
                    <w:rPr>
                      <w:rFonts w:cstheme="minorHAnsi"/>
                      <w:b/>
                    </w:rPr>
                    <w:lastRenderedPageBreak/>
                    <w:t>dotyczy</w:t>
                  </w:r>
                </w:p>
              </w:tc>
              <w:tc>
                <w:tcPr>
                  <w:tcW w:w="4961" w:type="dxa"/>
                  <w:gridSpan w:val="2"/>
                  <w:tcBorders>
                    <w:top w:val="single" w:sz="4" w:space="0" w:color="auto"/>
                    <w:left w:val="nil"/>
                    <w:bottom w:val="single" w:sz="4" w:space="0" w:color="auto"/>
                    <w:right w:val="nil"/>
                  </w:tcBorders>
                  <w:hideMark/>
                </w:tcPr>
                <w:p w:rsidR="00200801" w:rsidRPr="0081265F" w:rsidRDefault="00200801" w:rsidP="00200801">
                  <w:pPr>
                    <w:jc w:val="center"/>
                    <w:rPr>
                      <w:rFonts w:cstheme="minorHAnsi"/>
                      <w:b/>
                    </w:rPr>
                  </w:pPr>
                  <w:r w:rsidRPr="0081265F">
                    <w:rPr>
                      <w:rFonts w:cstheme="minorHAnsi"/>
                      <w:b/>
                    </w:rPr>
                    <w:lastRenderedPageBreak/>
                    <w:t>Podatek odprowadzany na terenie</w:t>
                  </w:r>
                </w:p>
              </w:tc>
            </w:tr>
            <w:tr w:rsidR="00200801" w:rsidRPr="00200801" w:rsidTr="00200801">
              <w:trPr>
                <w:trHeight w:val="70"/>
              </w:trPr>
              <w:tc>
                <w:tcPr>
                  <w:tcW w:w="3060" w:type="dxa"/>
                  <w:vMerge/>
                  <w:tcBorders>
                    <w:top w:val="single" w:sz="4" w:space="0" w:color="auto"/>
                    <w:left w:val="nil"/>
                    <w:bottom w:val="single" w:sz="12" w:space="0" w:color="auto"/>
                    <w:right w:val="nil"/>
                  </w:tcBorders>
                  <w:vAlign w:val="center"/>
                  <w:hideMark/>
                </w:tcPr>
                <w:p w:rsidR="00200801" w:rsidRPr="0081265F" w:rsidRDefault="00200801" w:rsidP="00200801">
                  <w:pPr>
                    <w:spacing w:before="0"/>
                    <w:jc w:val="left"/>
                    <w:rPr>
                      <w:rFonts w:cstheme="minorHAnsi"/>
                      <w:b/>
                    </w:rPr>
                  </w:pPr>
                </w:p>
              </w:tc>
              <w:tc>
                <w:tcPr>
                  <w:tcW w:w="1159" w:type="dxa"/>
                  <w:vMerge/>
                  <w:tcBorders>
                    <w:top w:val="single" w:sz="4" w:space="0" w:color="auto"/>
                    <w:left w:val="nil"/>
                    <w:bottom w:val="single" w:sz="12" w:space="0" w:color="auto"/>
                    <w:right w:val="nil"/>
                  </w:tcBorders>
                  <w:vAlign w:val="center"/>
                  <w:hideMark/>
                </w:tcPr>
                <w:p w:rsidR="00200801" w:rsidRPr="0081265F" w:rsidRDefault="00200801" w:rsidP="00200801">
                  <w:pPr>
                    <w:spacing w:before="0"/>
                    <w:jc w:val="left"/>
                    <w:rPr>
                      <w:rFonts w:cstheme="minorHAnsi"/>
                      <w:b/>
                    </w:rPr>
                  </w:pPr>
                </w:p>
              </w:tc>
              <w:tc>
                <w:tcPr>
                  <w:tcW w:w="2480" w:type="dxa"/>
                  <w:tcBorders>
                    <w:top w:val="single" w:sz="4" w:space="0" w:color="auto"/>
                    <w:left w:val="nil"/>
                    <w:bottom w:val="single" w:sz="12" w:space="0" w:color="auto"/>
                    <w:right w:val="nil"/>
                  </w:tcBorders>
                  <w:hideMark/>
                </w:tcPr>
                <w:p w:rsidR="00200801" w:rsidRPr="0081265F" w:rsidRDefault="00200801" w:rsidP="00200801">
                  <w:pPr>
                    <w:jc w:val="center"/>
                    <w:rPr>
                      <w:rFonts w:cstheme="minorHAnsi"/>
                      <w:b/>
                    </w:rPr>
                  </w:pPr>
                  <w:r w:rsidRPr="0081265F">
                    <w:rPr>
                      <w:rFonts w:cstheme="minorHAnsi"/>
                      <w:b/>
                    </w:rPr>
                    <w:t>województwa warmińsko-mazurskiego</w:t>
                  </w:r>
                </w:p>
              </w:tc>
              <w:tc>
                <w:tcPr>
                  <w:tcW w:w="2481" w:type="dxa"/>
                  <w:tcBorders>
                    <w:top w:val="single" w:sz="4" w:space="0" w:color="auto"/>
                    <w:left w:val="nil"/>
                    <w:bottom w:val="single" w:sz="12" w:space="0" w:color="auto"/>
                    <w:right w:val="nil"/>
                  </w:tcBorders>
                  <w:hideMark/>
                </w:tcPr>
                <w:p w:rsidR="00200801" w:rsidRPr="0081265F" w:rsidRDefault="00200801" w:rsidP="00200801">
                  <w:pPr>
                    <w:jc w:val="center"/>
                    <w:rPr>
                      <w:rFonts w:cstheme="minorHAnsi"/>
                      <w:b/>
                    </w:rPr>
                  </w:pPr>
                  <w:r w:rsidRPr="0081265F">
                    <w:rPr>
                      <w:rFonts w:cstheme="minorHAnsi"/>
                      <w:b/>
                    </w:rPr>
                    <w:t>poza województwem warmińsko-mazurskim</w:t>
                  </w:r>
                </w:p>
              </w:tc>
            </w:tr>
            <w:tr w:rsidR="00200801" w:rsidRPr="00200801" w:rsidTr="00200801">
              <w:trPr>
                <w:trHeight w:val="70"/>
              </w:trPr>
              <w:tc>
                <w:tcPr>
                  <w:tcW w:w="3060" w:type="dxa"/>
                  <w:tcBorders>
                    <w:top w:val="single" w:sz="12" w:space="0" w:color="auto"/>
                    <w:left w:val="nil"/>
                    <w:bottom w:val="single" w:sz="4" w:space="0" w:color="auto"/>
                    <w:right w:val="nil"/>
                  </w:tcBorders>
                  <w:hideMark/>
                </w:tcPr>
                <w:p w:rsidR="00200801" w:rsidRPr="0081265F" w:rsidRDefault="00200801" w:rsidP="00200801">
                  <w:pPr>
                    <w:rPr>
                      <w:rFonts w:cstheme="minorHAnsi"/>
                    </w:rPr>
                  </w:pPr>
                  <w:r w:rsidRPr="0081265F">
                    <w:rPr>
                      <w:rFonts w:cstheme="minorHAnsi"/>
                    </w:rPr>
                    <w:lastRenderedPageBreak/>
                    <w:t>podatek dochodowy (PIT, CIT)</w:t>
                  </w:r>
                </w:p>
              </w:tc>
              <w:tc>
                <w:tcPr>
                  <w:tcW w:w="1159" w:type="dxa"/>
                  <w:tcBorders>
                    <w:top w:val="single" w:sz="12"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0" w:type="dxa"/>
                  <w:tcBorders>
                    <w:top w:val="single" w:sz="12"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1" w:type="dxa"/>
                  <w:tcBorders>
                    <w:top w:val="single" w:sz="12"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r>
            <w:tr w:rsidR="00200801" w:rsidRPr="00200801" w:rsidTr="00200801">
              <w:trPr>
                <w:trHeight w:val="70"/>
              </w:trPr>
              <w:tc>
                <w:tcPr>
                  <w:tcW w:w="3060" w:type="dxa"/>
                  <w:tcBorders>
                    <w:top w:val="single" w:sz="4" w:space="0" w:color="auto"/>
                    <w:left w:val="nil"/>
                    <w:bottom w:val="single" w:sz="4" w:space="0" w:color="auto"/>
                    <w:right w:val="nil"/>
                  </w:tcBorders>
                  <w:hideMark/>
                </w:tcPr>
                <w:p w:rsidR="00200801" w:rsidRPr="0081265F" w:rsidRDefault="00200801" w:rsidP="00200801">
                  <w:pPr>
                    <w:rPr>
                      <w:rFonts w:cstheme="minorHAnsi"/>
                    </w:rPr>
                  </w:pPr>
                  <w:r w:rsidRPr="0081265F">
                    <w:rPr>
                      <w:rFonts w:cstheme="minorHAnsi"/>
                    </w:rPr>
                    <w:t>podatek od towarów i usług (VAT)</w:t>
                  </w:r>
                </w:p>
              </w:tc>
              <w:tc>
                <w:tcPr>
                  <w:tcW w:w="1159"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0"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1"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r>
            <w:tr w:rsidR="00200801" w:rsidRPr="00200801" w:rsidTr="00200801">
              <w:trPr>
                <w:trHeight w:val="70"/>
              </w:trPr>
              <w:tc>
                <w:tcPr>
                  <w:tcW w:w="3060" w:type="dxa"/>
                  <w:tcBorders>
                    <w:top w:val="single" w:sz="4" w:space="0" w:color="auto"/>
                    <w:left w:val="nil"/>
                    <w:bottom w:val="single" w:sz="4" w:space="0" w:color="auto"/>
                    <w:right w:val="nil"/>
                  </w:tcBorders>
                  <w:hideMark/>
                </w:tcPr>
                <w:p w:rsidR="00200801" w:rsidRPr="0081265F" w:rsidRDefault="00200801" w:rsidP="00200801">
                  <w:pPr>
                    <w:rPr>
                      <w:rFonts w:cstheme="minorHAnsi"/>
                    </w:rPr>
                  </w:pPr>
                  <w:r w:rsidRPr="0081265F">
                    <w:rPr>
                      <w:rFonts w:cstheme="minorHAnsi"/>
                    </w:rPr>
                    <w:t>akcyza</w:t>
                  </w:r>
                </w:p>
              </w:tc>
              <w:tc>
                <w:tcPr>
                  <w:tcW w:w="1159"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0"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1"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r>
            <w:tr w:rsidR="00200801" w:rsidRPr="00200801" w:rsidTr="00200801">
              <w:trPr>
                <w:trHeight w:val="70"/>
              </w:trPr>
              <w:tc>
                <w:tcPr>
                  <w:tcW w:w="3060" w:type="dxa"/>
                  <w:tcBorders>
                    <w:top w:val="single" w:sz="4" w:space="0" w:color="auto"/>
                    <w:left w:val="nil"/>
                    <w:bottom w:val="single" w:sz="4" w:space="0" w:color="auto"/>
                    <w:right w:val="nil"/>
                  </w:tcBorders>
                  <w:hideMark/>
                </w:tcPr>
                <w:p w:rsidR="00200801" w:rsidRPr="0081265F" w:rsidRDefault="00200801" w:rsidP="00200801">
                  <w:pPr>
                    <w:rPr>
                      <w:rFonts w:cstheme="minorHAnsi"/>
                    </w:rPr>
                  </w:pPr>
                  <w:r w:rsidRPr="0081265F">
                    <w:rPr>
                      <w:rFonts w:cstheme="minorHAnsi"/>
                    </w:rPr>
                    <w:t>podatek od nieruchomości</w:t>
                  </w:r>
                </w:p>
              </w:tc>
              <w:tc>
                <w:tcPr>
                  <w:tcW w:w="1159"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0"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1"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r>
            <w:tr w:rsidR="00200801" w:rsidRPr="00200801" w:rsidTr="00200801">
              <w:trPr>
                <w:trHeight w:val="70"/>
              </w:trPr>
              <w:tc>
                <w:tcPr>
                  <w:tcW w:w="3060" w:type="dxa"/>
                  <w:tcBorders>
                    <w:top w:val="single" w:sz="4" w:space="0" w:color="auto"/>
                    <w:left w:val="nil"/>
                    <w:bottom w:val="single" w:sz="4" w:space="0" w:color="auto"/>
                    <w:right w:val="nil"/>
                  </w:tcBorders>
                  <w:hideMark/>
                </w:tcPr>
                <w:p w:rsidR="00200801" w:rsidRPr="0081265F" w:rsidRDefault="00200801" w:rsidP="00200801">
                  <w:pPr>
                    <w:rPr>
                      <w:rFonts w:cstheme="minorHAnsi"/>
                    </w:rPr>
                  </w:pPr>
                  <w:r w:rsidRPr="0081265F">
                    <w:rPr>
                      <w:rFonts w:cstheme="minorHAnsi"/>
                    </w:rPr>
                    <w:t>podatek od środków transportowych</w:t>
                  </w:r>
                </w:p>
              </w:tc>
              <w:tc>
                <w:tcPr>
                  <w:tcW w:w="1159"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0"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1"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r>
            <w:tr w:rsidR="00200801" w:rsidRPr="00200801" w:rsidTr="00200801">
              <w:trPr>
                <w:trHeight w:val="70"/>
              </w:trPr>
              <w:tc>
                <w:tcPr>
                  <w:tcW w:w="3060" w:type="dxa"/>
                  <w:tcBorders>
                    <w:top w:val="single" w:sz="4" w:space="0" w:color="auto"/>
                    <w:left w:val="nil"/>
                    <w:bottom w:val="single" w:sz="4" w:space="0" w:color="auto"/>
                    <w:right w:val="nil"/>
                  </w:tcBorders>
                  <w:hideMark/>
                </w:tcPr>
                <w:p w:rsidR="00200801" w:rsidRPr="0081265F" w:rsidRDefault="00200801" w:rsidP="00200801">
                  <w:pPr>
                    <w:rPr>
                      <w:rFonts w:cstheme="minorHAnsi"/>
                    </w:rPr>
                  </w:pPr>
                  <w:r w:rsidRPr="0081265F">
                    <w:rPr>
                      <w:rFonts w:cstheme="minorHAnsi"/>
                    </w:rPr>
                    <w:t>podatek od czynności cywilnoprawnych od umowy spółki</w:t>
                  </w:r>
                </w:p>
              </w:tc>
              <w:tc>
                <w:tcPr>
                  <w:tcW w:w="1159"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0"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c>
                <w:tcPr>
                  <w:tcW w:w="2481" w:type="dxa"/>
                  <w:tcBorders>
                    <w:top w:val="single" w:sz="4" w:space="0" w:color="auto"/>
                    <w:left w:val="nil"/>
                    <w:bottom w:val="single" w:sz="4" w:space="0" w:color="auto"/>
                    <w:right w:val="nil"/>
                  </w:tcBorders>
                  <w:hideMark/>
                </w:tcPr>
                <w:p w:rsidR="00200801" w:rsidRPr="0081265F" w:rsidRDefault="00200801" w:rsidP="00200801">
                  <w:pPr>
                    <w:jc w:val="center"/>
                    <w:rPr>
                      <w:rFonts w:cstheme="minorHAnsi"/>
                    </w:rPr>
                  </w:pPr>
                  <w:r w:rsidRPr="0081265F">
                    <w:rPr>
                      <w:rFonts w:cstheme="minorHAnsi"/>
                    </w:rPr>
                    <w:sym w:font="Wingdings 2" w:char="F0A3"/>
                  </w:r>
                </w:p>
              </w:tc>
            </w:tr>
          </w:tbl>
          <w:p w:rsidR="00200801" w:rsidRPr="0081265F" w:rsidRDefault="00200801" w:rsidP="00200801">
            <w:pPr>
              <w:rPr>
                <w:rFonts w:cstheme="minorHAnsi"/>
                <w:b/>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lastRenderedPageBreak/>
              <w:t>37</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Style w:val="Teksttreci"/>
                <w:rFonts w:ascii="Verdana" w:hAnsi="Verdana" w:cstheme="minorHAnsi"/>
                <w:sz w:val="18"/>
                <w:szCs w:val="18"/>
              </w:rPr>
              <w:t xml:space="preserve">Zgodność z zasadą horyzontalną </w:t>
            </w:r>
            <w:proofErr w:type="spellStart"/>
            <w:r w:rsidRPr="0081265F">
              <w:rPr>
                <w:rStyle w:val="Teksttreci"/>
                <w:rFonts w:ascii="Verdana" w:hAnsi="Verdana" w:cstheme="minorHAnsi"/>
                <w:sz w:val="18"/>
                <w:szCs w:val="18"/>
              </w:rPr>
              <w:t>FEWiM</w:t>
            </w:r>
            <w:proofErr w:type="spellEnd"/>
            <w:r w:rsidRPr="0081265F">
              <w:rPr>
                <w:rStyle w:val="Teksttreci"/>
                <w:rFonts w:ascii="Verdana" w:hAnsi="Verdana" w:cstheme="minorHAnsi"/>
                <w:sz w:val="18"/>
                <w:szCs w:val="18"/>
              </w:rPr>
              <w:t xml:space="preserve"> – cyfrowa transformacja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38</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Style w:val="Teksttreci"/>
                <w:rFonts w:ascii="Verdana" w:hAnsi="Verdana" w:cstheme="minorHAnsi"/>
                <w:sz w:val="18"/>
                <w:szCs w:val="18"/>
              </w:rPr>
              <w:t>Komplementarność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39</w:t>
            </w:r>
          </w:p>
        </w:tc>
        <w:tc>
          <w:tcPr>
            <w:tcW w:w="3402" w:type="dxa"/>
            <w:tcBorders>
              <w:top w:val="single" w:sz="4" w:space="0" w:color="999999"/>
              <w:left w:val="single" w:sz="4" w:space="0" w:color="999999"/>
              <w:bottom w:val="single" w:sz="4" w:space="0" w:color="999999"/>
              <w:right w:val="single" w:sz="4" w:space="0" w:color="999999"/>
            </w:tcBorders>
            <w:vAlign w:val="center"/>
          </w:tcPr>
          <w:p w:rsidR="00200801" w:rsidRPr="00200801" w:rsidRDefault="00200801" w:rsidP="00200801">
            <w:pPr>
              <w:rPr>
                <w:rFonts w:cstheme="minorHAnsi"/>
                <w:b/>
              </w:rPr>
            </w:pPr>
            <w:r w:rsidRPr="0081265F">
              <w:rPr>
                <w:rStyle w:val="Teksttreci"/>
                <w:rFonts w:ascii="Verdana" w:hAnsi="Verdana" w:cstheme="minorHAnsi"/>
                <w:sz w:val="18"/>
                <w:szCs w:val="18"/>
              </w:rPr>
              <w:t>Obszary strategicznej interwencji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r w:rsidR="00200801" w:rsidRPr="007156A6" w:rsidTr="00200801">
        <w:trPr>
          <w:trHeight w:val="690"/>
        </w:trPr>
        <w:tc>
          <w:tcPr>
            <w:tcW w:w="567" w:type="dxa"/>
            <w:tcBorders>
              <w:top w:val="single" w:sz="4" w:space="0" w:color="999999"/>
              <w:left w:val="single" w:sz="4" w:space="0" w:color="999999"/>
              <w:right w:val="single" w:sz="4" w:space="0" w:color="999999"/>
            </w:tcBorders>
            <w:vAlign w:val="center"/>
          </w:tcPr>
          <w:p w:rsidR="00200801" w:rsidRPr="009239AD" w:rsidRDefault="00200801" w:rsidP="00200801">
            <w:pPr>
              <w:jc w:val="right"/>
              <w:rPr>
                <w:rFonts w:cstheme="minorHAnsi"/>
              </w:rPr>
            </w:pPr>
            <w:r w:rsidRPr="00200801">
              <w:rPr>
                <w:rFonts w:cstheme="minorHAnsi"/>
              </w:rPr>
              <w:t>40</w:t>
            </w:r>
          </w:p>
        </w:tc>
        <w:tc>
          <w:tcPr>
            <w:tcW w:w="3402" w:type="dxa"/>
            <w:tcBorders>
              <w:top w:val="single" w:sz="4" w:space="0" w:color="999999"/>
              <w:left w:val="single" w:sz="4" w:space="0" w:color="999999"/>
              <w:right w:val="single" w:sz="4" w:space="0" w:color="999999"/>
            </w:tcBorders>
            <w:vAlign w:val="center"/>
          </w:tcPr>
          <w:p w:rsidR="00200801" w:rsidRPr="00200801" w:rsidRDefault="00200801" w:rsidP="00200801">
            <w:pPr>
              <w:rPr>
                <w:rFonts w:cstheme="minorHAnsi"/>
                <w:b/>
              </w:rPr>
            </w:pPr>
            <w:r w:rsidRPr="0081265F">
              <w:rPr>
                <w:rFonts w:cstheme="minorHAnsi"/>
              </w:rPr>
              <w:t>Realizacja projektu na terenie powiatów pogranicza</w:t>
            </w:r>
          </w:p>
        </w:tc>
        <w:tc>
          <w:tcPr>
            <w:tcW w:w="9525" w:type="dxa"/>
            <w:tcBorders>
              <w:top w:val="single" w:sz="4" w:space="0" w:color="999999"/>
              <w:left w:val="single" w:sz="4" w:space="0" w:color="999999"/>
              <w:right w:val="single" w:sz="4" w:space="0" w:color="999999"/>
            </w:tcBorders>
            <w:shd w:val="clear" w:color="auto" w:fill="ECF8F6"/>
            <w:vAlign w:val="center"/>
          </w:tcPr>
          <w:p w:rsidR="00200801" w:rsidRPr="009239AD" w:rsidRDefault="00200801" w:rsidP="00200801">
            <w:pPr>
              <w:jc w:val="left"/>
              <w:rPr>
                <w:rFonts w:cstheme="minorHAnsi"/>
                <w:b/>
                <w:bCs/>
              </w:rPr>
            </w:pPr>
          </w:p>
        </w:tc>
      </w:tr>
    </w:tbl>
    <w:p w:rsidR="00200801" w:rsidRDefault="00200801" w:rsidP="00200801"/>
    <w:p w:rsidR="00200801" w:rsidRDefault="00200801" w:rsidP="000A394B"/>
    <w:p w:rsidR="00200801" w:rsidRDefault="00200801" w:rsidP="000A394B"/>
    <w:p w:rsidR="00200801" w:rsidRDefault="00200801" w:rsidP="000A394B"/>
    <w:p w:rsidR="000A394B" w:rsidRDefault="000A394B" w:rsidP="000A394B">
      <w:pPr>
        <w:rPr>
          <w:b/>
          <w:bCs/>
          <w:i/>
          <w:iCs/>
        </w:rPr>
      </w:pPr>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6663"/>
        <w:gridCol w:w="6264"/>
      </w:tblGrid>
      <w:tr w:rsidR="00EB1052" w:rsidRPr="007156A6" w:rsidTr="00EB1052">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EB1052" w:rsidRPr="00EB1052" w:rsidRDefault="00EB1052" w:rsidP="0081265F">
            <w:pPr>
              <w:pStyle w:val="Nagwek2"/>
              <w:numPr>
                <w:ilvl w:val="1"/>
                <w:numId w:val="36"/>
              </w:numPr>
            </w:pPr>
            <w:bookmarkStart w:id="38" w:name="_Toc167704372"/>
            <w:r>
              <w:t>Dodatkowe informacje niezbędne do oceny projektu</w:t>
            </w:r>
            <w:bookmarkEnd w:id="38"/>
            <w:r>
              <w:t xml:space="preserve"> </w:t>
            </w:r>
          </w:p>
        </w:tc>
      </w:tr>
      <w:tr w:rsidR="00EB1052" w:rsidRPr="007156A6" w:rsidTr="00EB1052">
        <w:tc>
          <w:tcPr>
            <w:tcW w:w="13494" w:type="dxa"/>
            <w:gridSpan w:val="3"/>
            <w:tcBorders>
              <w:top w:val="single" w:sz="4" w:space="0" w:color="999999"/>
              <w:left w:val="single" w:sz="4" w:space="0" w:color="999999"/>
              <w:bottom w:val="single" w:sz="4" w:space="0" w:color="999999"/>
              <w:right w:val="single" w:sz="4" w:space="0" w:color="999999"/>
            </w:tcBorders>
            <w:vAlign w:val="center"/>
          </w:tcPr>
          <w:p w:rsidR="00EB1052" w:rsidRPr="006D375B" w:rsidRDefault="00EB1052" w:rsidP="006D375B">
            <w:pPr>
              <w:rPr>
                <w:rFonts w:eastAsia="Calibri" w:cs="Times New Roman"/>
              </w:rPr>
            </w:pPr>
            <w:r w:rsidRPr="006D375B">
              <w:rPr>
                <w:rFonts w:eastAsia="Calibri" w:cs="Times New Roman"/>
                <w:b/>
              </w:rPr>
              <w:t>UWAGA!</w:t>
            </w:r>
            <w:r w:rsidRPr="006D375B">
              <w:rPr>
                <w:rFonts w:eastAsia="Calibri" w:cs="Times New Roman"/>
              </w:rPr>
              <w:t xml:space="preserve"> Przedstawione w niniejszym pkt. biznesplanu informacje będą podstawą oceny kryteriów wyboru projektów </w:t>
            </w:r>
          </w:p>
          <w:p w:rsidR="00EB1052" w:rsidRPr="006D375B" w:rsidRDefault="00EB1052" w:rsidP="006D375B">
            <w:pPr>
              <w:rPr>
                <w:i/>
                <w:iCs/>
              </w:rPr>
            </w:pPr>
            <w:r w:rsidRPr="006D375B">
              <w:rPr>
                <w:rFonts w:eastAsia="Calibri" w:cs="Times New Roman"/>
              </w:rPr>
              <w:t>Brak informacji pozwalających na ocenę danego kryterium skutkować może odrzuceniem projektu na jednym z etapów jego oceny.</w:t>
            </w:r>
          </w:p>
        </w:tc>
      </w:tr>
      <w:tr w:rsidR="00EB1052" w:rsidRPr="007156A6" w:rsidTr="0081265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EB1052" w:rsidRPr="007156A6" w:rsidRDefault="00EB1052" w:rsidP="00EB1052">
            <w:pPr>
              <w:jc w:val="right"/>
            </w:pPr>
            <w:r w:rsidRPr="007156A6">
              <w:t>1</w:t>
            </w:r>
          </w:p>
        </w:tc>
        <w:tc>
          <w:tcPr>
            <w:tcW w:w="6663" w:type="dxa"/>
            <w:tcBorders>
              <w:top w:val="single" w:sz="4" w:space="0" w:color="999999"/>
              <w:left w:val="single" w:sz="4" w:space="0" w:color="999999"/>
              <w:bottom w:val="single" w:sz="4" w:space="0" w:color="999999"/>
              <w:right w:val="single" w:sz="4" w:space="0" w:color="999999"/>
            </w:tcBorders>
            <w:vAlign w:val="center"/>
          </w:tcPr>
          <w:p w:rsidR="00EB1052" w:rsidRPr="006D375B" w:rsidRDefault="00EB1052" w:rsidP="006D375B">
            <w:pPr>
              <w:rPr>
                <w:rFonts w:cstheme="minorHAnsi"/>
                <w:b/>
              </w:rPr>
            </w:pPr>
            <w:r w:rsidRPr="0081265F">
              <w:rPr>
                <w:kern w:val="2"/>
                <w14:ligatures w14:val="standardContextual"/>
              </w:rPr>
              <w:t>Czy przedsięwzięcia w projekcie nie są częścią projektu, który został objęty lub powinien być objęty procedurą odzyskiwania zgodnie z art. 65 Rozporządzenia 2021/1060 w następstwie przeniesienia działalności gospodarczej poza obszar objęty Programem? (jeśli dotyczy)</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EB1052" w:rsidRPr="006D375B" w:rsidRDefault="00EB1052" w:rsidP="0081265F">
            <w:pPr>
              <w:rPr>
                <w:b/>
                <w:bCs/>
              </w:rPr>
            </w:pPr>
          </w:p>
        </w:tc>
      </w:tr>
      <w:tr w:rsidR="00EB1052" w:rsidRPr="007156A6" w:rsidTr="0081265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EB1052" w:rsidRPr="007156A6" w:rsidRDefault="00EB1052" w:rsidP="00EB1052">
            <w:pPr>
              <w:jc w:val="right"/>
            </w:pPr>
            <w:r w:rsidRPr="007156A6">
              <w:lastRenderedPageBreak/>
              <w:t>2</w:t>
            </w:r>
          </w:p>
        </w:tc>
        <w:tc>
          <w:tcPr>
            <w:tcW w:w="6663" w:type="dxa"/>
            <w:tcBorders>
              <w:top w:val="single" w:sz="4" w:space="0" w:color="999999"/>
              <w:left w:val="single" w:sz="4" w:space="0" w:color="999999"/>
              <w:bottom w:val="single" w:sz="4" w:space="0" w:color="999999"/>
              <w:right w:val="single" w:sz="4" w:space="0" w:color="999999"/>
            </w:tcBorders>
            <w:vAlign w:val="center"/>
          </w:tcPr>
          <w:p w:rsidR="00EB1052" w:rsidRPr="006D375B" w:rsidRDefault="00EB1052" w:rsidP="006D375B">
            <w:pPr>
              <w:rPr>
                <w:rFonts w:cstheme="minorHAnsi"/>
                <w:b/>
              </w:rPr>
            </w:pPr>
            <w:r w:rsidRPr="0081265F">
              <w:rPr>
                <w:b/>
                <w:bCs/>
                <w:kern w:val="2"/>
                <w14:ligatures w14:val="standardContextual"/>
              </w:rPr>
              <w:t>DEFINICJA MŚP - p</w:t>
            </w:r>
            <w:r w:rsidRPr="0081265F">
              <w:rPr>
                <w:kern w:val="2"/>
                <w14:ligatures w14:val="standardContextual"/>
              </w:rPr>
              <w:t xml:space="preserve">rzedstaw krótki opis przedsiębiorstwa wskazując ewentualne przedsiębiorstwa powiązane i partnerskie. Zaprezentuj wielkość przedsiębiorstwa będącą wynikiem obliczeń z arkusza kalkulacyjnego (stanowiącego załącznik </w:t>
            </w:r>
            <w:r w:rsidR="006D375B" w:rsidRPr="0081265F">
              <w:rPr>
                <w:kern w:val="2"/>
                <w14:ligatures w14:val="standardContextual"/>
              </w:rPr>
              <w:t xml:space="preserve">nr 2 </w:t>
            </w:r>
            <w:r w:rsidRPr="0081265F">
              <w:rPr>
                <w:kern w:val="2"/>
                <w14:ligatures w14:val="standardContextual"/>
              </w:rPr>
              <w:t>do biznesplanu).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EB1052" w:rsidRPr="006D375B" w:rsidRDefault="00EB1052" w:rsidP="0081265F">
            <w:pPr>
              <w:rPr>
                <w:b/>
                <w:bCs/>
              </w:rPr>
            </w:pPr>
          </w:p>
        </w:tc>
      </w:tr>
      <w:tr w:rsidR="00EB1052" w:rsidRPr="007156A6" w:rsidTr="0081265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rsidR="00EB1052" w:rsidRPr="007156A6" w:rsidRDefault="00EB1052" w:rsidP="00EB1052">
            <w:pPr>
              <w:jc w:val="right"/>
            </w:pPr>
            <w:r w:rsidRPr="007156A6">
              <w:t>3</w:t>
            </w:r>
          </w:p>
        </w:tc>
        <w:tc>
          <w:tcPr>
            <w:tcW w:w="6663" w:type="dxa"/>
            <w:tcBorders>
              <w:top w:val="single" w:sz="4" w:space="0" w:color="999999"/>
              <w:left w:val="single" w:sz="4" w:space="0" w:color="999999"/>
              <w:bottom w:val="single" w:sz="4" w:space="0" w:color="999999"/>
              <w:right w:val="single" w:sz="4" w:space="0" w:color="999999"/>
            </w:tcBorders>
            <w:vAlign w:val="center"/>
          </w:tcPr>
          <w:p w:rsidR="00EB1052" w:rsidRPr="0081265F" w:rsidRDefault="00EB1052" w:rsidP="0081265F">
            <w:pPr>
              <w:tabs>
                <w:tab w:val="left" w:pos="0"/>
              </w:tabs>
              <w:spacing w:line="256" w:lineRule="auto"/>
              <w:ind w:left="-88"/>
              <w:rPr>
                <w:kern w:val="2"/>
                <w14:ligatures w14:val="standardContextual"/>
              </w:rPr>
            </w:pPr>
            <w:bookmarkStart w:id="39" w:name="_Toc146056568"/>
            <w:bookmarkStart w:id="40" w:name="_Toc147425894"/>
            <w:r w:rsidRPr="0081265F">
              <w:t>Odniesienie do spełnienia przesłanek trudnej sytuacji ekonomicznej</w:t>
            </w:r>
            <w:bookmarkEnd w:id="39"/>
            <w:bookmarkEnd w:id="40"/>
            <w:r w:rsidRPr="0081265F">
              <w:t xml:space="preserve"> (jeśli dotyczy) - </w:t>
            </w:r>
            <w:r w:rsidRPr="0081265F">
              <w:rPr>
                <w:kern w:val="2"/>
                <w14:ligatures w14:val="standardContextual"/>
              </w:rPr>
              <w:t>przedstaw wyniki obliczeń z arkusza „Pomoc publiczna”, dotyczące trudnej sytuacji ekonomicznej</w:t>
            </w:r>
            <w:r w:rsidR="006D375B" w:rsidRPr="0081265F">
              <w:rPr>
                <w:kern w:val="2"/>
                <w14:ligatures w14:val="standardContextual"/>
              </w:rPr>
              <w:t xml:space="preserve"> (zgodnie z załącznikiem nr 2 do biznesplanu).</w:t>
            </w:r>
            <w:r w:rsidRPr="0081265F">
              <w:rPr>
                <w:kern w:val="2"/>
                <w14:ligatures w14:val="standardContextual"/>
              </w:rPr>
              <w:t>.</w:t>
            </w:r>
          </w:p>
          <w:p w:rsidR="00EB1052" w:rsidRPr="0081265F" w:rsidRDefault="00EB1052" w:rsidP="0081265F">
            <w:pPr>
              <w:tabs>
                <w:tab w:val="left" w:pos="0"/>
              </w:tabs>
              <w:spacing w:line="256" w:lineRule="auto"/>
              <w:ind w:left="-88"/>
              <w:rPr>
                <w:kern w:val="2"/>
                <w14:ligatures w14:val="standardContextual"/>
              </w:rPr>
            </w:pPr>
            <w:r w:rsidRPr="0081265F">
              <w:rPr>
                <w:kern w:val="2"/>
                <w14:ligatures w14:val="standardContextual"/>
              </w:rPr>
              <w:t>Dodatkowo odpowiedz na pytania:</w:t>
            </w:r>
          </w:p>
          <w:p w:rsidR="00EB1052" w:rsidRPr="0081265F" w:rsidRDefault="00EB1052" w:rsidP="0081265F">
            <w:pPr>
              <w:tabs>
                <w:tab w:val="left" w:pos="0"/>
              </w:tabs>
              <w:spacing w:line="256" w:lineRule="auto"/>
              <w:ind w:left="-88"/>
              <w:rPr>
                <w:kern w:val="2"/>
                <w14:ligatures w14:val="standardContextual"/>
              </w:rPr>
            </w:pPr>
            <w:r w:rsidRPr="0081265F">
              <w:rPr>
                <w:kern w:val="2"/>
                <w14:ligatures w14:val="standardContextual"/>
              </w:rPr>
              <w:t>1. Czy przedsiębiorstwo podlega zbiorowemu postępowaniu w związku z niewypłacalnością lub spełnia kryteria na mocy obowiązującego prawa krajowego, by zostać objętym zbiorowym podstępowaniem w związku z niewypłacalnością na wniosek jej wierzycieli?</w:t>
            </w:r>
          </w:p>
          <w:p w:rsidR="00EB1052" w:rsidRPr="0081265F" w:rsidRDefault="00EB1052" w:rsidP="006D375B">
            <w:pPr>
              <w:rPr>
                <w:rFonts w:cstheme="minorHAnsi"/>
                <w:b/>
              </w:rPr>
            </w:pPr>
            <w:r w:rsidRPr="0081265F">
              <w:rPr>
                <w:kern w:val="2"/>
                <w14:ligatures w14:val="standardContextual"/>
              </w:rPr>
              <w:t>2. Czy przedsiębiorstwo otrzymało pomoc na ratowanie i nie spłaciło do tej pory pożyczki ani nie zakończyło umowy o gwarancję lub otrzymało pomoc na restrukturyzację i nadal podlega planowi restrukturyzacyjnemu?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EB1052" w:rsidRPr="0081265F" w:rsidRDefault="00EB1052" w:rsidP="0081265F">
            <w:pPr>
              <w:rPr>
                <w:b/>
                <w:bCs/>
              </w:rPr>
            </w:pPr>
          </w:p>
        </w:tc>
      </w:tr>
      <w:tr w:rsidR="00EB1052" w:rsidRPr="007156A6" w:rsidTr="0081265F">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rsidR="00EB1052" w:rsidRPr="007156A6" w:rsidRDefault="00EB1052" w:rsidP="00EB1052">
            <w:pPr>
              <w:jc w:val="right"/>
            </w:pPr>
            <w:r w:rsidRPr="007156A6">
              <w:t>4</w:t>
            </w:r>
          </w:p>
        </w:tc>
        <w:tc>
          <w:tcPr>
            <w:tcW w:w="6663" w:type="dxa"/>
            <w:tcBorders>
              <w:top w:val="single" w:sz="4" w:space="0" w:color="999999"/>
              <w:left w:val="single" w:sz="4" w:space="0" w:color="999999"/>
              <w:bottom w:val="single" w:sz="4" w:space="0" w:color="999999"/>
              <w:right w:val="single" w:sz="4" w:space="0" w:color="999999"/>
            </w:tcBorders>
            <w:vAlign w:val="center"/>
          </w:tcPr>
          <w:p w:rsidR="00EB1052" w:rsidRPr="0081265F" w:rsidRDefault="00197742" w:rsidP="006D375B">
            <w:pPr>
              <w:rPr>
                <w:rFonts w:cstheme="minorHAnsi"/>
                <w:b/>
              </w:rPr>
            </w:pPr>
            <w:bookmarkStart w:id="41" w:name="_Toc146056569"/>
            <w:bookmarkStart w:id="42" w:name="_Toc147425895"/>
            <w:r w:rsidRPr="0081265F">
              <w:t>Wybór przeznaczenia pomocy publicznej /de minimis (jeśli dotyczy)</w:t>
            </w:r>
            <w:bookmarkEnd w:id="41"/>
            <w:bookmarkEnd w:id="42"/>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EB1052" w:rsidRPr="0081265F" w:rsidRDefault="00EB1052" w:rsidP="0081265F">
            <w:pPr>
              <w:rPr>
                <w:b/>
                <w:bCs/>
              </w:rPr>
            </w:pPr>
          </w:p>
        </w:tc>
      </w:tr>
    </w:tbl>
    <w:p w:rsidR="000A394B" w:rsidRDefault="000A394B" w:rsidP="00EB1052">
      <w:pPr>
        <w:pStyle w:val="Nagwek1"/>
        <w:numPr>
          <w:ilvl w:val="0"/>
          <w:numId w:val="36"/>
        </w:numPr>
      </w:pPr>
      <w:bookmarkStart w:id="43" w:name="_GoBack"/>
      <w:bookmarkEnd w:id="43"/>
      <w:r>
        <w:br w:type="page"/>
      </w:r>
      <w:bookmarkStart w:id="44" w:name="_Toc456333463"/>
      <w:bookmarkStart w:id="45" w:name="_Toc167704373"/>
      <w:r>
        <w:lastRenderedPageBreak/>
        <w:t>Plan marketingowy dla projektu</w:t>
      </w:r>
      <w:bookmarkEnd w:id="36"/>
      <w:bookmarkEnd w:id="44"/>
      <w:bookmarkEnd w:id="45"/>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46" w:name="_Toc456333464"/>
            <w:bookmarkStart w:id="47" w:name="_Toc167704374"/>
            <w:r>
              <w:t>Miejsce na rynku w wyniku realizacji projektu</w:t>
            </w:r>
            <w:bookmarkEnd w:id="46"/>
            <w:bookmarkEnd w:id="47"/>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r w:rsidR="00FF2294">
              <w:rPr>
                <w:i/>
                <w:iCs/>
              </w:rPr>
              <w:t xml:space="preserve"> W przypadku projektów partnerskich należy przedstawić informacje adekwatne dla poszczególnych partnerów w projekcie.</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48" w:name="_Toc26360973"/>
            <w:bookmarkStart w:id="49" w:name="_Toc456333465"/>
            <w:bookmarkStart w:id="50" w:name="_Toc167704375"/>
            <w:r>
              <w:t>Dystrybucja i promocja</w:t>
            </w:r>
            <w:bookmarkEnd w:id="48"/>
            <w:bookmarkEnd w:id="49"/>
            <w:bookmarkEnd w:id="50"/>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r w:rsidR="00FF2294">
              <w:rPr>
                <w:i/>
                <w:iCs/>
              </w:rPr>
              <w:t xml:space="preserve"> W przypadku projektów partnerskich należy przedstawić informacje adekwatne dla poszczególnych partnerów w projekcie.</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EB1052">
      <w:pPr>
        <w:pStyle w:val="Nagwek1"/>
      </w:pPr>
      <w:bookmarkStart w:id="51" w:name="_Toc462664668"/>
      <w:bookmarkStart w:id="52" w:name="_Toc456333466"/>
      <w:bookmarkStart w:id="53" w:name="_Toc167704376"/>
      <w:r>
        <w:lastRenderedPageBreak/>
        <w:t>Prognoza sprzedaży z tytułu realizacji projektu</w:t>
      </w:r>
      <w:bookmarkEnd w:id="51"/>
      <w:bookmarkEnd w:id="53"/>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EB1052">
      <w:pPr>
        <w:pStyle w:val="Nagwek1"/>
        <w:numPr>
          <w:ilvl w:val="0"/>
          <w:numId w:val="42"/>
        </w:numPr>
      </w:pPr>
      <w:bookmarkStart w:id="54" w:name="_Toc460917381"/>
      <w:bookmarkStart w:id="55" w:name="_Toc462664669"/>
      <w:bookmarkEnd w:id="52"/>
      <w:bookmarkEnd w:id="54"/>
      <w:bookmarkEnd w:id="55"/>
      <w:r>
        <w:br w:type="page"/>
      </w:r>
      <w:bookmarkStart w:id="56" w:name="_Toc84667899"/>
      <w:bookmarkStart w:id="57" w:name="_Toc456333467"/>
      <w:bookmarkStart w:id="58" w:name="_Toc167704377"/>
      <w:r>
        <w:lastRenderedPageBreak/>
        <w:t>Sytuacja finansowa wnioskodawcy oraz jej prognoza</w:t>
      </w:r>
      <w:bookmarkEnd w:id="56"/>
      <w:bookmarkEnd w:id="57"/>
      <w:bookmarkEnd w:id="58"/>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9239AD" w:rsidRDefault="009239AD" w:rsidP="009239AD">
      <w:pPr>
        <w:numPr>
          <w:ilvl w:val="0"/>
          <w:numId w:val="41"/>
        </w:numPr>
      </w:pPr>
      <w:r>
        <w:t>w dalszej kolejności określamy rok bazowy n-1 , n-2 oraz n-3– są to trzy pełne zakończone okresy obrachunkowe poprzedzające rok n (np. jeżeli rokiem n jest rok 2023, to rok 2022 będzie rokiem n-</w:t>
      </w:r>
      <w:smartTag w:uri="urn:schemas-microsoft-com:office:smarttags" w:element="metricconverter">
        <w:smartTagPr>
          <w:attr w:name="ProductID" w:val="1, a"/>
        </w:smartTagPr>
        <w:r>
          <w:t>1, a</w:t>
        </w:r>
      </w:smartTag>
      <w:r>
        <w:t xml:space="preserve"> rok 2021 będzie rokiem n-2, rok 2020 będzie rokiem n-3)</w:t>
      </w:r>
    </w:p>
    <w:p w:rsidR="000A394B" w:rsidRDefault="009239AD"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2022 r. przedstawia sprawozdanie za okres od czerwca do grudnia 2022 oraz pełne sprawozdanie roczne za rok 2023)</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59" w:name="_Toc26360986"/>
            <w:bookmarkStart w:id="60" w:name="_Toc456333468"/>
            <w:bookmarkStart w:id="61" w:name="_Toc167704378"/>
            <w:r>
              <w:t>Bilans</w:t>
            </w:r>
            <w:bookmarkEnd w:id="59"/>
            <w:r>
              <w:t xml:space="preserve"> (w tys. zł)</w:t>
            </w:r>
            <w:bookmarkEnd w:id="60"/>
            <w:bookmarkEnd w:id="61"/>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9239AD"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9239AD" w:rsidRDefault="009239AD">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AF6C19">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AF6C19">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AF6C19">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AF6C19">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9239AD"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9239AD" w:rsidRDefault="009239AD">
            <w:pPr>
              <w:jc w:val="left"/>
              <w:rPr>
                <w:b/>
                <w:bCs/>
                <w:sz w:val="16"/>
                <w:szCs w:val="16"/>
              </w:rPr>
            </w:pPr>
            <w:r>
              <w:rPr>
                <w:b/>
                <w:bCs/>
                <w:sz w:val="16"/>
                <w:szCs w:val="16"/>
              </w:rPr>
              <w:lastRenderedPageBreak/>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EB1052">
            <w:pPr>
              <w:pStyle w:val="Nagwek2"/>
              <w:numPr>
                <w:ilvl w:val="1"/>
                <w:numId w:val="36"/>
              </w:numPr>
            </w:pPr>
            <w:bookmarkStart w:id="62" w:name="_Toc456333469"/>
            <w:bookmarkStart w:id="63" w:name="_Toc167704379"/>
            <w:r>
              <w:t>Rachunek zysków i strat (w tys. zł)</w:t>
            </w:r>
            <w:bookmarkEnd w:id="62"/>
            <w:bookmarkEnd w:id="63"/>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9239AD"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9239AD" w:rsidRDefault="009239AD">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9239AD" w:rsidRPr="00D82801" w:rsidRDefault="009239AD" w:rsidP="00834F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9239AD" w:rsidRPr="00D82801" w:rsidRDefault="009239AD" w:rsidP="00834F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3"/>
            <w:bookmarkStart w:id="65" w:name="_Toc80777556"/>
            <w:bookmarkStart w:id="66" w:name="_Toc80777641"/>
            <w:r>
              <w:rPr>
                <w:b/>
                <w:bCs/>
              </w:rPr>
              <w:t>B.</w:t>
            </w:r>
            <w:r>
              <w:rPr>
                <w:b/>
                <w:bCs/>
              </w:rPr>
              <w:tab/>
            </w:r>
            <w:bookmarkEnd w:id="64"/>
            <w:bookmarkEnd w:id="65"/>
            <w:bookmarkEnd w:id="66"/>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4"/>
            <w:bookmarkStart w:id="68" w:name="_Toc80777557"/>
            <w:bookmarkStart w:id="69" w:name="_Toc80777642"/>
            <w:r>
              <w:rPr>
                <w:b/>
                <w:bCs/>
              </w:rPr>
              <w:t>D.</w:t>
            </w:r>
            <w:r>
              <w:rPr>
                <w:b/>
                <w:bCs/>
              </w:rPr>
              <w:tab/>
            </w:r>
            <w:bookmarkEnd w:id="67"/>
            <w:bookmarkEnd w:id="68"/>
            <w:bookmarkEnd w:id="69"/>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5"/>
            <w:bookmarkStart w:id="71" w:name="_Toc80777558"/>
            <w:bookmarkStart w:id="72" w:name="_Toc80777643"/>
            <w:r>
              <w:rPr>
                <w:b/>
                <w:bCs/>
              </w:rPr>
              <w:t>E.</w:t>
            </w:r>
            <w:r>
              <w:rPr>
                <w:b/>
                <w:bCs/>
              </w:rPr>
              <w:tab/>
            </w:r>
            <w:bookmarkEnd w:id="70"/>
            <w:bookmarkEnd w:id="71"/>
            <w:bookmarkEnd w:id="72"/>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6"/>
            <w:bookmarkStart w:id="74" w:name="_Toc80777559"/>
            <w:bookmarkStart w:id="75" w:name="_Toc80777644"/>
            <w:r>
              <w:rPr>
                <w:b/>
                <w:bCs/>
              </w:rPr>
              <w:t>G.</w:t>
            </w:r>
            <w:r>
              <w:rPr>
                <w:b/>
                <w:bCs/>
              </w:rPr>
              <w:tab/>
              <w:t>Przychody finansowe</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6" w:name="_Toc80777497"/>
            <w:bookmarkStart w:id="77" w:name="_Toc80777560"/>
            <w:bookmarkStart w:id="78" w:name="_Toc80777645"/>
            <w:r>
              <w:rPr>
                <w:b/>
                <w:bCs/>
              </w:rPr>
              <w:t>J.</w:t>
            </w:r>
            <w:r>
              <w:rPr>
                <w:b/>
                <w:bCs/>
              </w:rPr>
              <w:tab/>
              <w:t>Podatek dochodowy</w:t>
            </w:r>
            <w:bookmarkEnd w:id="76"/>
            <w:bookmarkEnd w:id="77"/>
            <w:bookmarkEnd w:id="78"/>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EB1052">
            <w:pPr>
              <w:pStyle w:val="Nagwek2"/>
              <w:numPr>
                <w:ilvl w:val="1"/>
                <w:numId w:val="36"/>
              </w:numPr>
            </w:pPr>
            <w:bookmarkStart w:id="79" w:name="_Toc192603073"/>
            <w:bookmarkStart w:id="80" w:name="_Toc456333470"/>
            <w:bookmarkStart w:id="81" w:name="_Toc167704380"/>
            <w:r>
              <w:t>Przepływy środków pieniężnych (w tys. zł)</w:t>
            </w:r>
            <w:bookmarkEnd w:id="79"/>
            <w:bookmarkEnd w:id="80"/>
            <w:bookmarkEnd w:id="81"/>
          </w:p>
        </w:tc>
      </w:tr>
      <w:tr w:rsidR="009239AD"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9239AD" w:rsidRDefault="009239AD">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 xml:space="preserve">Rok n-3 </w:t>
            </w:r>
            <w:r>
              <w:rPr>
                <w:sz w:val="14"/>
                <w:szCs w:val="14"/>
              </w:rPr>
              <w:t>2020</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 xml:space="preserve">Rok n-2 </w:t>
            </w:r>
            <w:r>
              <w:rPr>
                <w:sz w:val="14"/>
                <w:szCs w:val="14"/>
              </w:rPr>
              <w:t>2021</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 xml:space="preserve">Rok n-1 </w:t>
            </w:r>
            <w:r>
              <w:rPr>
                <w:sz w:val="14"/>
                <w:szCs w:val="14"/>
              </w:rPr>
              <w:t>2022</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 xml:space="preserve">Rok n </w:t>
            </w:r>
            <w:r>
              <w:rPr>
                <w:sz w:val="14"/>
                <w:szCs w:val="14"/>
              </w:rPr>
              <w:t>2023</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EB1052">
            <w:pPr>
              <w:pStyle w:val="Nagwek2"/>
              <w:numPr>
                <w:ilvl w:val="1"/>
                <w:numId w:val="36"/>
              </w:numPr>
            </w:pPr>
            <w:bookmarkStart w:id="82" w:name="_Toc192603074"/>
            <w:bookmarkStart w:id="83" w:name="_Toc456333471"/>
            <w:bookmarkStart w:id="84" w:name="_Toc167704381"/>
            <w:r>
              <w:t>Wskaźniki finansowe</w:t>
            </w:r>
            <w:bookmarkEnd w:id="82"/>
            <w:bookmarkEnd w:id="83"/>
            <w:bookmarkEnd w:id="84"/>
          </w:p>
        </w:tc>
      </w:tr>
      <w:tr w:rsidR="009239AD"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9239AD" w:rsidRDefault="009239AD">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 xml:space="preserve">Rok n-3 </w:t>
            </w:r>
            <w:r>
              <w:rPr>
                <w:sz w:val="14"/>
                <w:szCs w:val="14"/>
              </w:rPr>
              <w:t>2020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D82801">
            <w:pPr>
              <w:ind w:left="-108" w:firstLine="108"/>
              <w:jc w:val="center"/>
              <w:rPr>
                <w:sz w:val="14"/>
                <w:szCs w:val="14"/>
              </w:rPr>
            </w:pPr>
            <w:r w:rsidRPr="00D82801">
              <w:rPr>
                <w:sz w:val="14"/>
                <w:szCs w:val="14"/>
              </w:rPr>
              <w:t xml:space="preserve">Rok n-2 </w:t>
            </w:r>
            <w:r>
              <w:rPr>
                <w:sz w:val="14"/>
                <w:szCs w:val="14"/>
              </w:rPr>
              <w:t>2021</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 xml:space="preserve">Rok n-1 </w:t>
            </w:r>
            <w:r>
              <w:rPr>
                <w:sz w:val="14"/>
                <w:szCs w:val="14"/>
              </w:rPr>
              <w:t>2022</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 xml:space="preserve">Rok n </w:t>
            </w:r>
            <w:r>
              <w:rPr>
                <w:sz w:val="14"/>
                <w:szCs w:val="14"/>
              </w:rPr>
              <w:t>2023</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9239AD" w:rsidRPr="00D82801" w:rsidRDefault="009239AD" w:rsidP="00834F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B17DF2">
      <w:pPr>
        <w:tabs>
          <w:tab w:val="left" w:pos="3969"/>
        </w:tabs>
        <w:ind w:left="3969" w:hanging="4962"/>
        <w:rPr>
          <w:b/>
        </w:rPr>
      </w:pPr>
      <w:r w:rsidRPr="00D80274">
        <w:rPr>
          <w:b/>
        </w:rPr>
        <w:t>Załącznik nr 1 do Biznesplanu: Prognoza finansowa sekcji F (tabela F 1, F 2, F 3, F 4) w formacie Excel wraz z formułami, zgodnymi z treściami w biznesplanie.</w:t>
      </w:r>
    </w:p>
    <w:p w:rsidR="00197742" w:rsidRDefault="00197742" w:rsidP="00B17DF2">
      <w:pPr>
        <w:tabs>
          <w:tab w:val="left" w:pos="3969"/>
        </w:tabs>
        <w:ind w:left="3969" w:hanging="4962"/>
        <w:rPr>
          <w:b/>
        </w:rPr>
      </w:pPr>
    </w:p>
    <w:p w:rsidR="00197742" w:rsidRPr="00833ED0" w:rsidRDefault="00197742" w:rsidP="00B17DF2">
      <w:pPr>
        <w:tabs>
          <w:tab w:val="left" w:pos="3969"/>
        </w:tabs>
        <w:ind w:left="3969" w:hanging="4962"/>
        <w:rPr>
          <w:b/>
          <w:sz w:val="16"/>
          <w:szCs w:val="16"/>
        </w:rPr>
      </w:pPr>
      <w:r>
        <w:rPr>
          <w:b/>
        </w:rPr>
        <w:t>Załącznik nr 2. Dodatkowe informacje niezbędne do oceny projektu</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3"/>
      <w:footerReference w:type="default" r:id="rId14"/>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B3B" w:rsidRDefault="00EB3B3B">
      <w:r>
        <w:separator/>
      </w:r>
    </w:p>
  </w:endnote>
  <w:endnote w:type="continuationSeparator" w:id="0">
    <w:p w:rsidR="00EB3B3B" w:rsidRDefault="00EB3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charset w:val="00"/>
    <w:family w:val="auto"/>
    <w:pitch w:val="default"/>
  </w:font>
  <w:font w:name="TimesNewRoman,Bold">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75B" w:rsidRDefault="006D375B">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81265F">
      <w:rPr>
        <w:noProof/>
        <w:color w:val="333333"/>
        <w:sz w:val="28"/>
        <w:szCs w:val="28"/>
      </w:rPr>
      <w:t>2</w:t>
    </w:r>
    <w:r>
      <w:rPr>
        <w:color w:val="333333"/>
        <w:sz w:val="28"/>
        <w:szCs w:val="28"/>
      </w:rPr>
      <w:fldChar w:fldCharType="end"/>
    </w:r>
  </w:p>
  <w:p w:rsidR="006D375B" w:rsidRDefault="006D375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75B" w:rsidRPr="00814ABD" w:rsidRDefault="006D375B" w:rsidP="006D247F">
    <w:pPr>
      <w:pStyle w:val="Stopka"/>
      <w:rPr>
        <w:rFonts w:cs="Verdana"/>
        <w:sz w:val="18"/>
        <w:szCs w:val="18"/>
      </w:rPr>
    </w:pPr>
    <w:r>
      <w:rPr>
        <w:noProof/>
      </w:rPr>
      <w:drawing>
        <wp:anchor distT="0" distB="0" distL="114300" distR="114300" simplePos="0" relativeHeight="251658240" behindDoc="1" locked="1" layoutInCell="1" allowOverlap="1" wp14:anchorId="55375D6E" wp14:editId="480822B2">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maj 2024</w:t>
    </w:r>
  </w:p>
  <w:p w:rsidR="006D375B" w:rsidRDefault="006D375B"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75B" w:rsidRPr="009B780A" w:rsidRDefault="006D375B"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81265F">
      <w:rPr>
        <w:noProof/>
        <w:color w:val="333333"/>
        <w:sz w:val="28"/>
        <w:szCs w:val="28"/>
      </w:rPr>
      <w:t>27</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B3B" w:rsidRDefault="00EB3B3B">
      <w:r>
        <w:separator/>
      </w:r>
    </w:p>
  </w:footnote>
  <w:footnote w:type="continuationSeparator" w:id="0">
    <w:p w:rsidR="00EB3B3B" w:rsidRDefault="00EB3B3B">
      <w:r>
        <w:continuationSeparator/>
      </w:r>
    </w:p>
  </w:footnote>
  <w:footnote w:id="1">
    <w:p w:rsidR="006D375B" w:rsidRDefault="006D375B"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rsidR="006D375B" w:rsidRDefault="006D375B"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rsidR="006D375B" w:rsidRDefault="006D375B"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75B" w:rsidRDefault="006D375B" w:rsidP="009B780A">
    <w:pPr>
      <w:tabs>
        <w:tab w:val="left" w:pos="7920"/>
      </w:tabs>
      <w:ind w:right="3230"/>
      <w:rPr>
        <w:color w:val="808080"/>
        <w:sz w:val="16"/>
        <w:szCs w:val="16"/>
      </w:rPr>
    </w:pPr>
    <w:r>
      <w:rPr>
        <w:color w:val="808080"/>
        <w:sz w:val="16"/>
        <w:szCs w:val="16"/>
      </w:rPr>
      <w:t xml:space="preserve"> </w:t>
    </w:r>
  </w:p>
  <w:p w:rsidR="006D375B" w:rsidRDefault="006D37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Look w:val="01E0" w:firstRow="1" w:lastRow="1" w:firstColumn="1" w:lastColumn="1" w:noHBand="0" w:noVBand="0"/>
    </w:tblPr>
    <w:tblGrid>
      <w:gridCol w:w="222"/>
      <w:gridCol w:w="222"/>
      <w:gridCol w:w="10614"/>
      <w:gridCol w:w="222"/>
    </w:tblGrid>
    <w:tr w:rsidR="006D375B" w:rsidTr="00A4207E">
      <w:trPr>
        <w:cantSplit/>
        <w:trHeight w:val="340"/>
        <w:jc w:val="center"/>
      </w:trPr>
      <w:tc>
        <w:tcPr>
          <w:tcW w:w="236" w:type="dxa"/>
          <w:vAlign w:val="center"/>
        </w:tcPr>
        <w:p w:rsidR="006D375B" w:rsidRDefault="006D375B" w:rsidP="0032479B">
          <w:pPr>
            <w:tabs>
              <w:tab w:val="left" w:pos="851"/>
            </w:tabs>
          </w:pPr>
        </w:p>
      </w:tc>
      <w:tc>
        <w:tcPr>
          <w:tcW w:w="360" w:type="dxa"/>
          <w:vAlign w:val="center"/>
        </w:tcPr>
        <w:p w:rsidR="006D375B" w:rsidRDefault="006D375B" w:rsidP="0032479B">
          <w:pPr>
            <w:tabs>
              <w:tab w:val="left" w:pos="851"/>
            </w:tabs>
            <w:jc w:val="center"/>
          </w:pPr>
        </w:p>
      </w:tc>
      <w:tc>
        <w:tcPr>
          <w:tcW w:w="9288" w:type="dxa"/>
          <w:vAlign w:val="center"/>
        </w:tcPr>
        <w:p w:rsidR="006D375B" w:rsidRPr="00D93E18" w:rsidRDefault="006D375B" w:rsidP="00D1598F">
          <w:pPr>
            <w:tabs>
              <w:tab w:val="left" w:pos="851"/>
            </w:tabs>
            <w:ind w:left="-212"/>
            <w:jc w:val="center"/>
            <w:rPr>
              <w:b/>
            </w:rPr>
          </w:pPr>
          <w:r>
            <w:rPr>
              <w:noProof/>
            </w:rPr>
            <w:drawing>
              <wp:anchor distT="0" distB="0" distL="114300" distR="114300" simplePos="0" relativeHeight="251660288" behindDoc="1" locked="0" layoutInCell="1" allowOverlap="1" wp14:anchorId="7E7F5042" wp14:editId="7536DFDF">
                <wp:simplePos x="0" y="0"/>
                <wp:positionH relativeFrom="page">
                  <wp:posOffset>14605</wp:posOffset>
                </wp:positionH>
                <wp:positionV relativeFrom="paragraph">
                  <wp:posOffset>0</wp:posOffset>
                </wp:positionV>
                <wp:extent cx="6602730" cy="713105"/>
                <wp:effectExtent l="0" t="0" r="0" b="0"/>
                <wp:wrapTight wrapText="bothSides">
                  <wp:wrapPolygon edited="0">
                    <wp:start x="872" y="2308"/>
                    <wp:lineTo x="312" y="5193"/>
                    <wp:lineTo x="249" y="16157"/>
                    <wp:lineTo x="499" y="17888"/>
                    <wp:lineTo x="997" y="19042"/>
                    <wp:lineTo x="1246" y="19042"/>
                    <wp:lineTo x="19631" y="16734"/>
                    <wp:lineTo x="19631" y="5193"/>
                    <wp:lineTo x="18135" y="4616"/>
                    <wp:lineTo x="1246" y="2308"/>
                    <wp:lineTo x="872" y="2308"/>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02730" cy="713105"/>
                        </a:xfrm>
                        <a:prstGeom prst="rect">
                          <a:avLst/>
                        </a:prstGeom>
                      </pic:spPr>
                    </pic:pic>
                  </a:graphicData>
                </a:graphic>
                <wp14:sizeRelH relativeFrom="margin">
                  <wp14:pctWidth>0</wp14:pctWidth>
                </wp14:sizeRelH>
                <wp14:sizeRelV relativeFrom="margin">
                  <wp14:pctHeight>0</wp14:pctHeight>
                </wp14:sizeRelV>
              </wp:anchor>
            </w:drawing>
          </w:r>
        </w:p>
      </w:tc>
      <w:tc>
        <w:tcPr>
          <w:tcW w:w="427" w:type="dxa"/>
          <w:vAlign w:val="center"/>
        </w:tcPr>
        <w:p w:rsidR="006D375B" w:rsidRPr="0032479B" w:rsidRDefault="006D375B" w:rsidP="0032479B">
          <w:pPr>
            <w:tabs>
              <w:tab w:val="left" w:pos="851"/>
            </w:tabs>
            <w:ind w:left="113" w:right="5"/>
            <w:jc w:val="right"/>
            <w:rPr>
              <w:sz w:val="2"/>
              <w:szCs w:val="2"/>
            </w:rPr>
          </w:pPr>
        </w:p>
      </w:tc>
    </w:tr>
  </w:tbl>
  <w:p w:rsidR="006D375B" w:rsidRDefault="006D375B"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75B" w:rsidRDefault="006D375B" w:rsidP="009B780A">
    <w:pPr>
      <w:tabs>
        <w:tab w:val="left" w:pos="7920"/>
      </w:tabs>
      <w:ind w:right="3230"/>
      <w:rPr>
        <w:color w:val="808080"/>
        <w:sz w:val="16"/>
        <w:szCs w:val="16"/>
      </w:rPr>
    </w:pPr>
    <w:r>
      <w:rPr>
        <w:color w:val="808080"/>
        <w:sz w:val="16"/>
        <w:szCs w:val="16"/>
      </w:rPr>
      <w:t xml:space="preserve"> </w:t>
    </w:r>
  </w:p>
  <w:p w:rsidR="006D375B" w:rsidRDefault="006D375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B754C8F2"/>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 w:numId="43">
    <w:abstractNumId w:val="34"/>
  </w:num>
  <w:num w:numId="44">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wira Ryniec">
    <w15:presenceInfo w15:providerId="AD" w15:userId="S-1-5-21-1483201677-2291391362-2284932482-7086"/>
  </w15:person>
  <w15:person w15:author="Lenovo">
    <w15:presenceInfo w15:providerId="Windows Live" w15:userId="f3123f6f84ddc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3581D"/>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22943"/>
    <w:rsid w:val="00131843"/>
    <w:rsid w:val="0014117F"/>
    <w:rsid w:val="00154010"/>
    <w:rsid w:val="0015552E"/>
    <w:rsid w:val="00160281"/>
    <w:rsid w:val="00161843"/>
    <w:rsid w:val="001622BE"/>
    <w:rsid w:val="00170192"/>
    <w:rsid w:val="001720FF"/>
    <w:rsid w:val="00183C81"/>
    <w:rsid w:val="00186A14"/>
    <w:rsid w:val="00197742"/>
    <w:rsid w:val="001A737B"/>
    <w:rsid w:val="001B474B"/>
    <w:rsid w:val="001B750E"/>
    <w:rsid w:val="001B7FE5"/>
    <w:rsid w:val="001C7E73"/>
    <w:rsid w:val="001D3DF6"/>
    <w:rsid w:val="001D636F"/>
    <w:rsid w:val="001F0482"/>
    <w:rsid w:val="001F332B"/>
    <w:rsid w:val="00200801"/>
    <w:rsid w:val="00203989"/>
    <w:rsid w:val="00206174"/>
    <w:rsid w:val="00207B73"/>
    <w:rsid w:val="00217ADB"/>
    <w:rsid w:val="00224AE2"/>
    <w:rsid w:val="0023345A"/>
    <w:rsid w:val="00236E9A"/>
    <w:rsid w:val="00264138"/>
    <w:rsid w:val="0026579B"/>
    <w:rsid w:val="002763DC"/>
    <w:rsid w:val="002A4C4B"/>
    <w:rsid w:val="002A64E0"/>
    <w:rsid w:val="002B1704"/>
    <w:rsid w:val="002B4E02"/>
    <w:rsid w:val="002D09E6"/>
    <w:rsid w:val="002D4998"/>
    <w:rsid w:val="002D6131"/>
    <w:rsid w:val="002E133C"/>
    <w:rsid w:val="002E138B"/>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2776"/>
    <w:rsid w:val="00441F1C"/>
    <w:rsid w:val="004437A5"/>
    <w:rsid w:val="00445D8D"/>
    <w:rsid w:val="00451E58"/>
    <w:rsid w:val="00457152"/>
    <w:rsid w:val="004665E9"/>
    <w:rsid w:val="004A456F"/>
    <w:rsid w:val="004A6EA6"/>
    <w:rsid w:val="004B4C14"/>
    <w:rsid w:val="004B6428"/>
    <w:rsid w:val="004B7561"/>
    <w:rsid w:val="004E1F1C"/>
    <w:rsid w:val="004E3048"/>
    <w:rsid w:val="004F05AC"/>
    <w:rsid w:val="004F0937"/>
    <w:rsid w:val="004F117E"/>
    <w:rsid w:val="004F3DCD"/>
    <w:rsid w:val="00500BC2"/>
    <w:rsid w:val="00502CE5"/>
    <w:rsid w:val="00504599"/>
    <w:rsid w:val="00505705"/>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374DB"/>
    <w:rsid w:val="006469B3"/>
    <w:rsid w:val="00650E4C"/>
    <w:rsid w:val="00663948"/>
    <w:rsid w:val="0067484A"/>
    <w:rsid w:val="00675B75"/>
    <w:rsid w:val="00692874"/>
    <w:rsid w:val="00693973"/>
    <w:rsid w:val="006959B6"/>
    <w:rsid w:val="006C3472"/>
    <w:rsid w:val="006D247F"/>
    <w:rsid w:val="006D375B"/>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67C4B"/>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265F"/>
    <w:rsid w:val="00814ABD"/>
    <w:rsid w:val="00825FB8"/>
    <w:rsid w:val="00830E2B"/>
    <w:rsid w:val="00834FCA"/>
    <w:rsid w:val="008368BB"/>
    <w:rsid w:val="00854D9A"/>
    <w:rsid w:val="00855B6D"/>
    <w:rsid w:val="00867370"/>
    <w:rsid w:val="008771BA"/>
    <w:rsid w:val="008835ED"/>
    <w:rsid w:val="00883708"/>
    <w:rsid w:val="0089083F"/>
    <w:rsid w:val="00891CD2"/>
    <w:rsid w:val="00892B39"/>
    <w:rsid w:val="008A5B28"/>
    <w:rsid w:val="008A6020"/>
    <w:rsid w:val="008A6F0A"/>
    <w:rsid w:val="008C0A1C"/>
    <w:rsid w:val="008C3851"/>
    <w:rsid w:val="008D27D4"/>
    <w:rsid w:val="008D5804"/>
    <w:rsid w:val="008D640E"/>
    <w:rsid w:val="008D6A91"/>
    <w:rsid w:val="008E2AE0"/>
    <w:rsid w:val="008F03BB"/>
    <w:rsid w:val="008F6173"/>
    <w:rsid w:val="00903680"/>
    <w:rsid w:val="00910EB2"/>
    <w:rsid w:val="0091665F"/>
    <w:rsid w:val="009239AD"/>
    <w:rsid w:val="00927103"/>
    <w:rsid w:val="009459F1"/>
    <w:rsid w:val="00950845"/>
    <w:rsid w:val="00972384"/>
    <w:rsid w:val="00973DC6"/>
    <w:rsid w:val="0097408F"/>
    <w:rsid w:val="00983AB0"/>
    <w:rsid w:val="009842DC"/>
    <w:rsid w:val="0099784B"/>
    <w:rsid w:val="009A4AD8"/>
    <w:rsid w:val="009B4348"/>
    <w:rsid w:val="009B780A"/>
    <w:rsid w:val="009C033B"/>
    <w:rsid w:val="009E72F9"/>
    <w:rsid w:val="009F2CA1"/>
    <w:rsid w:val="009F335E"/>
    <w:rsid w:val="00A0318C"/>
    <w:rsid w:val="00A0638C"/>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363A"/>
    <w:rsid w:val="00AA5D05"/>
    <w:rsid w:val="00AD07B3"/>
    <w:rsid w:val="00AD4644"/>
    <w:rsid w:val="00AD4B4C"/>
    <w:rsid w:val="00AE5D77"/>
    <w:rsid w:val="00AF6C19"/>
    <w:rsid w:val="00B01E54"/>
    <w:rsid w:val="00B15E4C"/>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C455A"/>
    <w:rsid w:val="00BC767A"/>
    <w:rsid w:val="00BD1301"/>
    <w:rsid w:val="00BD38B1"/>
    <w:rsid w:val="00BD7E77"/>
    <w:rsid w:val="00BE6592"/>
    <w:rsid w:val="00C00092"/>
    <w:rsid w:val="00C20B3E"/>
    <w:rsid w:val="00C22B08"/>
    <w:rsid w:val="00C26A04"/>
    <w:rsid w:val="00C33546"/>
    <w:rsid w:val="00C40C81"/>
    <w:rsid w:val="00C43328"/>
    <w:rsid w:val="00C4664A"/>
    <w:rsid w:val="00C5501E"/>
    <w:rsid w:val="00C62EF3"/>
    <w:rsid w:val="00C6404E"/>
    <w:rsid w:val="00C77666"/>
    <w:rsid w:val="00C77D3C"/>
    <w:rsid w:val="00C8226F"/>
    <w:rsid w:val="00C87A9D"/>
    <w:rsid w:val="00C978EB"/>
    <w:rsid w:val="00CA3DCB"/>
    <w:rsid w:val="00CB0ED8"/>
    <w:rsid w:val="00CB29D3"/>
    <w:rsid w:val="00CC0653"/>
    <w:rsid w:val="00CC4468"/>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E01EB2"/>
    <w:rsid w:val="00E0393A"/>
    <w:rsid w:val="00E07C6C"/>
    <w:rsid w:val="00E1056D"/>
    <w:rsid w:val="00E14E97"/>
    <w:rsid w:val="00E21DA5"/>
    <w:rsid w:val="00E3435D"/>
    <w:rsid w:val="00E3483C"/>
    <w:rsid w:val="00E379A1"/>
    <w:rsid w:val="00E42A23"/>
    <w:rsid w:val="00E440EF"/>
    <w:rsid w:val="00E65630"/>
    <w:rsid w:val="00E71F5A"/>
    <w:rsid w:val="00E811FC"/>
    <w:rsid w:val="00E81F02"/>
    <w:rsid w:val="00E84FDE"/>
    <w:rsid w:val="00E961C6"/>
    <w:rsid w:val="00EA4175"/>
    <w:rsid w:val="00EA480A"/>
    <w:rsid w:val="00EA7DF9"/>
    <w:rsid w:val="00EB1052"/>
    <w:rsid w:val="00EB3B3B"/>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A38EC"/>
    <w:rsid w:val="00FA4A85"/>
    <w:rsid w:val="00FB16B7"/>
    <w:rsid w:val="00FB6AB2"/>
    <w:rsid w:val="00FC0A48"/>
    <w:rsid w:val="00FC11A5"/>
    <w:rsid w:val="00FD3C38"/>
    <w:rsid w:val="00FD4638"/>
    <w:rsid w:val="00FF2294"/>
    <w:rsid w:val="00FF442C"/>
    <w:rsid w:val="00FF5430"/>
    <w:rsid w:val="00FF76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EB1052"/>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EB1052"/>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200801"/>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200801"/>
    <w:rPr>
      <w:rFonts w:ascii="Calibri" w:eastAsia="Calibri" w:hAnsi="Calibri" w:cs="Calibri"/>
      <w:b w:val="0"/>
      <w:bCs w:val="0"/>
      <w:i w:val="0"/>
      <w:iCs w:val="0"/>
      <w:smallCaps w:val="0"/>
      <w:strike w:val="0"/>
      <w:spacing w:val="2"/>
      <w:sz w:val="19"/>
      <w:szCs w:val="19"/>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EB1052"/>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EB1052"/>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200801"/>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200801"/>
    <w:rPr>
      <w:rFonts w:ascii="Calibri" w:eastAsia="Calibri" w:hAnsi="Calibri" w:cs="Calibri"/>
      <w:b w:val="0"/>
      <w:bCs w:val="0"/>
      <w:i w:val="0"/>
      <w:iCs w:val="0"/>
      <w:smallCaps w:val="0"/>
      <w:strike w:val="0"/>
      <w:spacing w:val="2"/>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7CCA29-D64A-4D6B-8886-012D397DF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5390</Words>
  <Characters>32340</Characters>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37655</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2018-03-20T11:36:00Z</cp:lastPrinted>
  <dcterms:created xsi:type="dcterms:W3CDTF">2024-05-20T09:03:00Z</dcterms:created>
  <dcterms:modified xsi:type="dcterms:W3CDTF">2024-05-27T10:13:00Z</dcterms:modified>
</cp:coreProperties>
</file>