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E6EA" w14:textId="1C9762A1" w:rsidR="00472B54" w:rsidRPr="00472B54" w:rsidRDefault="00195539" w:rsidP="00472B54">
      <w:pPr>
        <w:spacing w:line="254" w:lineRule="auto"/>
        <w:jc w:val="right"/>
        <w:rPr>
          <w:rFonts w:asciiTheme="minorHAnsi" w:eastAsiaTheme="minorHAnsi" w:hAnsiTheme="minorHAnsi" w:cstheme="minorBidi"/>
          <w:bCs/>
          <w:sz w:val="16"/>
          <w:szCs w:val="16"/>
          <w:lang w:eastAsia="en-US"/>
        </w:rPr>
      </w:pPr>
      <w:r>
        <w:rPr>
          <w:rFonts w:asciiTheme="minorHAnsi" w:eastAsiaTheme="minorHAnsi" w:hAnsiTheme="minorHAnsi" w:cstheme="minorBidi"/>
          <w:bCs/>
          <w:sz w:val="16"/>
          <w:szCs w:val="16"/>
          <w:lang w:eastAsia="en-US"/>
        </w:rPr>
        <w:t>Załącznik nr 3</w:t>
      </w:r>
      <w:r w:rsidR="00472B54" w:rsidRPr="00472B54">
        <w:rPr>
          <w:rFonts w:asciiTheme="minorHAnsi" w:eastAsiaTheme="minorHAnsi" w:hAnsiTheme="minorHAnsi" w:cstheme="minorBidi"/>
          <w:bCs/>
          <w:sz w:val="16"/>
          <w:szCs w:val="16"/>
          <w:lang w:eastAsia="en-US"/>
        </w:rPr>
        <w:t xml:space="preserve"> do Regulaminu wyboru projektów </w:t>
      </w:r>
    </w:p>
    <w:p w14:paraId="6DFA9ACA" w14:textId="1143E836"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w ramach naboru nr: FEWM.0</w:t>
      </w:r>
      <w:r w:rsidR="00795A44">
        <w:rPr>
          <w:rFonts w:asciiTheme="minorHAnsi" w:eastAsiaTheme="minorHAnsi" w:hAnsiTheme="minorHAnsi" w:cstheme="minorBidi"/>
          <w:bCs/>
          <w:sz w:val="16"/>
          <w:szCs w:val="16"/>
          <w:lang w:eastAsia="en-US"/>
        </w:rPr>
        <w:t>2</w:t>
      </w:r>
      <w:r w:rsidRPr="00472B54">
        <w:rPr>
          <w:rFonts w:asciiTheme="minorHAnsi" w:eastAsiaTheme="minorHAnsi" w:hAnsiTheme="minorHAnsi" w:cstheme="minorBidi"/>
          <w:bCs/>
          <w:sz w:val="16"/>
          <w:szCs w:val="16"/>
          <w:lang w:eastAsia="en-US"/>
        </w:rPr>
        <w:t>.</w:t>
      </w:r>
      <w:r w:rsidR="00795A44">
        <w:rPr>
          <w:rFonts w:asciiTheme="minorHAnsi" w:eastAsiaTheme="minorHAnsi" w:hAnsiTheme="minorHAnsi" w:cstheme="minorBidi"/>
          <w:bCs/>
          <w:sz w:val="16"/>
          <w:szCs w:val="16"/>
          <w:lang w:eastAsia="en-US"/>
        </w:rPr>
        <w:t>04</w:t>
      </w:r>
      <w:r w:rsidRPr="00472B54">
        <w:rPr>
          <w:rFonts w:asciiTheme="minorHAnsi" w:eastAsiaTheme="minorHAnsi" w:hAnsiTheme="minorHAnsi" w:cstheme="minorBidi"/>
          <w:bCs/>
          <w:sz w:val="16"/>
          <w:szCs w:val="16"/>
          <w:lang w:eastAsia="en-US"/>
        </w:rPr>
        <w:t xml:space="preserve">-IZ.00-001/23, </w:t>
      </w:r>
    </w:p>
    <w:p w14:paraId="43495009" w14:textId="6A21D772"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z ………………….. 2023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0"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38A21901" w:rsidR="00480F7F" w:rsidRPr="00464E57" w:rsidRDefault="00914C24"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627FA1C6" w:rsidR="00480F7F" w:rsidRPr="00464E57" w:rsidRDefault="00480F7F" w:rsidP="00301705">
            <w:pPr>
              <w:rPr>
                <w:sz w:val="18"/>
                <w:szCs w:val="18"/>
              </w:rPr>
            </w:pPr>
            <w:r w:rsidRPr="00464E57">
              <w:rPr>
                <w:sz w:val="18"/>
                <w:szCs w:val="18"/>
              </w:rPr>
              <w:t>Według wzoru dostępn</w:t>
            </w:r>
            <w:r w:rsidR="008F1111">
              <w:rPr>
                <w:sz w:val="18"/>
                <w:szCs w:val="18"/>
              </w:rPr>
              <w:t>ego</w:t>
            </w:r>
            <w:r>
              <w:rPr>
                <w:sz w:val="18"/>
                <w:szCs w:val="18"/>
              </w:rPr>
              <w:t xml:space="preserve">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5ACA5012" w:rsidR="00750EE0" w:rsidRDefault="00480F7F" w:rsidP="00981FE6">
            <w:pPr>
              <w:pStyle w:val="Akapitzlist"/>
              <w:numPr>
                <w:ilvl w:val="0"/>
                <w:numId w:val="35"/>
              </w:numPr>
              <w:ind w:left="176" w:hanging="176"/>
              <w:rPr>
                <w:sz w:val="18"/>
                <w:szCs w:val="18"/>
              </w:rPr>
            </w:pPr>
            <w:r w:rsidRPr="006A562A">
              <w:rPr>
                <w:sz w:val="18"/>
                <w:szCs w:val="18"/>
              </w:rPr>
              <w:t xml:space="preserve">Dla projektów, </w:t>
            </w:r>
            <w:r w:rsidR="008F1111">
              <w:rPr>
                <w:sz w:val="18"/>
                <w:szCs w:val="18"/>
              </w:rPr>
              <w:t xml:space="preserve">dotyczących wdrożenia i realizacji instrumentów finansowych, Wnioskodawca przedkłada </w:t>
            </w:r>
            <w:r w:rsidR="00914C24">
              <w:rPr>
                <w:sz w:val="18"/>
                <w:szCs w:val="18"/>
              </w:rPr>
              <w:t>Biznesplan.</w:t>
            </w:r>
          </w:p>
          <w:p w14:paraId="75CF6756" w14:textId="5019AC80" w:rsidR="00480F7F" w:rsidRPr="008F1111" w:rsidRDefault="00480F7F" w:rsidP="008F1111">
            <w:pPr>
              <w:rPr>
                <w:sz w:val="18"/>
                <w:szCs w:val="18"/>
              </w:rPr>
            </w:pP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32D65570" w14:textId="77777777" w:rsidTr="00301705">
        <w:tc>
          <w:tcPr>
            <w:tcW w:w="567" w:type="dxa"/>
          </w:tcPr>
          <w:p w14:paraId="09CB44BB" w14:textId="5892D136" w:rsidR="00480F7F" w:rsidRPr="00B75862" w:rsidRDefault="007E13B2" w:rsidP="00301705">
            <w:pPr>
              <w:rPr>
                <w:sz w:val="18"/>
                <w:szCs w:val="18"/>
              </w:rPr>
            </w:pPr>
            <w:r>
              <w:rPr>
                <w:sz w:val="18"/>
                <w:szCs w:val="18"/>
              </w:rPr>
              <w:t>3</w:t>
            </w:r>
            <w:r w:rsidR="00480F7F"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161662CD" w14:textId="77777777" w:rsidTr="00301705">
        <w:tc>
          <w:tcPr>
            <w:tcW w:w="567" w:type="dxa"/>
          </w:tcPr>
          <w:p w14:paraId="192FF54F" w14:textId="52824EB1" w:rsidR="00480F7F" w:rsidRPr="00B84BE9" w:rsidRDefault="007E13B2" w:rsidP="00301705">
            <w:pPr>
              <w:rPr>
                <w:sz w:val="18"/>
                <w:szCs w:val="18"/>
              </w:rPr>
            </w:pPr>
            <w:r>
              <w:rPr>
                <w:sz w:val="18"/>
                <w:szCs w:val="18"/>
              </w:rPr>
              <w:t>4</w:t>
            </w:r>
            <w:r w:rsidR="00480F7F" w:rsidRPr="00B84BE9">
              <w:rPr>
                <w:sz w:val="18"/>
                <w:szCs w:val="18"/>
              </w:rPr>
              <w:t>.</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w:t>
            </w:r>
            <w:r>
              <w:rPr>
                <w:sz w:val="18"/>
                <w:szCs w:val="18"/>
              </w:rPr>
              <w:lastRenderedPageBreak/>
              <w:t xml:space="preserve">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dostępne na stronach podmiotów publicznych. </w:t>
            </w:r>
            <w:r>
              <w:rPr>
                <w:sz w:val="18"/>
                <w:szCs w:val="18"/>
              </w:rPr>
              <w:t xml:space="preserve">W przypadku, gdy dane te </w:t>
            </w:r>
            <w:r w:rsidR="00892088">
              <w:rPr>
                <w:sz w:val="18"/>
                <w:szCs w:val="18"/>
              </w:rPr>
              <w:lastRenderedPageBreak/>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0045C094" w:rsidR="00480F7F" w:rsidRPr="000A3178" w:rsidRDefault="007E13B2" w:rsidP="00301705">
            <w:pPr>
              <w:rPr>
                <w:sz w:val="18"/>
                <w:szCs w:val="18"/>
              </w:rPr>
            </w:pPr>
            <w:r>
              <w:rPr>
                <w:sz w:val="18"/>
                <w:szCs w:val="18"/>
              </w:rPr>
              <w:lastRenderedPageBreak/>
              <w:t>5</w:t>
            </w:r>
            <w:r w:rsidR="00480F7F"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1B0489AE" w:rsidR="00480F7F" w:rsidRPr="009E79B5" w:rsidRDefault="007E13B2" w:rsidP="00301705">
            <w:pPr>
              <w:rPr>
                <w:sz w:val="18"/>
                <w:szCs w:val="18"/>
              </w:rPr>
            </w:pPr>
            <w:r>
              <w:rPr>
                <w:sz w:val="18"/>
                <w:szCs w:val="18"/>
              </w:rPr>
              <w:t>6</w:t>
            </w:r>
            <w:r w:rsidR="00480F7F" w:rsidRPr="009E79B5">
              <w:rPr>
                <w:sz w:val="18"/>
                <w:szCs w:val="18"/>
              </w:rPr>
              <w:t>.</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64547F"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3684AEEF" w:rsidR="00480F7F" w:rsidRPr="00977BCC" w:rsidRDefault="006446ED" w:rsidP="00301705">
            <w:pPr>
              <w:rPr>
                <w:sz w:val="18"/>
                <w:szCs w:val="18"/>
              </w:rPr>
            </w:pPr>
            <w:r>
              <w:rPr>
                <w:sz w:val="18"/>
                <w:szCs w:val="18"/>
              </w:rPr>
              <w:t>7</w:t>
            </w:r>
            <w:r w:rsidR="00480F7F" w:rsidRPr="00977BCC">
              <w:rPr>
                <w:sz w:val="18"/>
                <w:szCs w:val="18"/>
              </w:rPr>
              <w:t>.</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w:t>
            </w:r>
            <w:r w:rsidRPr="00E104CE">
              <w:rPr>
                <w:i/>
                <w:iCs/>
                <w:sz w:val="18"/>
                <w:szCs w:val="18"/>
              </w:rPr>
              <w:lastRenderedPageBreak/>
              <w:t xml:space="preserve">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0406D746" w:rsidR="00480F7F" w:rsidRPr="00754289" w:rsidRDefault="006446ED" w:rsidP="00301705">
            <w:pPr>
              <w:rPr>
                <w:sz w:val="18"/>
                <w:szCs w:val="18"/>
              </w:rPr>
            </w:pPr>
            <w:r>
              <w:rPr>
                <w:sz w:val="18"/>
                <w:szCs w:val="18"/>
              </w:rPr>
              <w:lastRenderedPageBreak/>
              <w:t>8</w:t>
            </w:r>
            <w:r w:rsidR="00480F7F" w:rsidRPr="00754289">
              <w:rPr>
                <w:sz w:val="18"/>
                <w:szCs w:val="18"/>
              </w:rPr>
              <w:t>.</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CE49D0" w14:paraId="0DA6FDE2" w14:textId="77777777" w:rsidTr="00301705">
        <w:trPr>
          <w:trHeight w:val="2468"/>
        </w:trPr>
        <w:tc>
          <w:tcPr>
            <w:tcW w:w="567" w:type="dxa"/>
          </w:tcPr>
          <w:p w14:paraId="2B900814" w14:textId="6D1EB9F8" w:rsidR="00CE49D0" w:rsidRPr="005B5DE6" w:rsidRDefault="00454B9C" w:rsidP="00301705">
            <w:pPr>
              <w:rPr>
                <w:sz w:val="18"/>
                <w:szCs w:val="18"/>
              </w:rPr>
            </w:pPr>
            <w:r>
              <w:rPr>
                <w:sz w:val="18"/>
                <w:szCs w:val="18"/>
              </w:rPr>
              <w:t>9</w:t>
            </w:r>
            <w:r w:rsidR="00CE49D0" w:rsidRPr="005B5DE6">
              <w:rPr>
                <w:sz w:val="18"/>
                <w:szCs w:val="18"/>
              </w:rPr>
              <w:t>.</w:t>
            </w:r>
          </w:p>
        </w:tc>
        <w:tc>
          <w:tcPr>
            <w:tcW w:w="3633" w:type="dxa"/>
          </w:tcPr>
          <w:p w14:paraId="5A5E7151" w14:textId="77777777" w:rsidR="00454B9C" w:rsidRPr="00454B9C" w:rsidRDefault="00454B9C" w:rsidP="00454B9C">
            <w:pPr>
              <w:rPr>
                <w:sz w:val="18"/>
                <w:szCs w:val="18"/>
              </w:rPr>
            </w:pPr>
            <w:r w:rsidRPr="00454B9C">
              <w:rPr>
                <w:sz w:val="18"/>
                <w:szCs w:val="18"/>
              </w:rPr>
              <w:t>Oświadczenia dotyczące informacji</w:t>
            </w:r>
          </w:p>
          <w:p w14:paraId="742E2443" w14:textId="77777777" w:rsidR="00454B9C" w:rsidRPr="00454B9C" w:rsidRDefault="00454B9C" w:rsidP="00454B9C">
            <w:pPr>
              <w:rPr>
                <w:sz w:val="18"/>
                <w:szCs w:val="18"/>
              </w:rPr>
            </w:pPr>
            <w:r w:rsidRPr="00454B9C">
              <w:rPr>
                <w:sz w:val="18"/>
                <w:szCs w:val="18"/>
              </w:rPr>
              <w:t xml:space="preserve">zawartych we wniosku i załącznikach </w:t>
            </w:r>
          </w:p>
          <w:p w14:paraId="4F92A348" w14:textId="29321780" w:rsidR="00CE49D0" w:rsidRPr="005B5DE6" w:rsidRDefault="00454B9C" w:rsidP="00454B9C">
            <w:pPr>
              <w:rPr>
                <w:sz w:val="18"/>
                <w:szCs w:val="18"/>
              </w:rPr>
            </w:pPr>
            <w:r w:rsidRPr="00454B9C">
              <w:rPr>
                <w:sz w:val="18"/>
                <w:szCs w:val="18"/>
              </w:rPr>
              <w:t>oraz niezbędne do oceny wniosku o dofinansowanie</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w:t>
            </w:r>
            <w:r w:rsidRPr="005B5DE6">
              <w:rPr>
                <w:sz w:val="18"/>
                <w:szCs w:val="18"/>
              </w:rPr>
              <w:lastRenderedPageBreak/>
              <w:t>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514B7997" w14:textId="4FB8484C"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67252EA6"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FINANSOWANI</w:t>
            </w:r>
            <w:r w:rsidR="006446ED">
              <w:rPr>
                <w:b/>
              </w:rPr>
              <w:t>U</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4CB9EF23" w14:textId="77777777" w:rsidTr="00301705">
        <w:tc>
          <w:tcPr>
            <w:tcW w:w="567" w:type="dxa"/>
          </w:tcPr>
          <w:p w14:paraId="21E3ECD5" w14:textId="3E99B984" w:rsidR="00480F7F" w:rsidRDefault="00454B9C" w:rsidP="00301705">
            <w:pPr>
              <w:rPr>
                <w:sz w:val="18"/>
                <w:szCs w:val="18"/>
              </w:rPr>
            </w:pPr>
            <w:r>
              <w:rPr>
                <w:sz w:val="18"/>
                <w:szCs w:val="18"/>
              </w:rPr>
              <w:t>1</w:t>
            </w:r>
            <w:r w:rsidR="00480F7F">
              <w:rPr>
                <w:sz w:val="18"/>
                <w:szCs w:val="18"/>
              </w:rPr>
              <w:t>.</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lastRenderedPageBreak/>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B4AC9D" w:rsidR="00480F7F" w:rsidRPr="00F81F45" w:rsidRDefault="00454B9C" w:rsidP="00301705">
            <w:pPr>
              <w:rPr>
                <w:sz w:val="18"/>
                <w:szCs w:val="18"/>
              </w:rPr>
            </w:pPr>
            <w:r>
              <w:rPr>
                <w:sz w:val="18"/>
                <w:szCs w:val="18"/>
              </w:rPr>
              <w:lastRenderedPageBreak/>
              <w:t>2</w:t>
            </w:r>
            <w:r w:rsidR="00480F7F" w:rsidRPr="00F81F45">
              <w:rPr>
                <w:sz w:val="18"/>
                <w:szCs w:val="18"/>
              </w:rPr>
              <w:t>.</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18D15A9A" w:rsidR="00480F7F" w:rsidRPr="00F81F45" w:rsidRDefault="00454B9C" w:rsidP="00301705">
            <w:pPr>
              <w:rPr>
                <w:sz w:val="18"/>
                <w:szCs w:val="18"/>
              </w:rPr>
            </w:pPr>
            <w:r>
              <w:rPr>
                <w:sz w:val="18"/>
                <w:szCs w:val="18"/>
              </w:rPr>
              <w:t>3</w:t>
            </w:r>
            <w:r w:rsidR="00480F7F" w:rsidRPr="00F81F45">
              <w:rPr>
                <w:sz w:val="18"/>
                <w:szCs w:val="18"/>
              </w:rPr>
              <w:t>.</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8F2061" w:rsidR="00480F7F" w:rsidRPr="00494F8B" w:rsidRDefault="00454B9C" w:rsidP="00301705">
            <w:pPr>
              <w:rPr>
                <w:sz w:val="18"/>
                <w:szCs w:val="18"/>
              </w:rPr>
            </w:pPr>
            <w:r>
              <w:rPr>
                <w:sz w:val="18"/>
                <w:szCs w:val="18"/>
              </w:rPr>
              <w:t>4</w:t>
            </w:r>
            <w:r w:rsidR="00480F7F"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64547F"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2AB9A48" w:rsidR="00480F7F" w:rsidRPr="00656245" w:rsidRDefault="00454B9C" w:rsidP="00301705">
            <w:pPr>
              <w:rPr>
                <w:sz w:val="18"/>
                <w:szCs w:val="18"/>
              </w:rPr>
            </w:pPr>
            <w:r>
              <w:rPr>
                <w:sz w:val="18"/>
                <w:szCs w:val="18"/>
              </w:rPr>
              <w:lastRenderedPageBreak/>
              <w:t>5</w:t>
            </w:r>
            <w:r w:rsidR="00480F7F" w:rsidRPr="00656245">
              <w:rPr>
                <w:sz w:val="18"/>
                <w:szCs w:val="18"/>
              </w:rPr>
              <w:t>.</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1A8D82B8" w:rsidR="00480F7F" w:rsidRPr="00656245" w:rsidRDefault="00454B9C" w:rsidP="00301705">
            <w:pPr>
              <w:rPr>
                <w:sz w:val="18"/>
                <w:szCs w:val="18"/>
              </w:rPr>
            </w:pPr>
            <w:r>
              <w:rPr>
                <w:sz w:val="18"/>
                <w:szCs w:val="18"/>
              </w:rPr>
              <w:t>6</w:t>
            </w:r>
            <w:r w:rsidR="00480F7F" w:rsidRPr="00656245">
              <w:rPr>
                <w:sz w:val="18"/>
                <w:szCs w:val="18"/>
              </w:rPr>
              <w:t>.</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 xml:space="preserve">Dostępna kwota pomocy de </w:t>
            </w:r>
            <w:proofErr w:type="spellStart"/>
            <w:r w:rsidRPr="002B174F">
              <w:rPr>
                <w:sz w:val="18"/>
                <w:szCs w:val="18"/>
              </w:rPr>
              <w:t>minimis</w:t>
            </w:r>
            <w:proofErr w:type="spellEnd"/>
            <w:r w:rsidRPr="002B174F">
              <w:rPr>
                <w:sz w:val="18"/>
                <w:szCs w:val="18"/>
              </w:rPr>
              <w:t xml:space="preserve">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469A9446" w:rsidR="00480F7F" w:rsidRPr="00656245" w:rsidRDefault="00454B9C" w:rsidP="00301705">
            <w:pPr>
              <w:rPr>
                <w:sz w:val="18"/>
                <w:szCs w:val="18"/>
              </w:rPr>
            </w:pPr>
            <w:r>
              <w:rPr>
                <w:sz w:val="18"/>
                <w:szCs w:val="18"/>
              </w:rPr>
              <w:t>7</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B73EC" w14:paraId="665C4A6F" w14:textId="77777777" w:rsidTr="00301705">
        <w:tc>
          <w:tcPr>
            <w:tcW w:w="567" w:type="dxa"/>
          </w:tcPr>
          <w:p w14:paraId="2AAA3701" w14:textId="5898F873" w:rsidR="004B73EC" w:rsidRPr="001E467E" w:rsidRDefault="00454B9C" w:rsidP="001E04AC">
            <w:pPr>
              <w:rPr>
                <w:color w:val="FF0000"/>
                <w:sz w:val="18"/>
                <w:szCs w:val="18"/>
              </w:rPr>
            </w:pPr>
            <w:r>
              <w:rPr>
                <w:sz w:val="18"/>
                <w:szCs w:val="18"/>
              </w:rPr>
              <w:lastRenderedPageBreak/>
              <w:t>8</w:t>
            </w:r>
            <w:r w:rsidR="004B73EC" w:rsidRPr="00414AB6">
              <w:rPr>
                <w:sz w:val="18"/>
                <w:szCs w:val="18"/>
              </w:rPr>
              <w:t>.</w:t>
            </w:r>
          </w:p>
        </w:tc>
        <w:tc>
          <w:tcPr>
            <w:tcW w:w="3633" w:type="dxa"/>
          </w:tcPr>
          <w:p w14:paraId="7975551B"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Oświadczenia dotyczące informacji</w:t>
            </w:r>
          </w:p>
          <w:p w14:paraId="254EE140"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 xml:space="preserve">zawartych we wniosku i załącznikach </w:t>
            </w:r>
          </w:p>
          <w:p w14:paraId="5F0CDB95" w14:textId="5E241237" w:rsidR="004B73EC" w:rsidRPr="005B5DE6"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oraz niezbędne do oceny wniosku o dofinansowanie</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 xml:space="preserve">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36F48E9F" w:rsidR="000870EF" w:rsidRPr="005B5DE6" w:rsidRDefault="00454B9C" w:rsidP="000870EF">
            <w:pPr>
              <w:rPr>
                <w:sz w:val="18"/>
                <w:szCs w:val="18"/>
              </w:rPr>
            </w:pPr>
            <w:r>
              <w:rPr>
                <w:sz w:val="18"/>
                <w:szCs w:val="18"/>
              </w:rPr>
              <w:t>9</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bl>
    <w:p w14:paraId="5714D50B" w14:textId="5D636F81" w:rsidR="00A60636" w:rsidRDefault="00A60636" w:rsidP="00A60636">
      <w:pPr>
        <w:rPr>
          <w:rFonts w:ascii="Arial" w:hAnsi="Arial" w:cs="Arial"/>
          <w:b/>
          <w:bCs/>
          <w:kern w:val="28"/>
          <w:sz w:val="32"/>
          <w:szCs w:val="32"/>
        </w:rPr>
      </w:pPr>
    </w:p>
    <w:p w14:paraId="4AB9897F" w14:textId="4ADC9A9D" w:rsidR="00454B9C" w:rsidRDefault="00454B9C" w:rsidP="00A60636">
      <w:pPr>
        <w:rPr>
          <w:rFonts w:ascii="Arial" w:hAnsi="Arial" w:cs="Arial"/>
          <w:b/>
          <w:bCs/>
          <w:kern w:val="28"/>
          <w:sz w:val="32"/>
          <w:szCs w:val="32"/>
        </w:rPr>
      </w:pPr>
    </w:p>
    <w:p w14:paraId="0C244BD6" w14:textId="677DF934" w:rsidR="00454B9C" w:rsidRDefault="00454B9C" w:rsidP="00A60636">
      <w:pPr>
        <w:rPr>
          <w:rFonts w:ascii="Arial" w:hAnsi="Arial" w:cs="Arial"/>
          <w:b/>
          <w:bCs/>
          <w:kern w:val="28"/>
          <w:sz w:val="32"/>
          <w:szCs w:val="32"/>
        </w:rPr>
      </w:pPr>
    </w:p>
    <w:p w14:paraId="66CE1D06" w14:textId="0C3C66EB" w:rsidR="00454B9C" w:rsidRDefault="00454B9C" w:rsidP="00A60636">
      <w:pPr>
        <w:rPr>
          <w:rFonts w:ascii="Arial" w:hAnsi="Arial" w:cs="Arial"/>
          <w:b/>
          <w:bCs/>
          <w:kern w:val="28"/>
          <w:sz w:val="32"/>
          <w:szCs w:val="32"/>
        </w:rPr>
      </w:pPr>
    </w:p>
    <w:p w14:paraId="044502E4" w14:textId="668C9D2C" w:rsidR="00454B9C" w:rsidRDefault="00454B9C" w:rsidP="00A60636">
      <w:pPr>
        <w:rPr>
          <w:rFonts w:ascii="Arial" w:hAnsi="Arial" w:cs="Arial"/>
          <w:b/>
          <w:bCs/>
          <w:kern w:val="28"/>
          <w:sz w:val="32"/>
          <w:szCs w:val="32"/>
        </w:rPr>
      </w:pPr>
    </w:p>
    <w:p w14:paraId="3B76919A" w14:textId="4EBC9B02" w:rsidR="00454B9C" w:rsidRDefault="00454B9C" w:rsidP="00A60636">
      <w:pPr>
        <w:rPr>
          <w:rFonts w:ascii="Arial" w:hAnsi="Arial" w:cs="Arial"/>
          <w:b/>
          <w:bCs/>
          <w:kern w:val="28"/>
          <w:sz w:val="32"/>
          <w:szCs w:val="32"/>
        </w:rPr>
      </w:pPr>
    </w:p>
    <w:p w14:paraId="3493824E" w14:textId="19FAB75D" w:rsidR="00454B9C" w:rsidRDefault="00454B9C" w:rsidP="00A60636">
      <w:pPr>
        <w:rPr>
          <w:rFonts w:ascii="Arial" w:hAnsi="Arial" w:cs="Arial"/>
          <w:b/>
          <w:bCs/>
          <w:kern w:val="28"/>
          <w:sz w:val="32"/>
          <w:szCs w:val="32"/>
        </w:rPr>
      </w:pPr>
    </w:p>
    <w:p w14:paraId="42593A22" w14:textId="741811E6" w:rsidR="00454B9C" w:rsidRDefault="00454B9C" w:rsidP="00A60636">
      <w:pPr>
        <w:rPr>
          <w:rFonts w:ascii="Arial" w:hAnsi="Arial" w:cs="Arial"/>
          <w:b/>
          <w:bCs/>
          <w:kern w:val="28"/>
          <w:sz w:val="32"/>
          <w:szCs w:val="32"/>
        </w:rPr>
      </w:pPr>
    </w:p>
    <w:p w14:paraId="5A73A5CE" w14:textId="77777777" w:rsidR="00454B9C" w:rsidRDefault="00454B9C"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77777777" w:rsidR="00A60636" w:rsidRDefault="00A60636"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1DBD3CD7" w:rsidR="00A60636" w:rsidRDefault="00A60636" w:rsidP="00A60636">
      <w:pPr>
        <w:rPr>
          <w:rFonts w:ascii="Arial" w:hAnsi="Arial" w:cs="Arial"/>
          <w:b/>
          <w:bCs/>
          <w:kern w:val="28"/>
          <w:sz w:val="32"/>
          <w:szCs w:val="32"/>
        </w:rPr>
      </w:pPr>
    </w:p>
    <w:p w14:paraId="7FD3D613" w14:textId="50ADF3A9" w:rsidR="005A2B30" w:rsidRDefault="005A2B30" w:rsidP="00A60636">
      <w:pPr>
        <w:rPr>
          <w:rFonts w:ascii="Arial" w:hAnsi="Arial" w:cs="Arial"/>
          <w:b/>
          <w:bCs/>
          <w:kern w:val="28"/>
          <w:sz w:val="32"/>
          <w:szCs w:val="32"/>
        </w:rPr>
      </w:pPr>
    </w:p>
    <w:p w14:paraId="3C69816C" w14:textId="2593CCCC" w:rsidR="005A2B30" w:rsidRDefault="005A2B30" w:rsidP="00A60636">
      <w:pPr>
        <w:rPr>
          <w:rFonts w:ascii="Arial" w:hAnsi="Arial" w:cs="Arial"/>
          <w:b/>
          <w:bCs/>
          <w:kern w:val="28"/>
          <w:sz w:val="32"/>
          <w:szCs w:val="32"/>
        </w:rPr>
      </w:pPr>
    </w:p>
    <w:p w14:paraId="3224858D" w14:textId="06CB4CDF" w:rsidR="005A2B30" w:rsidRDefault="005A2B30" w:rsidP="00A60636">
      <w:pPr>
        <w:rPr>
          <w:rFonts w:ascii="Arial" w:hAnsi="Arial" w:cs="Arial"/>
          <w:b/>
          <w:bCs/>
          <w:kern w:val="28"/>
          <w:sz w:val="32"/>
          <w:szCs w:val="32"/>
        </w:rPr>
      </w:pPr>
    </w:p>
    <w:p w14:paraId="4050B984" w14:textId="4E150977" w:rsidR="005A2B30" w:rsidRDefault="005A2B30" w:rsidP="00A60636">
      <w:pPr>
        <w:rPr>
          <w:rFonts w:ascii="Arial" w:hAnsi="Arial" w:cs="Arial"/>
          <w:b/>
          <w:bCs/>
          <w:kern w:val="28"/>
          <w:sz w:val="32"/>
          <w:szCs w:val="32"/>
        </w:rPr>
      </w:pPr>
    </w:p>
    <w:p w14:paraId="1818F280" w14:textId="594EBBB8" w:rsidR="005A2B30" w:rsidRDefault="005A2B30" w:rsidP="00A60636">
      <w:pPr>
        <w:rPr>
          <w:rFonts w:ascii="Arial" w:hAnsi="Arial" w:cs="Arial"/>
          <w:b/>
          <w:bCs/>
          <w:kern w:val="28"/>
          <w:sz w:val="32"/>
          <w:szCs w:val="32"/>
        </w:rPr>
      </w:pPr>
    </w:p>
    <w:p w14:paraId="3C8460B4" w14:textId="77777777" w:rsidR="005A2B30" w:rsidRDefault="005A2B30" w:rsidP="00A60636">
      <w:pPr>
        <w:rPr>
          <w:rFonts w:ascii="Arial" w:hAnsi="Arial" w:cs="Arial"/>
          <w:b/>
          <w:bCs/>
          <w:kern w:val="28"/>
          <w:sz w:val="32"/>
          <w:szCs w:val="32"/>
        </w:rPr>
      </w:pPr>
    </w:p>
    <w:p w14:paraId="64E24856" w14:textId="77777777" w:rsidR="00A60636" w:rsidRDefault="00A60636" w:rsidP="00A60636">
      <w:pPr>
        <w:rPr>
          <w:rFonts w:ascii="Arial" w:hAnsi="Arial" w:cs="Arial"/>
          <w:b/>
          <w:bCs/>
          <w:kern w:val="28"/>
          <w:sz w:val="32"/>
          <w:szCs w:val="32"/>
        </w:rPr>
      </w:pPr>
    </w:p>
    <w:p w14:paraId="473AEF66" w14:textId="77777777" w:rsidR="00A60636" w:rsidRDefault="00A60636" w:rsidP="00A60636">
      <w:pPr>
        <w:rPr>
          <w:rFonts w:ascii="Arial" w:hAnsi="Arial" w:cs="Arial"/>
          <w:b/>
          <w:bCs/>
          <w:kern w:val="28"/>
          <w:sz w:val="32"/>
          <w:szCs w:val="32"/>
        </w:rPr>
      </w:pPr>
    </w:p>
    <w:p w14:paraId="5702DC3D" w14:textId="0032680A" w:rsidR="00A60636" w:rsidRPr="008C752F" w:rsidRDefault="008C752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21216" behindDoc="1" locked="0" layoutInCell="1" allowOverlap="1" wp14:anchorId="4014F31E" wp14:editId="465DD6CB">
            <wp:simplePos x="0" y="0"/>
            <wp:positionH relativeFrom="margin">
              <wp:align>left</wp:align>
            </wp:positionH>
            <wp:positionV relativeFrom="page">
              <wp:posOffset>473075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2E20C1">
        <w:trPr>
          <w:trHeight w:val="416"/>
        </w:trPr>
        <w:tc>
          <w:tcPr>
            <w:tcW w:w="5000" w:type="pct"/>
            <w:shd w:val="clear" w:color="auto" w:fill="D9D9D9"/>
          </w:tcPr>
          <w:p w14:paraId="47E0DD4E" w14:textId="77777777" w:rsidR="00A60636" w:rsidRPr="009C5AB2" w:rsidRDefault="00A60636" w:rsidP="002E20C1">
            <w:pPr>
              <w:rPr>
                <w:rFonts w:ascii="Arial" w:hAnsi="Arial" w:cs="Arial"/>
                <w:sz w:val="18"/>
              </w:rPr>
            </w:pPr>
            <w:r w:rsidRPr="009C5AB2">
              <w:rPr>
                <w:rFonts w:ascii="Arial" w:hAnsi="Arial" w:cs="Arial"/>
                <w:sz w:val="18"/>
              </w:rPr>
              <w:t>Instrukcja:</w:t>
            </w:r>
          </w:p>
          <w:p w14:paraId="1896C1DF" w14:textId="77777777" w:rsidR="00A60636" w:rsidRPr="009C5AB2" w:rsidRDefault="00A60636" w:rsidP="002E20C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2E20C1">
            <w:pPr>
              <w:rPr>
                <w:rFonts w:ascii="Arial" w:hAnsi="Arial" w:cs="Arial"/>
                <w:bCs/>
                <w:sz w:val="18"/>
                <w:szCs w:val="18"/>
              </w:rPr>
            </w:pPr>
          </w:p>
          <w:p w14:paraId="6D410DA8"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2E20C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2E20C1">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2E20C1">
        <w:trPr>
          <w:trHeight w:val="5957"/>
        </w:trPr>
        <w:tc>
          <w:tcPr>
            <w:tcW w:w="5000" w:type="pct"/>
            <w:shd w:val="clear" w:color="auto" w:fill="D9D9D9"/>
          </w:tcPr>
          <w:p w14:paraId="1E0911E2"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2E20C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2E20C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2E20C1">
            <w:pPr>
              <w:pStyle w:val="Akapitzlist"/>
              <w:ind w:left="360"/>
              <w:rPr>
                <w:rFonts w:ascii="Arial" w:eastAsia="Calibri" w:hAnsi="Arial" w:cs="Arial"/>
                <w:sz w:val="18"/>
              </w:rPr>
            </w:pPr>
          </w:p>
          <w:p w14:paraId="71554248" w14:textId="77777777" w:rsidR="00A60636" w:rsidRPr="009C5AB2" w:rsidRDefault="00A60636" w:rsidP="002E20C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2E20C1">
        <w:trPr>
          <w:trHeight w:val="416"/>
        </w:trPr>
        <w:tc>
          <w:tcPr>
            <w:tcW w:w="5000" w:type="pct"/>
            <w:shd w:val="clear" w:color="auto" w:fill="D9D9D9"/>
          </w:tcPr>
          <w:p w14:paraId="24A13E88"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2E20C1">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2E20C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2E20C1">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2E20C1">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2E20C1">
        <w:trPr>
          <w:trHeight w:val="416"/>
        </w:trPr>
        <w:tc>
          <w:tcPr>
            <w:tcW w:w="5000" w:type="pct"/>
            <w:shd w:val="clear" w:color="auto" w:fill="D9D9D9"/>
          </w:tcPr>
          <w:p w14:paraId="42CF7BF9"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2E20C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2E20C1">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2E20C1">
        <w:trPr>
          <w:trHeight w:val="416"/>
        </w:trPr>
        <w:tc>
          <w:tcPr>
            <w:tcW w:w="5000" w:type="pct"/>
            <w:shd w:val="clear" w:color="auto" w:fill="D9D9D9"/>
          </w:tcPr>
          <w:p w14:paraId="574FA1A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2E20C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2E20C1">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2E20C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2E20C1">
        <w:trPr>
          <w:trHeight w:val="416"/>
        </w:trPr>
        <w:tc>
          <w:tcPr>
            <w:tcW w:w="5000" w:type="pct"/>
            <w:shd w:val="clear" w:color="auto" w:fill="auto"/>
          </w:tcPr>
          <w:p w14:paraId="4DC206F7" w14:textId="77777777" w:rsidR="00A60636" w:rsidRPr="009C5AB2" w:rsidRDefault="00A60636" w:rsidP="002E20C1">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2E20C1">
        <w:trPr>
          <w:trHeight w:val="416"/>
        </w:trPr>
        <w:tc>
          <w:tcPr>
            <w:tcW w:w="5000" w:type="pct"/>
            <w:shd w:val="clear" w:color="auto" w:fill="D9D9D9"/>
          </w:tcPr>
          <w:p w14:paraId="08C491C2" w14:textId="77777777" w:rsidR="00A60636" w:rsidRPr="009C5AB2" w:rsidRDefault="00A60636" w:rsidP="002E20C1">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2E20C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2E20C1">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2E20C1">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2E20C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2E20C1">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4547F"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2E20C1">
        <w:trPr>
          <w:trHeight w:val="416"/>
        </w:trPr>
        <w:tc>
          <w:tcPr>
            <w:tcW w:w="5000" w:type="pct"/>
            <w:shd w:val="clear" w:color="auto" w:fill="auto"/>
          </w:tcPr>
          <w:p w14:paraId="4F30540F" w14:textId="77777777" w:rsidR="00A60636" w:rsidRPr="009C5AB2" w:rsidRDefault="00A60636" w:rsidP="002E20C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2E20C1">
        <w:trPr>
          <w:trHeight w:val="2406"/>
        </w:trPr>
        <w:tc>
          <w:tcPr>
            <w:tcW w:w="5000" w:type="pct"/>
            <w:shd w:val="clear" w:color="auto" w:fill="D9D9D9"/>
          </w:tcPr>
          <w:p w14:paraId="46D9C436"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2E20C1">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2E20C1">
            <w:pPr>
              <w:rPr>
                <w:rFonts w:ascii="Arial" w:hAnsi="Arial" w:cs="Arial"/>
                <w:sz w:val="8"/>
              </w:rPr>
            </w:pPr>
          </w:p>
          <w:p w14:paraId="3DBF0F83" w14:textId="77777777" w:rsidR="00A60636" w:rsidRPr="009C5AB2" w:rsidRDefault="00A60636" w:rsidP="002E20C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2E20C1">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2E20C1">
            <w:pPr>
              <w:rPr>
                <w:rFonts w:ascii="Arial" w:hAnsi="Arial" w:cs="Arial"/>
                <w:sz w:val="18"/>
              </w:rPr>
            </w:pPr>
          </w:p>
          <w:p w14:paraId="72D54D56" w14:textId="77777777" w:rsidR="00A60636" w:rsidRPr="009C5AB2" w:rsidRDefault="00A60636" w:rsidP="002E20C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2E20C1">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2E20C1">
        <w:trPr>
          <w:trHeight w:val="1575"/>
        </w:trPr>
        <w:tc>
          <w:tcPr>
            <w:tcW w:w="8895" w:type="dxa"/>
          </w:tcPr>
          <w:p w14:paraId="6AE7109E" w14:textId="77777777" w:rsidR="00A60636" w:rsidRPr="009C5AB2" w:rsidRDefault="00A60636" w:rsidP="002E20C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2E20C1">
        <w:trPr>
          <w:trHeight w:val="3508"/>
        </w:trPr>
        <w:tc>
          <w:tcPr>
            <w:tcW w:w="5000" w:type="pct"/>
            <w:shd w:val="clear" w:color="auto" w:fill="D9D9D9"/>
          </w:tcPr>
          <w:p w14:paraId="27C05B8F"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2E20C1">
            <w:pPr>
              <w:rPr>
                <w:rFonts w:ascii="Arial" w:hAnsi="Arial" w:cs="Arial"/>
                <w:sz w:val="18"/>
              </w:rPr>
            </w:pPr>
          </w:p>
          <w:p w14:paraId="0331BDDD"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2E20C1">
            <w:pPr>
              <w:rPr>
                <w:rFonts w:ascii="Arial" w:hAnsi="Arial" w:cs="Arial"/>
                <w:sz w:val="8"/>
              </w:rPr>
            </w:pPr>
          </w:p>
          <w:p w14:paraId="03F5AD55" w14:textId="77777777" w:rsidR="00A60636" w:rsidRPr="009C5AB2" w:rsidRDefault="00A60636" w:rsidP="002E20C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2E20C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2E20C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2E20C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2E20C1">
            <w:pPr>
              <w:rPr>
                <w:rFonts w:ascii="Arial" w:hAnsi="Arial" w:cs="Arial"/>
                <w:sz w:val="18"/>
              </w:rPr>
            </w:pPr>
          </w:p>
          <w:p w14:paraId="7E3C9FEF" w14:textId="77777777" w:rsidR="00A60636" w:rsidRPr="009C5AB2" w:rsidRDefault="00A60636" w:rsidP="002E20C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2E20C1">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2E20C1">
        <w:trPr>
          <w:trHeight w:val="3362"/>
        </w:trPr>
        <w:tc>
          <w:tcPr>
            <w:tcW w:w="5000" w:type="pct"/>
            <w:shd w:val="clear" w:color="auto" w:fill="D9D9D9"/>
          </w:tcPr>
          <w:p w14:paraId="1B6272F8" w14:textId="77777777" w:rsidR="00A60636" w:rsidRPr="009C5AB2" w:rsidRDefault="00A60636" w:rsidP="002E20C1">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2E20C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2E20C1">
            <w:pPr>
              <w:rPr>
                <w:rFonts w:ascii="Arial" w:hAnsi="Arial" w:cs="Arial"/>
                <w:sz w:val="4"/>
                <w:szCs w:val="18"/>
              </w:rPr>
            </w:pPr>
          </w:p>
          <w:p w14:paraId="03EB2323" w14:textId="77777777" w:rsidR="00A60636" w:rsidRPr="009C5AB2" w:rsidRDefault="00A60636" w:rsidP="002E20C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2E20C1">
            <w:pPr>
              <w:rPr>
                <w:rFonts w:ascii="Arial" w:hAnsi="Arial" w:cs="Arial"/>
                <w:sz w:val="18"/>
                <w:szCs w:val="18"/>
              </w:rPr>
            </w:pPr>
          </w:p>
          <w:p w14:paraId="64B56611" w14:textId="77777777" w:rsidR="00A60636" w:rsidRPr="009C5AB2" w:rsidRDefault="00A60636" w:rsidP="002E20C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2E20C1">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2E20C1">
        <w:trPr>
          <w:trHeight w:val="416"/>
        </w:trPr>
        <w:tc>
          <w:tcPr>
            <w:tcW w:w="5000" w:type="pct"/>
            <w:shd w:val="clear" w:color="auto" w:fill="auto"/>
          </w:tcPr>
          <w:p w14:paraId="6DCCFF7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2E20C1">
        <w:trPr>
          <w:trHeight w:val="416"/>
        </w:trPr>
        <w:tc>
          <w:tcPr>
            <w:tcW w:w="5000" w:type="pct"/>
            <w:shd w:val="clear" w:color="auto" w:fill="D9D9D9"/>
          </w:tcPr>
          <w:p w14:paraId="776D37CE" w14:textId="77777777" w:rsidR="00A60636" w:rsidRPr="009C5AB2" w:rsidRDefault="00A60636" w:rsidP="002E20C1">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2E20C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2E20C1">
            <w:pPr>
              <w:rPr>
                <w:rFonts w:ascii="Arial" w:hAnsi="Arial" w:cs="Arial"/>
                <w:sz w:val="18"/>
              </w:rPr>
            </w:pPr>
          </w:p>
          <w:p w14:paraId="21612C87"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2E20C1">
            <w:pPr>
              <w:rPr>
                <w:rFonts w:ascii="Arial" w:hAnsi="Arial" w:cs="Arial"/>
                <w:sz w:val="18"/>
              </w:rPr>
            </w:pPr>
          </w:p>
          <w:p w14:paraId="1FDC85DF" w14:textId="77777777" w:rsidR="00A60636" w:rsidRPr="009C5AB2" w:rsidRDefault="00A60636" w:rsidP="002E20C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2E20C1">
            <w:pPr>
              <w:rPr>
                <w:rFonts w:ascii="Arial" w:hAnsi="Arial" w:cs="Arial"/>
                <w:sz w:val="18"/>
              </w:rPr>
            </w:pPr>
          </w:p>
          <w:p w14:paraId="61E0521D" w14:textId="77777777" w:rsidR="00A60636" w:rsidRPr="009C5AB2" w:rsidRDefault="00A60636" w:rsidP="002E20C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2E20C1">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2E20C1">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2E20C1">
            <w:pPr>
              <w:pStyle w:val="Akapitzlist"/>
              <w:ind w:left="0"/>
              <w:rPr>
                <w:rFonts w:ascii="Arial" w:hAnsi="Arial" w:cs="Arial"/>
                <w:sz w:val="18"/>
                <w:szCs w:val="18"/>
              </w:rPr>
            </w:pPr>
          </w:p>
          <w:p w14:paraId="026C3A8C" w14:textId="77777777" w:rsidR="00A60636" w:rsidRPr="009C5AB2" w:rsidRDefault="00A60636" w:rsidP="002E20C1">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2E20C1">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2E20C1">
        <w:trPr>
          <w:trHeight w:val="416"/>
        </w:trPr>
        <w:tc>
          <w:tcPr>
            <w:tcW w:w="5000" w:type="pct"/>
            <w:shd w:val="clear" w:color="auto" w:fill="auto"/>
          </w:tcPr>
          <w:p w14:paraId="3F3972A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2E20C1">
        <w:trPr>
          <w:trHeight w:val="416"/>
        </w:trPr>
        <w:tc>
          <w:tcPr>
            <w:tcW w:w="5000" w:type="pct"/>
            <w:shd w:val="clear" w:color="auto" w:fill="D9D9D9"/>
          </w:tcPr>
          <w:p w14:paraId="038F7573"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2E20C1">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2E20C1">
            <w:pPr>
              <w:rPr>
                <w:rFonts w:ascii="Arial" w:hAnsi="Arial" w:cs="Arial"/>
                <w:sz w:val="18"/>
              </w:rPr>
            </w:pPr>
          </w:p>
          <w:p w14:paraId="4344DAF3"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2E20C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2E20C1">
        <w:trPr>
          <w:trHeight w:val="1550"/>
        </w:trPr>
        <w:tc>
          <w:tcPr>
            <w:tcW w:w="5000" w:type="pct"/>
            <w:shd w:val="clear" w:color="auto" w:fill="D9D9D9"/>
          </w:tcPr>
          <w:p w14:paraId="068D703C" w14:textId="77777777" w:rsidR="00A60636" w:rsidRPr="009C5AB2" w:rsidRDefault="00A60636" w:rsidP="002E20C1">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2E20C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2E20C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2E20C1">
            <w:pPr>
              <w:rPr>
                <w:rFonts w:ascii="Arial" w:hAnsi="Arial" w:cs="Arial"/>
                <w:sz w:val="18"/>
              </w:rPr>
            </w:pPr>
          </w:p>
          <w:p w14:paraId="73D52266" w14:textId="77777777" w:rsidR="00A60636" w:rsidRPr="009C5AB2" w:rsidRDefault="00A60636" w:rsidP="002E20C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2E20C1">
            <w:pPr>
              <w:rPr>
                <w:rFonts w:ascii="Arial" w:hAnsi="Arial" w:cs="Arial"/>
                <w:sz w:val="18"/>
              </w:rPr>
            </w:pPr>
          </w:p>
          <w:p w14:paraId="4FAB037C"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2E20C1">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2E20C1">
        <w:trPr>
          <w:trHeight w:val="416"/>
        </w:trPr>
        <w:tc>
          <w:tcPr>
            <w:tcW w:w="5000" w:type="pct"/>
            <w:shd w:val="clear" w:color="auto" w:fill="auto"/>
          </w:tcPr>
          <w:p w14:paraId="52C82B4D"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2E20C1">
        <w:trPr>
          <w:trHeight w:val="416"/>
        </w:trPr>
        <w:tc>
          <w:tcPr>
            <w:tcW w:w="5000" w:type="pct"/>
            <w:shd w:val="clear" w:color="auto" w:fill="D9D9D9"/>
          </w:tcPr>
          <w:p w14:paraId="4259732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2E20C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2E20C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2E20C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2E20C1">
        <w:trPr>
          <w:trHeight w:val="416"/>
        </w:trPr>
        <w:tc>
          <w:tcPr>
            <w:tcW w:w="5000" w:type="pct"/>
            <w:shd w:val="clear" w:color="auto" w:fill="auto"/>
          </w:tcPr>
          <w:p w14:paraId="4B83BB8D" w14:textId="77777777" w:rsidR="00A60636" w:rsidRPr="009C5AB2" w:rsidRDefault="00A60636" w:rsidP="002E20C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2E20C1">
        <w:trPr>
          <w:trHeight w:val="416"/>
        </w:trPr>
        <w:tc>
          <w:tcPr>
            <w:tcW w:w="5000" w:type="pct"/>
            <w:shd w:val="clear" w:color="auto" w:fill="auto"/>
          </w:tcPr>
          <w:p w14:paraId="19FB6FF9" w14:textId="77777777" w:rsidR="00A60636" w:rsidRPr="009C5AB2" w:rsidRDefault="00A60636" w:rsidP="002E20C1">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2E20C1">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2E20C1">
        <w:trPr>
          <w:trHeight w:val="841"/>
        </w:trPr>
        <w:tc>
          <w:tcPr>
            <w:tcW w:w="5000" w:type="pct"/>
            <w:shd w:val="clear" w:color="auto" w:fill="D9D9D9"/>
          </w:tcPr>
          <w:p w14:paraId="2AFEB67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2E20C1">
            <w:pPr>
              <w:rPr>
                <w:rFonts w:ascii="Arial" w:hAnsi="Arial" w:cs="Arial"/>
                <w:b/>
                <w:sz w:val="18"/>
              </w:rPr>
            </w:pPr>
            <w:r w:rsidRPr="009C5AB2">
              <w:rPr>
                <w:rFonts w:ascii="Arial" w:hAnsi="Arial" w:cs="Arial"/>
                <w:b/>
                <w:sz w:val="18"/>
              </w:rPr>
              <w:t>I.</w:t>
            </w:r>
          </w:p>
          <w:p w14:paraId="4B7019DC" w14:textId="77777777" w:rsidR="00A60636" w:rsidRPr="009C5AB2" w:rsidRDefault="00A60636" w:rsidP="002E20C1">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2E20C1">
            <w:pPr>
              <w:rPr>
                <w:rFonts w:ascii="Arial" w:hAnsi="Arial" w:cs="Arial"/>
                <w:sz w:val="18"/>
              </w:rPr>
            </w:pPr>
          </w:p>
          <w:p w14:paraId="1C9E55EE" w14:textId="77777777" w:rsidR="00A60636" w:rsidRPr="009C5AB2" w:rsidRDefault="00A60636" w:rsidP="002E20C1">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2E20C1">
            <w:pPr>
              <w:rPr>
                <w:rFonts w:ascii="Arial" w:hAnsi="Arial" w:cs="Arial"/>
                <w:sz w:val="18"/>
              </w:rPr>
            </w:pPr>
          </w:p>
          <w:p w14:paraId="710FB574" w14:textId="77777777" w:rsidR="00A60636" w:rsidRPr="009C5AB2" w:rsidRDefault="00A60636" w:rsidP="002E20C1">
            <w:pPr>
              <w:rPr>
                <w:rFonts w:ascii="Arial" w:hAnsi="Arial" w:cs="Arial"/>
                <w:b/>
                <w:sz w:val="18"/>
              </w:rPr>
            </w:pPr>
            <w:r w:rsidRPr="009C5AB2">
              <w:rPr>
                <w:rFonts w:ascii="Arial" w:hAnsi="Arial" w:cs="Arial"/>
                <w:b/>
                <w:sz w:val="18"/>
              </w:rPr>
              <w:t>II.</w:t>
            </w:r>
          </w:p>
          <w:p w14:paraId="02B10EE5" w14:textId="77777777" w:rsidR="00A60636" w:rsidRPr="009C5AB2" w:rsidRDefault="00A60636" w:rsidP="002E20C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2E20C1">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2E20C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2E20C1">
            <w:pPr>
              <w:rPr>
                <w:rFonts w:ascii="Arial" w:hAnsi="Arial" w:cs="Arial"/>
                <w:sz w:val="18"/>
              </w:rPr>
            </w:pPr>
          </w:p>
          <w:p w14:paraId="6911B243" w14:textId="77777777" w:rsidR="00A60636" w:rsidRPr="009C5AB2" w:rsidRDefault="00A60636" w:rsidP="002E20C1">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2E20C1">
            <w:pPr>
              <w:rPr>
                <w:rFonts w:ascii="Arial" w:hAnsi="Arial" w:cs="Arial"/>
                <w:sz w:val="18"/>
              </w:rPr>
            </w:pPr>
          </w:p>
          <w:p w14:paraId="36B07F31" w14:textId="77777777" w:rsidR="00A60636" w:rsidRPr="009C5AB2" w:rsidRDefault="00A60636" w:rsidP="002E20C1">
            <w:pPr>
              <w:rPr>
                <w:rFonts w:ascii="Arial" w:hAnsi="Arial" w:cs="Arial"/>
                <w:b/>
                <w:sz w:val="18"/>
              </w:rPr>
            </w:pPr>
            <w:r w:rsidRPr="009C5AB2">
              <w:rPr>
                <w:rFonts w:ascii="Arial" w:hAnsi="Arial" w:cs="Arial"/>
                <w:b/>
                <w:sz w:val="18"/>
              </w:rPr>
              <w:t>III.</w:t>
            </w:r>
          </w:p>
          <w:p w14:paraId="2C0C55D7"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2E20C1">
            <w:pPr>
              <w:rPr>
                <w:rFonts w:ascii="Arial" w:hAnsi="Arial" w:cs="Arial"/>
                <w:sz w:val="18"/>
              </w:rPr>
            </w:pPr>
          </w:p>
          <w:p w14:paraId="5311593A" w14:textId="77777777" w:rsidR="00A60636" w:rsidRPr="009C5AB2" w:rsidRDefault="00A60636" w:rsidP="002E20C1">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4547F">
        <w:rPr>
          <w:rFonts w:ascii="Arial" w:hAnsi="Arial" w:cs="Arial"/>
        </w:rPr>
      </w:r>
      <w:r w:rsidR="0064547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2E20C1">
        <w:tc>
          <w:tcPr>
            <w:tcW w:w="8806" w:type="dxa"/>
            <w:shd w:val="clear" w:color="auto" w:fill="auto"/>
          </w:tcPr>
          <w:p w14:paraId="5DAEEB1F" w14:textId="77777777" w:rsidR="00A60636" w:rsidRPr="00FA5F08" w:rsidRDefault="00A60636" w:rsidP="002E20C1">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2E20C1">
        <w:tc>
          <w:tcPr>
            <w:tcW w:w="8806" w:type="dxa"/>
            <w:shd w:val="clear" w:color="auto" w:fill="D9D9D9"/>
          </w:tcPr>
          <w:p w14:paraId="0047AA86"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2E20C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2E20C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2E20C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64547F" w:rsidP="002E20C1">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2E20C1">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2E20C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35400C25">
            <wp:simplePos x="0" y="0"/>
            <wp:positionH relativeFrom="margin">
              <wp:align>left</wp:align>
            </wp:positionH>
            <wp:positionV relativeFrom="margin">
              <wp:align>top</wp:align>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2E20C1">
        <w:trPr>
          <w:trHeight w:val="623"/>
        </w:trPr>
        <w:tc>
          <w:tcPr>
            <w:tcW w:w="9104" w:type="dxa"/>
          </w:tcPr>
          <w:p w14:paraId="0C9E298A"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2E20C1">
        <w:trPr>
          <w:trHeight w:val="8527"/>
        </w:trPr>
        <w:tc>
          <w:tcPr>
            <w:tcW w:w="8806" w:type="dxa"/>
            <w:shd w:val="clear" w:color="auto" w:fill="D9D9D9"/>
          </w:tcPr>
          <w:p w14:paraId="3B8D3A89" w14:textId="77777777" w:rsidR="00A60636" w:rsidRPr="009C5AB2" w:rsidRDefault="00A60636" w:rsidP="002E20C1">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2E20C1">
            <w:pPr>
              <w:rPr>
                <w:rFonts w:ascii="Arial" w:hAnsi="Arial" w:cs="Arial"/>
                <w:sz w:val="22"/>
                <w:szCs w:val="22"/>
              </w:rPr>
            </w:pPr>
          </w:p>
          <w:p w14:paraId="37113154" w14:textId="77777777" w:rsidR="00A60636" w:rsidRPr="009C5AB2" w:rsidRDefault="00A60636" w:rsidP="002E20C1">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2E20C1">
            <w:pPr>
              <w:rPr>
                <w:rFonts w:ascii="Arial" w:hAnsi="Arial" w:cs="Arial"/>
                <w:szCs w:val="22"/>
              </w:rPr>
            </w:pPr>
          </w:p>
          <w:p w14:paraId="7C49ED52" w14:textId="77777777" w:rsidR="00A60636" w:rsidRPr="009C5AB2" w:rsidRDefault="00A60636" w:rsidP="002E20C1">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2E20C1">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2E20C1">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372F20CD" wp14:editId="52F5221E">
            <wp:simplePos x="0" y="0"/>
            <wp:positionH relativeFrom="margin">
              <wp:posOffset>-121920</wp:posOffset>
            </wp:positionH>
            <wp:positionV relativeFrom="page">
              <wp:posOffset>601980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lastRenderedPageBreak/>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2E20C1">
        <w:trPr>
          <w:trHeight w:val="623"/>
        </w:trPr>
        <w:tc>
          <w:tcPr>
            <w:tcW w:w="9104" w:type="dxa"/>
          </w:tcPr>
          <w:p w14:paraId="72ACA80E"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2E20C1">
        <w:trPr>
          <w:trHeight w:val="8294"/>
        </w:trPr>
        <w:tc>
          <w:tcPr>
            <w:tcW w:w="8774" w:type="dxa"/>
            <w:shd w:val="clear" w:color="auto" w:fill="D9D9D9"/>
          </w:tcPr>
          <w:p w14:paraId="44A9521B" w14:textId="77777777" w:rsidR="00A60636" w:rsidRPr="009C5AB2" w:rsidRDefault="00A60636" w:rsidP="002E20C1">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2E20C1">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2E20C1">
            <w:pPr>
              <w:pStyle w:val="Akapitzlist"/>
              <w:ind w:left="0"/>
              <w:rPr>
                <w:rFonts w:ascii="Arial" w:hAnsi="Arial" w:cs="Arial"/>
                <w:sz w:val="22"/>
                <w:szCs w:val="22"/>
              </w:rPr>
            </w:pPr>
          </w:p>
          <w:p w14:paraId="485451C8" w14:textId="77777777" w:rsidR="00A60636" w:rsidRPr="009C5AB2" w:rsidRDefault="00A60636" w:rsidP="002E20C1">
            <w:pPr>
              <w:pStyle w:val="Akapitzlist"/>
              <w:ind w:left="0"/>
              <w:rPr>
                <w:rFonts w:ascii="Arial" w:hAnsi="Arial" w:cs="Arial"/>
                <w:sz w:val="22"/>
                <w:szCs w:val="22"/>
              </w:rPr>
            </w:pPr>
          </w:p>
          <w:p w14:paraId="65D233CE" w14:textId="77777777" w:rsidR="00A60636" w:rsidRPr="009C5AB2" w:rsidRDefault="00A60636" w:rsidP="002E20C1">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64547F">
        <w:rPr>
          <w:rFonts w:ascii="Arial" w:eastAsia="TimesNewRoman" w:hAnsi="Arial" w:cs="Arial"/>
          <w:sz w:val="22"/>
          <w:szCs w:val="22"/>
        </w:rPr>
      </w:r>
      <w:r w:rsidR="0064547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4547F">
        <w:rPr>
          <w:rFonts w:ascii="Arial" w:eastAsia="TimesNewRoman" w:hAnsi="Arial" w:cs="Arial"/>
          <w:sz w:val="22"/>
          <w:szCs w:val="22"/>
        </w:rPr>
      </w:r>
      <w:r w:rsidR="0064547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4547F">
        <w:rPr>
          <w:rFonts w:ascii="Arial" w:eastAsia="TimesNewRoman" w:hAnsi="Arial" w:cs="Arial"/>
          <w:sz w:val="22"/>
          <w:szCs w:val="22"/>
        </w:rPr>
      </w:r>
      <w:r w:rsidR="0064547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bookmarkStart w:id="3" w:name="_Hlk151331565"/>
      <w:r w:rsidRPr="009133BA">
        <w:rPr>
          <w:rFonts w:ascii="Arial" w:hAnsi="Arial" w:cs="Arial"/>
          <w:i/>
          <w:sz w:val="22"/>
          <w:szCs w:val="22"/>
        </w:rPr>
        <w:t>Jestem świadomy odpowiedzialności karnej za złożenie fałszywych oświadczeń.</w:t>
      </w:r>
    </w:p>
    <w:bookmarkEnd w:id="3"/>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29E7A287" w14:textId="5F5123D7" w:rsidR="008A41B0" w:rsidRPr="00454B9C" w:rsidRDefault="00454B9C" w:rsidP="00454B9C">
      <w:pPr>
        <w:jc w:val="both"/>
        <w:rPr>
          <w:rFonts w:ascii="Arial" w:hAnsi="Arial" w:cs="Arial"/>
          <w:i/>
          <w:sz w:val="22"/>
          <w:szCs w:val="22"/>
        </w:rPr>
      </w:pPr>
      <w:r w:rsidRPr="0061476F">
        <w:rPr>
          <w:noProof/>
          <w:sz w:val="28"/>
        </w:rPr>
        <w:lastRenderedPageBreak/>
        <w:drawing>
          <wp:anchor distT="0" distB="0" distL="114300" distR="114300" simplePos="0" relativeHeight="251706880" behindDoc="1" locked="0" layoutInCell="1" allowOverlap="1" wp14:anchorId="1C4AD5A3" wp14:editId="548CCC1F">
            <wp:simplePos x="0" y="0"/>
            <wp:positionH relativeFrom="column">
              <wp:posOffset>0</wp:posOffset>
            </wp:positionH>
            <wp:positionV relativeFrom="page">
              <wp:posOffset>366395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E300FD2" w14:textId="0BD91A26" w:rsidR="00390D98" w:rsidRPr="00414AB6" w:rsidRDefault="00390D98" w:rsidP="00414AB6">
      <w:pPr>
        <w:jc w:val="center"/>
        <w:rPr>
          <w:rFonts w:ascii="Arial" w:hAnsi="Arial" w:cs="Arial"/>
          <w:i/>
          <w:sz w:val="20"/>
          <w:szCs w:val="20"/>
        </w:rPr>
      </w:pPr>
    </w:p>
    <w:p w14:paraId="42AB972F" w14:textId="41AE1D2D" w:rsidR="00390D98" w:rsidRDefault="00390D98" w:rsidP="00390D98">
      <w:pPr>
        <w:jc w:val="center"/>
        <w:rPr>
          <w:rFonts w:ascii="Arial" w:hAnsi="Arial" w:cs="Arial"/>
          <w:b/>
        </w:rPr>
      </w:pPr>
    </w:p>
    <w:p w14:paraId="3201B0F3" w14:textId="3BA966F9" w:rsidR="00390D98" w:rsidRPr="00A43EF1" w:rsidRDefault="00390D98" w:rsidP="00390D98">
      <w:pPr>
        <w:jc w:val="center"/>
        <w:rPr>
          <w:rFonts w:ascii="Arial" w:hAnsi="Arial" w:cs="Arial"/>
          <w:b/>
        </w:rPr>
      </w:pPr>
      <w:r w:rsidRPr="00A43EF1">
        <w:rPr>
          <w:rFonts w:ascii="Arial" w:hAnsi="Arial" w:cs="Arial"/>
          <w:b/>
        </w:rPr>
        <w:t>Oświadczeni</w:t>
      </w:r>
      <w:r w:rsidR="00156C24">
        <w:rPr>
          <w:rFonts w:ascii="Arial" w:hAnsi="Arial" w:cs="Arial"/>
          <w:b/>
        </w:rPr>
        <w:t>a</w:t>
      </w:r>
      <w:r w:rsidRPr="00A43EF1">
        <w:rPr>
          <w:rFonts w:ascii="Arial" w:hAnsi="Arial" w:cs="Arial"/>
          <w:b/>
        </w:rPr>
        <w:t xml:space="preserve"> dotyczące informacji</w:t>
      </w:r>
    </w:p>
    <w:p w14:paraId="66AF50AC" w14:textId="77777777" w:rsidR="00454B9C" w:rsidRDefault="00390D98" w:rsidP="00390D98">
      <w:pPr>
        <w:jc w:val="center"/>
        <w:rPr>
          <w:rFonts w:ascii="Arial" w:hAnsi="Arial" w:cs="Arial"/>
          <w:b/>
        </w:rPr>
      </w:pPr>
      <w:r w:rsidRPr="00A43EF1">
        <w:rPr>
          <w:rFonts w:ascii="Arial" w:hAnsi="Arial" w:cs="Arial"/>
          <w:b/>
        </w:rPr>
        <w:t>zawartych we wniosku i załącznikach</w:t>
      </w:r>
      <w:r w:rsidR="00156C24">
        <w:rPr>
          <w:rFonts w:ascii="Arial" w:hAnsi="Arial" w:cs="Arial"/>
          <w:b/>
        </w:rPr>
        <w:t xml:space="preserve"> </w:t>
      </w:r>
    </w:p>
    <w:p w14:paraId="05EE176C" w14:textId="080FF178" w:rsidR="00390D98" w:rsidRPr="00A43EF1" w:rsidRDefault="00156C24" w:rsidP="00390D98">
      <w:pPr>
        <w:jc w:val="center"/>
        <w:rPr>
          <w:rFonts w:ascii="Arial" w:hAnsi="Arial" w:cs="Arial"/>
          <w:b/>
        </w:rPr>
      </w:pPr>
      <w:r>
        <w:rPr>
          <w:rFonts w:ascii="Arial" w:hAnsi="Arial" w:cs="Arial"/>
          <w:b/>
        </w:rPr>
        <w:t xml:space="preserve">oraz </w:t>
      </w:r>
      <w:r w:rsidR="00454B9C">
        <w:rPr>
          <w:rFonts w:ascii="Arial" w:hAnsi="Arial" w:cs="Arial"/>
          <w:b/>
        </w:rPr>
        <w:t>niezbędne do</w:t>
      </w:r>
      <w:r w:rsidRPr="00156C24">
        <w:rPr>
          <w:rFonts w:ascii="Arial" w:hAnsi="Arial" w:cs="Arial"/>
          <w:b/>
        </w:rPr>
        <w:t xml:space="preserve"> oceny wniosk</w:t>
      </w:r>
      <w:r w:rsidR="00454B9C">
        <w:rPr>
          <w:rFonts w:ascii="Arial" w:hAnsi="Arial" w:cs="Arial"/>
          <w:b/>
        </w:rPr>
        <w:t>u</w:t>
      </w:r>
      <w:r w:rsidRPr="00156C24">
        <w:rPr>
          <w:rFonts w:ascii="Arial" w:hAnsi="Arial" w:cs="Arial"/>
          <w:b/>
        </w:rPr>
        <w:t xml:space="preserve"> o dofinansowanie</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092366A6" w14:textId="13B3C9F1" w:rsidR="00390D98" w:rsidRPr="00156C24" w:rsidRDefault="00390D98" w:rsidP="00390D98">
      <w:pPr>
        <w:pStyle w:val="Akapitzlist"/>
        <w:numPr>
          <w:ilvl w:val="0"/>
          <w:numId w:val="98"/>
        </w:numPr>
        <w:spacing w:before="120" w:after="120" w:line="276" w:lineRule="auto"/>
        <w:ind w:left="284" w:hanging="284"/>
        <w:jc w:val="both"/>
        <w:rPr>
          <w:rFonts w:ascii="Arial" w:hAnsi="Arial" w:cs="Arial"/>
          <w:sz w:val="22"/>
          <w:szCs w:val="22"/>
        </w:rPr>
      </w:pPr>
      <w:r w:rsidRPr="00A43EF1">
        <w:rPr>
          <w:rFonts w:ascii="Arial" w:hAnsi="Arial" w:cs="Arial"/>
          <w:sz w:val="22"/>
          <w:szCs w:val="22"/>
        </w:rPr>
        <w:t xml:space="preserve">podane dane oraz informacje zawarte we wniosku o dofinansowanie oraz załączonych do w/w wniosku </w:t>
      </w:r>
      <w:r w:rsidRPr="00156C24">
        <w:rPr>
          <w:rFonts w:ascii="Arial" w:hAnsi="Arial" w:cs="Arial"/>
          <w:sz w:val="22"/>
          <w:szCs w:val="22"/>
        </w:rPr>
        <w:t>załącznikach, przedłożone Instytucji Zarządzającej w dniu ……………… za pośrednictwem……………………..</w:t>
      </w:r>
      <w:r w:rsidR="00707511" w:rsidRPr="00156C24">
        <w:rPr>
          <w:rFonts w:ascii="Arial" w:hAnsi="Arial" w:cs="Arial"/>
          <w:sz w:val="22"/>
          <w:szCs w:val="22"/>
        </w:rPr>
        <w:t xml:space="preserve"> </w:t>
      </w:r>
      <w:r w:rsidRPr="00156C24">
        <w:rPr>
          <w:rFonts w:ascii="Arial" w:hAnsi="Arial" w:cs="Arial"/>
          <w:sz w:val="22"/>
          <w:szCs w:val="22"/>
        </w:rPr>
        <w:t>są zgodne z prawdą oraz aktualne na dzień składania niniejszego oświadczenia.</w:t>
      </w:r>
    </w:p>
    <w:p w14:paraId="0220D020"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ciąży na mnie obowiązek zwrotu pomocy wynikający z decyzji Komisji Europejskiej uznającej taką pomoc za niezgodną z prawem oraz z rynkiem wewnętrznym;</w:t>
      </w:r>
    </w:p>
    <w:p w14:paraId="1E684C52"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nie dotyczy rodzajów działalności wykluczonych, o których mowa w art. 7 ust. 1 Rozporządzenia Parlamentu Europejskiego i Rady (UE) 2021/1058 z dnia 24 czerwca 2021 r. w sprawie Europejskiego Funduszu Rozwoju Regionalnego i Funduszu Spójności;</w:t>
      </w:r>
    </w:p>
    <w:p w14:paraId="2244A927"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zapoznałem/zapoznałam się z Regulaminem i akceptuję jego zasady;</w:t>
      </w:r>
    </w:p>
    <w:p w14:paraId="3F19FBF5"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jest zgodny z przepisami prawa unijnego i krajowego;</w:t>
      </w:r>
    </w:p>
    <w:p w14:paraId="62E3C815"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pozostaję pod zarządem komisarycznym, nie</w:t>
      </w:r>
      <w:r w:rsidRPr="007E00E0">
        <w:rPr>
          <w:rFonts w:ascii="Arial" w:hAnsi="Arial" w:cs="Arial"/>
          <w:sz w:val="22"/>
          <w:szCs w:val="22"/>
          <w:lang w:eastAsia="en-GB"/>
        </w:rPr>
        <w:t xml:space="preserve"> znajduje się w toku likwidacji lub postępowania upadłościowego;</w:t>
      </w:r>
    </w:p>
    <w:p w14:paraId="577FC4EA"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 xml:space="preserve">wyrażam zgodę na udostępnienie niniejszego wniosku podmiotom dokonującym ewaluacji, w tym w szczególności na udzielanie informacji na potrzeby ewaluacji przeprowadzanych przez </w:t>
      </w:r>
      <w:r>
        <w:rPr>
          <w:rFonts w:ascii="Arial" w:hAnsi="Arial" w:cs="Arial"/>
          <w:sz w:val="22"/>
          <w:szCs w:val="22"/>
          <w:lang w:eastAsia="en-GB"/>
        </w:rPr>
        <w:t xml:space="preserve">IZ </w:t>
      </w:r>
      <w:r w:rsidRPr="007E00E0">
        <w:rPr>
          <w:rFonts w:ascii="Arial" w:hAnsi="Arial" w:cs="Arial"/>
          <w:sz w:val="22"/>
          <w:szCs w:val="22"/>
          <w:lang w:eastAsia="en-GB"/>
        </w:rPr>
        <w:t>lub inną uprawnioną instytucję lub jednostkę organizacyjną pod warunkiem zapewnienia poufności i ochrony informacji, które stanowią tajemnice prawnie chronione;</w:t>
      </w:r>
    </w:p>
    <w:p w14:paraId="5BB2257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wyrażam zgodę na kontrolę przeprowadzaną przez I</w:t>
      </w:r>
      <w:r>
        <w:rPr>
          <w:rFonts w:ascii="Arial" w:hAnsi="Arial" w:cs="Arial"/>
          <w:sz w:val="22"/>
          <w:szCs w:val="22"/>
          <w:lang w:eastAsia="en-GB"/>
        </w:rPr>
        <w:t>Z</w:t>
      </w:r>
      <w:r w:rsidRPr="007E00E0">
        <w:rPr>
          <w:rFonts w:ascii="Arial" w:hAnsi="Arial" w:cs="Arial"/>
          <w:sz w:val="22"/>
          <w:szCs w:val="22"/>
          <w:lang w:eastAsia="en-GB"/>
        </w:rPr>
        <w:t xml:space="preserve"> w miejscu realizacji projektu i/lub siedzibie wnioskodawcy oraz udostępnienie niezbędnych dokumentów;</w:t>
      </w:r>
    </w:p>
    <w:p w14:paraId="5C53311F"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lastRenderedPageBreak/>
        <w:t>realizacja projektu nie będzie skutkować jakąkolwiek dyskryminacją ze względu na płeć, rasę lub pochodzenie etniczne, religię lub światopogląd, niepełnosprawność, wiek lub orientację seksualną;</w:t>
      </w:r>
    </w:p>
    <w:p w14:paraId="7E9060A1" w14:textId="01BC586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 stosunku do członków organu zarządzającego wnioskodawcy nie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03D7EFB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wnioskodawca nie rozpoczął realizacji projektu przed złożeniem wniosku;</w:t>
      </w:r>
    </w:p>
    <w:p w14:paraId="038EDFAC" w14:textId="339EB5C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rPr>
      </w:pPr>
      <w:r w:rsidRPr="00156C24">
        <w:rPr>
          <w:rFonts w:ascii="Arial" w:hAnsi="Arial" w:cs="Arial"/>
          <w:sz w:val="22"/>
          <w:szCs w:val="22"/>
        </w:rPr>
        <w:t xml:space="preserve">nie podlegam wykluczeniu z możliwości otrzymania środków funduszy europejskich na podstawie: </w:t>
      </w:r>
    </w:p>
    <w:p w14:paraId="1B276908" w14:textId="77777777" w:rsidR="00707511" w:rsidRPr="00156C24" w:rsidRDefault="00707511" w:rsidP="00707511">
      <w:pPr>
        <w:pStyle w:val="Akapitzlist"/>
        <w:widowControl w:val="0"/>
        <w:numPr>
          <w:ilvl w:val="0"/>
          <w:numId w:val="99"/>
        </w:numPr>
        <w:tabs>
          <w:tab w:val="left" w:pos="851"/>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211 ust. 2 ustawy z dnia 30 czerwca 2005 r. o finansach publicznych lub</w:t>
      </w:r>
    </w:p>
    <w:p w14:paraId="51F51D70" w14:textId="77777777" w:rsidR="00707511" w:rsidRPr="00156C24" w:rsidRDefault="00707511" w:rsidP="00707511">
      <w:pPr>
        <w:pStyle w:val="Akapitzlist"/>
        <w:widowControl w:val="0"/>
        <w:numPr>
          <w:ilvl w:val="0"/>
          <w:numId w:val="99"/>
        </w:numPr>
        <w:tabs>
          <w:tab w:val="left" w:pos="2127"/>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207 ust. 4 ustawy z dnia 27 sierpnia 2009 r. o finansach publicznych lub</w:t>
      </w:r>
    </w:p>
    <w:p w14:paraId="4377411B"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12 ust. 1 pkt. 1 ustawy z dnia 15 czerwca 2012 r. o skutkach powierzania wykonywania pracy cudzoziemcom przebywającym wbrew przepisom na terytorium Rzeczypospolitej Polskiej, lub</w:t>
      </w:r>
    </w:p>
    <w:p w14:paraId="51098678"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9 ust. 1 pkt 2a ustawy z dnia 28 października 2002 r. o odpowiedzialności podmiotów zbiorowych za czyny zabronione pod groźbą kary, lub</w:t>
      </w:r>
    </w:p>
    <w:p w14:paraId="75788561"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b/>
          <w:sz w:val="22"/>
          <w:szCs w:val="22"/>
          <w:lang w:eastAsia="en-GB"/>
        </w:rPr>
      </w:pPr>
      <w:r w:rsidRPr="00156C24">
        <w:rPr>
          <w:rFonts w:ascii="Arial" w:hAnsi="Arial" w:cs="Arial"/>
          <w:sz w:val="22"/>
          <w:szCs w:val="22"/>
        </w:rPr>
        <w:t>art 1 ustawy z dnia 13 kwietnia 2022 r. o szczególnych rozwiązaniach w zakresie przeciwdziałania wspieraniu agresji na Ukrainę oraz służących ochronie bezpieczeństwa narodowego.</w:t>
      </w:r>
    </w:p>
    <w:p w14:paraId="7874732E" w14:textId="77777777" w:rsidR="00707511" w:rsidRPr="00F3545B"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F3545B">
        <w:rPr>
          <w:rFonts w:ascii="Arial" w:hAnsi="Arial" w:cs="Arial"/>
          <w:sz w:val="22"/>
          <w:szCs w:val="22"/>
        </w:rPr>
        <w:t>zapewnię wykonalność finansową projektu poprzez wniesienie wymaganego krajowego współfinansowania w projekcie na poziomie minimum 15% wydatków kwalifikowalnych projektu (źródła finansowania projektu muszą zapewniać finansowanie wkładu własnego z tytułu wydatków kwalifikowalnych oraz niekwalifikowalnych);</w:t>
      </w:r>
    </w:p>
    <w:p w14:paraId="3E4F2510" w14:textId="2C4BD916" w:rsidR="00707511" w:rsidRPr="00156C24" w:rsidRDefault="00707511" w:rsidP="00156C24">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nie znajduję się w trudnej sytuacji w rozumieniu unijnych przepisów dotyczących pomocy państwa, w szczególności Rozporządzenia Komisji (UE) Nr 651/2014 z dnia 17 czerwca 2014 r. albo Rozporządzeniu Komisji (UE) nr 1407/2013 z dnia 18 grudnia 2013 r.</w:t>
      </w:r>
    </w:p>
    <w:p w14:paraId="28B565E2"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spełniam obowiązek informacyjny na podstawie art. 14 RODO w stosunku do osób wskazanych we wniosku o dofinansowanie (Klauzula informacyjna załącznik nr 9 do Regulaminu naboru);</w:t>
      </w:r>
    </w:p>
    <w:p w14:paraId="521266FE"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 xml:space="preserve">w przypadku zawarcia umowy o finansowanie będę spełniał obowiązek informacyjny na podstawie  art. 14 RODO w stosunku do wszystkich osób zaangażowanych w realizację Projektu oraz osób fizycznych, których dane pozyskam w celu jego rozliczenia (klauzule informacyjne do umowy o finansowanie). </w:t>
      </w:r>
    </w:p>
    <w:p w14:paraId="2E25A6CD" w14:textId="77777777" w:rsidR="00390D98" w:rsidRPr="00A43EF1" w:rsidRDefault="00390D98" w:rsidP="00390D98">
      <w:pPr>
        <w:jc w:val="both"/>
        <w:rPr>
          <w:rFonts w:ascii="Arial" w:hAnsi="Arial" w:cs="Arial"/>
          <w:sz w:val="22"/>
          <w:szCs w:val="22"/>
        </w:rPr>
      </w:pPr>
    </w:p>
    <w:p w14:paraId="4F98B9BB" w14:textId="77777777" w:rsidR="00707511" w:rsidRDefault="00707511" w:rsidP="00390D98">
      <w:pPr>
        <w:jc w:val="both"/>
        <w:rPr>
          <w:rFonts w:ascii="Arial" w:hAnsi="Arial" w:cs="Arial"/>
          <w:sz w:val="22"/>
          <w:szCs w:val="22"/>
        </w:rPr>
      </w:pPr>
    </w:p>
    <w:p w14:paraId="757CDEA9" w14:textId="4FDE0395"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w:t>
      </w:r>
      <w:r w:rsidR="00156C24">
        <w:rPr>
          <w:rFonts w:ascii="Arial" w:hAnsi="Arial" w:cs="Arial"/>
          <w:sz w:val="22"/>
          <w:szCs w:val="22"/>
        </w:rPr>
        <w:t xml:space="preserve">powyższych </w:t>
      </w:r>
      <w:r w:rsidRPr="00A43EF1">
        <w:rPr>
          <w:rFonts w:ascii="Arial" w:hAnsi="Arial" w:cs="Arial"/>
          <w:sz w:val="22"/>
          <w:szCs w:val="22"/>
        </w:rPr>
        <w:t>danych oraz informacji zawartych w</w:t>
      </w:r>
      <w:r w:rsidR="00156C24">
        <w:rPr>
          <w:rFonts w:ascii="Arial" w:hAnsi="Arial" w:cs="Arial"/>
          <w:sz w:val="22"/>
          <w:szCs w:val="22"/>
        </w:rPr>
        <w:t>e</w:t>
      </w:r>
      <w:r w:rsidRPr="00A43EF1">
        <w:rPr>
          <w:rFonts w:ascii="Arial" w:hAnsi="Arial" w:cs="Arial"/>
          <w:sz w:val="22"/>
          <w:szCs w:val="22"/>
        </w:rPr>
        <w:t xml:space="preserve"> </w:t>
      </w:r>
      <w:r w:rsidR="00156C24">
        <w:rPr>
          <w:rFonts w:ascii="Arial" w:hAnsi="Arial" w:cs="Arial"/>
          <w:sz w:val="22"/>
          <w:szCs w:val="22"/>
        </w:rPr>
        <w:t>wniosku o dofinansowanie i załącznikach</w:t>
      </w:r>
      <w:r w:rsidRPr="00A43EF1">
        <w:rPr>
          <w:rFonts w:ascii="Arial" w:hAnsi="Arial" w:cs="Arial"/>
          <w:sz w:val="22"/>
          <w:szCs w:val="22"/>
        </w:rPr>
        <w:t xml:space="preserve">.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0B473407" w14:textId="45A3AA9D" w:rsidR="006D6A6B" w:rsidRDefault="006D6A6B" w:rsidP="00156C24">
      <w:pPr>
        <w:tabs>
          <w:tab w:val="left" w:pos="2700"/>
        </w:tabs>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w:t>
      </w:r>
      <w:proofErr w:type="spellStart"/>
      <w:r w:rsidRPr="00DF5C1A">
        <w:rPr>
          <w:rFonts w:ascii="Arial" w:hAnsi="Arial" w:cs="Arial"/>
          <w:b/>
          <w:szCs w:val="22"/>
        </w:rPr>
        <w:t>minimis</w:t>
      </w:r>
      <w:proofErr w:type="spellEnd"/>
      <w:r w:rsidRPr="00DF5C1A">
        <w:rPr>
          <w:rFonts w:ascii="Arial" w:hAnsi="Arial" w:cs="Arial"/>
          <w:b/>
          <w:szCs w:val="22"/>
        </w:rPr>
        <w:t xml:space="preserve">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proofErr w:type="spellStart"/>
      <w:r w:rsidRPr="00DF5C1A">
        <w:rPr>
          <w:rFonts w:ascii="Arial" w:hAnsi="Arial" w:cs="Arial"/>
          <w:b/>
          <w:szCs w:val="22"/>
        </w:rPr>
        <w:t>minimis</w:t>
      </w:r>
      <w:proofErr w:type="spellEnd"/>
      <w:r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lastRenderedPageBreak/>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2FAA022C" w14:textId="6EB6CCA5" w:rsidR="00C46B1C" w:rsidRPr="00454B9C" w:rsidRDefault="006D6A6B" w:rsidP="00454B9C">
      <w:pPr>
        <w:tabs>
          <w:tab w:val="left" w:pos="2700"/>
        </w:tabs>
        <w:rPr>
          <w:rFonts w:ascii="Arial" w:hAnsi="Arial" w:cs="Arial"/>
          <w:sz w:val="22"/>
          <w:szCs w:val="22"/>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Start w:id="4" w:name="_Toc56617759"/>
    </w:p>
    <w:p w14:paraId="7EF7518B" w14:textId="4BB9BD8F"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5" w:name="_Toc125543016"/>
      <w:bookmarkEnd w:id="4"/>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5"/>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C13FD" w14:textId="77777777" w:rsidR="00257946" w:rsidRDefault="00257946">
      <w:r>
        <w:separator/>
      </w:r>
    </w:p>
  </w:endnote>
  <w:endnote w:type="continuationSeparator" w:id="0">
    <w:p w14:paraId="2BC6935D" w14:textId="77777777" w:rsidR="00257946" w:rsidRDefault="002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DF476F" w:rsidRDefault="00DF47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F476F" w:rsidRDefault="00DF47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B030576" w:rsidR="00DF476F" w:rsidRPr="00697E05" w:rsidRDefault="00DF476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95539">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DF476F" w:rsidRDefault="00DF476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F8F5" w14:textId="77777777" w:rsidR="00257946" w:rsidRDefault="00257946">
      <w:r>
        <w:separator/>
      </w:r>
    </w:p>
  </w:footnote>
  <w:footnote w:type="continuationSeparator" w:id="0">
    <w:p w14:paraId="4D8EB061" w14:textId="77777777" w:rsidR="00257946" w:rsidRDefault="00257946">
      <w:r>
        <w:continuationSeparator/>
      </w:r>
    </w:p>
  </w:footnote>
  <w:footnote w:id="1">
    <w:p w14:paraId="023F239A" w14:textId="77777777" w:rsidR="00A60636" w:rsidRDefault="00A60636"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A60636" w:rsidRPr="009C5AB2"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A60636"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DF476F" w:rsidRPr="003905FD" w:rsidRDefault="00DF476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DF476F" w:rsidRDefault="00DF476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AF277B"/>
    <w:multiLevelType w:val="hybridMultilevel"/>
    <w:tmpl w:val="9182C3B0"/>
    <w:lvl w:ilvl="0" w:tplc="CC14C174">
      <w:start w:val="1"/>
      <w:numFmt w:val="bullet"/>
      <w:lvlText w:val=""/>
      <w:lvlJc w:val="left"/>
      <w:pPr>
        <w:ind w:left="1440" w:hanging="360"/>
      </w:pPr>
      <w:rPr>
        <w:rFonts w:ascii="Symbol" w:hAnsi="Symbol" w:hint="default"/>
        <w:b w:val="0"/>
        <w:i w:val="0"/>
        <w:sz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467435"/>
    <w:multiLevelType w:val="hybridMultilevel"/>
    <w:tmpl w:val="BFC6A10C"/>
    <w:lvl w:ilvl="0" w:tplc="CC14C174">
      <w:start w:val="1"/>
      <w:numFmt w:val="bullet"/>
      <w:lvlText w:val=""/>
      <w:lvlJc w:val="left"/>
      <w:pPr>
        <w:ind w:left="1146" w:hanging="360"/>
      </w:pPr>
      <w:rPr>
        <w:rFonts w:ascii="Symbol" w:hAnsi="Symbol" w:hint="default"/>
        <w:b w:val="0"/>
        <w:i w:val="0"/>
        <w:sz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5"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AFD15CA"/>
    <w:multiLevelType w:val="hybridMultilevel"/>
    <w:tmpl w:val="F886F0EA"/>
    <w:lvl w:ilvl="0" w:tplc="04150001">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4"/>
  </w:num>
  <w:num w:numId="11">
    <w:abstractNumId w:val="68"/>
  </w:num>
  <w:num w:numId="12">
    <w:abstractNumId w:val="16"/>
  </w:num>
  <w:num w:numId="13">
    <w:abstractNumId w:val="17"/>
  </w:num>
  <w:num w:numId="14">
    <w:abstractNumId w:val="53"/>
  </w:num>
  <w:num w:numId="15">
    <w:abstractNumId w:val="38"/>
  </w:num>
  <w:num w:numId="16">
    <w:abstractNumId w:val="9"/>
  </w:num>
  <w:num w:numId="17">
    <w:abstractNumId w:val="55"/>
  </w:num>
  <w:num w:numId="18">
    <w:abstractNumId w:val="24"/>
  </w:num>
  <w:num w:numId="19">
    <w:abstractNumId w:val="90"/>
  </w:num>
  <w:num w:numId="20">
    <w:abstractNumId w:val="84"/>
  </w:num>
  <w:num w:numId="21">
    <w:abstractNumId w:val="54"/>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19"/>
  </w:num>
  <w:num w:numId="30">
    <w:abstractNumId w:val="49"/>
  </w:num>
  <w:num w:numId="31">
    <w:abstractNumId w:val="102"/>
  </w:num>
  <w:num w:numId="32">
    <w:abstractNumId w:val="40"/>
  </w:num>
  <w:num w:numId="33">
    <w:abstractNumId w:val="18"/>
  </w:num>
  <w:num w:numId="34">
    <w:abstractNumId w:val="22"/>
  </w:num>
  <w:num w:numId="35">
    <w:abstractNumId w:val="42"/>
  </w:num>
  <w:num w:numId="36">
    <w:abstractNumId w:val="52"/>
  </w:num>
  <w:num w:numId="37">
    <w:abstractNumId w:val="61"/>
  </w:num>
  <w:num w:numId="38">
    <w:abstractNumId w:val="12"/>
  </w:num>
  <w:num w:numId="39">
    <w:abstractNumId w:val="15"/>
  </w:num>
  <w:num w:numId="40">
    <w:abstractNumId w:val="99"/>
  </w:num>
  <w:num w:numId="41">
    <w:abstractNumId w:val="25"/>
  </w:num>
  <w:num w:numId="42">
    <w:abstractNumId w:val="37"/>
  </w:num>
  <w:num w:numId="43">
    <w:abstractNumId w:val="87"/>
  </w:num>
  <w:num w:numId="44">
    <w:abstractNumId w:val="5"/>
  </w:num>
  <w:num w:numId="45">
    <w:abstractNumId w:val="8"/>
  </w:num>
  <w:num w:numId="46">
    <w:abstractNumId w:val="56"/>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num>
  <w:num w:numId="63">
    <w:abstractNumId w:val="46"/>
    <w:lvlOverride w:ilvl="0">
      <w:startOverride w:val="1"/>
    </w:lvlOverride>
  </w:num>
  <w:num w:numId="64">
    <w:abstractNumId w:val="74"/>
    <w:lvlOverride w:ilvl="0">
      <w:startOverride w:val="1"/>
    </w:lvlOverride>
  </w:num>
  <w:num w:numId="65">
    <w:abstractNumId w:val="85"/>
  </w:num>
  <w:num w:numId="66">
    <w:abstractNumId w:val="33"/>
  </w:num>
  <w:num w:numId="67">
    <w:abstractNumId w:val="47"/>
  </w:num>
  <w:num w:numId="68">
    <w:abstractNumId w:val="23"/>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1"/>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1"/>
  </w:num>
  <w:num w:numId="83">
    <w:abstractNumId w:val="29"/>
  </w:num>
  <w:num w:numId="84">
    <w:abstractNumId w:val="34"/>
  </w:num>
  <w:num w:numId="85">
    <w:abstractNumId w:val="83"/>
  </w:num>
  <w:num w:numId="86">
    <w:abstractNumId w:val="58"/>
  </w:num>
  <w:num w:numId="87">
    <w:abstractNumId w:val="32"/>
  </w:num>
  <w:num w:numId="88">
    <w:abstractNumId w:val="48"/>
  </w:num>
  <w:num w:numId="89">
    <w:abstractNumId w:val="36"/>
  </w:num>
  <w:num w:numId="90">
    <w:abstractNumId w:val="86"/>
  </w:num>
  <w:num w:numId="91">
    <w:abstractNumId w:val="27"/>
  </w:num>
  <w:num w:numId="92">
    <w:abstractNumId w:val="44"/>
  </w:num>
  <w:num w:numId="93">
    <w:abstractNumId w:val="13"/>
  </w:num>
  <w:num w:numId="94">
    <w:abstractNumId w:val="96"/>
  </w:num>
  <w:num w:numId="95">
    <w:abstractNumId w:val="10"/>
  </w:num>
  <w:num w:numId="96">
    <w:abstractNumId w:val="4"/>
  </w:num>
  <w:num w:numId="97">
    <w:abstractNumId w:val="82"/>
  </w:num>
  <w:num w:numId="98">
    <w:abstractNumId w:val="28"/>
  </w:num>
  <w:num w:numId="99">
    <w:abstractNumId w:val="57"/>
  </w:num>
  <w:num w:numId="100">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B75"/>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6C24"/>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539"/>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0DC7"/>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4B9C"/>
    <w:rsid w:val="00455508"/>
    <w:rsid w:val="0045550B"/>
    <w:rsid w:val="00455A95"/>
    <w:rsid w:val="00457016"/>
    <w:rsid w:val="00457FE6"/>
    <w:rsid w:val="004612E6"/>
    <w:rsid w:val="0046289A"/>
    <w:rsid w:val="004646E0"/>
    <w:rsid w:val="00466086"/>
    <w:rsid w:val="00467B5A"/>
    <w:rsid w:val="00470455"/>
    <w:rsid w:val="0047099C"/>
    <w:rsid w:val="00471499"/>
    <w:rsid w:val="00472B54"/>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68DA"/>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2B30"/>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6ED"/>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511"/>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5A44"/>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095F"/>
    <w:rsid w:val="007E13B2"/>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9BA"/>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2F"/>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1111"/>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C24"/>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57DC"/>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6B1C"/>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3E0F"/>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6D2"/>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163084403">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53118128">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5A35D-0867-4FDD-B356-B6C65639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9400</Words>
  <Characters>66501</Characters>
  <Application>Microsoft Office Word</Application>
  <DocSecurity>0</DocSecurity>
  <Lines>554</Lines>
  <Paragraphs>151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2</cp:revision>
  <cp:lastPrinted>2023-08-18T05:42:00Z</cp:lastPrinted>
  <dcterms:created xsi:type="dcterms:W3CDTF">2023-11-20T00:21:00Z</dcterms:created>
  <dcterms:modified xsi:type="dcterms:W3CDTF">2023-11-20T00:21:00Z</dcterms:modified>
</cp:coreProperties>
</file>